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A7" w:rsidRPr="00A62CC1" w:rsidRDefault="00B97EA7" w:rsidP="00B97E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CC1">
        <w:rPr>
          <w:rFonts w:ascii="Times New Roman" w:hAnsi="Times New Roman" w:cs="Times New Roman"/>
          <w:b/>
          <w:sz w:val="28"/>
          <w:szCs w:val="28"/>
        </w:rPr>
        <w:t>Минтруд разъяснил, как вносить в трудовую книжку работника записи в ряде ситуаций</w:t>
      </w:r>
    </w:p>
    <w:p w:rsidR="00B97EA7" w:rsidRPr="00A62CC1" w:rsidRDefault="00B97EA7" w:rsidP="00B97E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Работнику ошибочно внесли запись об увольнении в часть трудовой книжки, предназначенную для сведений о награждениях. В ведомстве пояснили, что из положений Порядка ведения и хранения трудовых книжек следует, что записи об увольнении вносятся в графу 3 раздела «Сведения о работе», а записи о награждении — в графу 3 раздела «Сведения о награждении». Работодатель, допустивший внесение неправильной записи, обязан устранить допущенное нарушение трудового законодательства.</w:t>
      </w:r>
    </w:p>
    <w:p w:rsidR="00B97EA7" w:rsidRPr="00A62CC1" w:rsidRDefault="00B97EA7" w:rsidP="00B97E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В другом письме Минтруд сообщил, как действовать при трудоустройстве нового работника, который представил бумажную трудовую книжку и подал заявление о переходе на ведение сведений о трудовой деятельности. В такой ситуации работодателю следует внести в трудовую книжку работника две записи: вначале — о приеме на работу; затем — о подаче работником заявления о представлении ему работодателем сведений о трудовой деятельности.</w:t>
      </w:r>
    </w:p>
    <w:p w:rsidR="00B97EA7" w:rsidRPr="00A62CC1" w:rsidRDefault="00B97EA7" w:rsidP="00B97E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 xml:space="preserve">Также чиновники напомнили, что по желанию сотрудника запись в трудовую книжку о работе по совместительству вносится по месту основной работы на основании документа, подтверждающего работу по совместительству. Если сотруднику потребовалось внести запись о работе </w:t>
      </w:r>
      <w:proofErr w:type="gramStart"/>
      <w:r w:rsidRPr="00A62CC1">
        <w:rPr>
          <w:rFonts w:ascii="Times New Roman" w:hAnsi="Times New Roman" w:cs="Times New Roman"/>
          <w:sz w:val="28"/>
          <w:szCs w:val="28"/>
        </w:rPr>
        <w:t>по совместительству</w:t>
      </w:r>
      <w:proofErr w:type="gramEnd"/>
      <w:r w:rsidRPr="00A62CC1">
        <w:rPr>
          <w:rFonts w:ascii="Times New Roman" w:hAnsi="Times New Roman" w:cs="Times New Roman"/>
          <w:sz w:val="28"/>
          <w:szCs w:val="28"/>
        </w:rPr>
        <w:t xml:space="preserve"> и он при этом не работает, то для внесения такой записи он может обратиться к работодателю, у которого работал по совместительству.</w:t>
      </w:r>
    </w:p>
    <w:p w:rsidR="00EA050D" w:rsidRDefault="00B97EA7" w:rsidP="00B97E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Записи о приеме на работу по совместительству, о переводе и об увольнении могут вноситься в трудовую книжку как в хронологическом порядке, так и блоками (одновременно о приеме и увольнении) после увольнения из каждой организации на основании документа, содержащего сведения о приеме на работу и о прекращении данного трудового договора</w:t>
      </w:r>
      <w:r w:rsidR="00EA050D">
        <w:rPr>
          <w:rFonts w:ascii="Times New Roman" w:hAnsi="Times New Roman" w:cs="Times New Roman"/>
          <w:sz w:val="28"/>
          <w:szCs w:val="28"/>
        </w:rPr>
        <w:t>.</w:t>
      </w:r>
    </w:p>
    <w:p w:rsidR="00B97EA7" w:rsidRPr="00A62CC1" w:rsidRDefault="00B97EA7" w:rsidP="00B97E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CC1">
        <w:rPr>
          <w:rFonts w:ascii="Times New Roman" w:hAnsi="Times New Roman" w:cs="Times New Roman"/>
          <w:sz w:val="28"/>
          <w:szCs w:val="28"/>
        </w:rPr>
        <w:t>Запись о работе по совместительству вносится и в тех случаях, когда работа по совместительству имела место до трудоустройства к работодателю, работа у которого является основной.</w:t>
      </w:r>
    </w:p>
    <w:p w:rsidR="00491C56" w:rsidRDefault="00B97EA7" w:rsidP="00B97EA7">
      <w:r w:rsidRPr="00A62CC1">
        <w:rPr>
          <w:rFonts w:ascii="Times New Roman" w:hAnsi="Times New Roman" w:cs="Times New Roman"/>
          <w:sz w:val="28"/>
          <w:szCs w:val="28"/>
        </w:rPr>
        <w:t>См. Письмо Министерства труда и социальной защиты РФ от 15 августа 2023 г. № 14-6/ООГ-5334, Письмо Министерства труда и социальной защиты РФ от 31 июля 2023 г. № 14-6/ООГ-5052, Письмо Министерства труда и социальной защиты РФ от 11 июля 2023 г. № 14-6/ООГ-4614</w:t>
      </w:r>
    </w:p>
    <w:sectPr w:rsidR="0049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D5"/>
    <w:rsid w:val="00491C56"/>
    <w:rsid w:val="00B97EA7"/>
    <w:rsid w:val="00EA050D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2F5C"/>
  <w15:chartTrackingRefBased/>
  <w15:docId w15:val="{78601CD9-8181-46B8-A24F-464658F7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Самышева Лилия Дамировна</cp:lastModifiedBy>
  <cp:revision>3</cp:revision>
  <cp:lastPrinted>2023-12-15T03:58:00Z</cp:lastPrinted>
  <dcterms:created xsi:type="dcterms:W3CDTF">2023-11-10T11:28:00Z</dcterms:created>
  <dcterms:modified xsi:type="dcterms:W3CDTF">2023-12-15T03:59:00Z</dcterms:modified>
</cp:coreProperties>
</file>