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51" w:rsidRPr="00812051" w:rsidRDefault="00812051" w:rsidP="0081205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051"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 w:rsidRPr="00812051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прокуратурой поддержано обвинение по уголовному делу по факту хищения с незаконным проникновением в помещение</w:t>
      </w:r>
      <w:r w:rsidRPr="00812051">
        <w:rPr>
          <w:rFonts w:ascii="Times New Roman" w:hAnsi="Times New Roman" w:cs="Times New Roman"/>
          <w:b/>
          <w:sz w:val="28"/>
          <w:szCs w:val="28"/>
        </w:rPr>
        <w:t>.</w:t>
      </w:r>
    </w:p>
    <w:p w:rsidR="004E6F49" w:rsidRPr="00812051" w:rsidRDefault="00812051" w:rsidP="00812051">
      <w:pPr>
        <w:jc w:val="both"/>
        <w:rPr>
          <w:rFonts w:ascii="Times New Roman" w:hAnsi="Times New Roman" w:cs="Times New Roman"/>
          <w:sz w:val="28"/>
          <w:szCs w:val="28"/>
        </w:rPr>
      </w:pPr>
      <w:r w:rsidRPr="008120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051">
        <w:rPr>
          <w:rFonts w:ascii="Times New Roman" w:hAnsi="Times New Roman" w:cs="Times New Roman"/>
          <w:sz w:val="28"/>
          <w:szCs w:val="28"/>
        </w:rPr>
        <w:t>Бузулукском</w:t>
      </w:r>
      <w:proofErr w:type="spellEnd"/>
      <w:r w:rsidRPr="00812051">
        <w:rPr>
          <w:rFonts w:ascii="Times New Roman" w:hAnsi="Times New Roman" w:cs="Times New Roman"/>
          <w:sz w:val="28"/>
          <w:szCs w:val="28"/>
        </w:rPr>
        <w:t xml:space="preserve"> районном суде поддержано государственное обвинение по уголовному делу в отношении 30–летнего жителя г. Бузулука совершившего тайное хищение чужого имущества с незаконным проникновением в помещение, с причинением значительного ущерба гражданину, предусмотренного </w:t>
      </w:r>
      <w:proofErr w:type="spellStart"/>
      <w:r w:rsidRPr="0081205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120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812051">
        <w:rPr>
          <w:rFonts w:ascii="Times New Roman" w:hAnsi="Times New Roman" w:cs="Times New Roman"/>
          <w:sz w:val="28"/>
          <w:szCs w:val="28"/>
        </w:rPr>
        <w:t>б,в</w:t>
      </w:r>
      <w:proofErr w:type="spellEnd"/>
      <w:proofErr w:type="gramEnd"/>
      <w:r w:rsidRPr="00812051">
        <w:rPr>
          <w:rFonts w:ascii="Times New Roman" w:hAnsi="Times New Roman" w:cs="Times New Roman"/>
          <w:sz w:val="28"/>
          <w:szCs w:val="28"/>
        </w:rPr>
        <w:t>» ч. 2 ст. 158 УК РФ. В ходе поддержания государственного обвинения в судебном заседании установлено, что мужчина, действуя умышленно, незаконно, с целью тайного противоправного безвозмездного изъятия чужого имущества и обращения его в свою пользу, из корыстных побуждений, осознавая общественную опасность своих действий, предвидя возможность наступления общественно-опасных последствий в виде причинения значительного имущественного ущерба собственнику, тайно похитил имущество на общую сумму 35 750 рублей. Суд, исследовав материалы уголовного дела и с учетом мнения государственного обвинителя, признал подсудимого виновным и назначил наказание в виде лишения свободы на срок 1 год с ограничением свободы на срок 6 месяцев с отбыванием основного наказания в исправительной колонии строгого режима. Приговор суда вступил в законную силу.</w:t>
      </w:r>
      <w:bookmarkStart w:id="0" w:name="_GoBack"/>
      <w:bookmarkEnd w:id="0"/>
    </w:p>
    <w:sectPr w:rsidR="004E6F49" w:rsidRPr="0081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163A8F"/>
    <w:rsid w:val="00280C74"/>
    <w:rsid w:val="00355FCC"/>
    <w:rsid w:val="004E6F49"/>
    <w:rsid w:val="005B241E"/>
    <w:rsid w:val="00671840"/>
    <w:rsid w:val="006D6DCC"/>
    <w:rsid w:val="00812051"/>
    <w:rsid w:val="00866FEA"/>
    <w:rsid w:val="00A60B5A"/>
    <w:rsid w:val="00AA226D"/>
    <w:rsid w:val="00C870BC"/>
    <w:rsid w:val="00CB35FF"/>
    <w:rsid w:val="00ED5F61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C302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35</cp:revision>
  <dcterms:created xsi:type="dcterms:W3CDTF">2025-07-01T03:23:00Z</dcterms:created>
  <dcterms:modified xsi:type="dcterms:W3CDTF">2025-07-01T04:20:00Z</dcterms:modified>
</cp:coreProperties>
</file>