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89" w:rsidRDefault="00633D89" w:rsidP="006E58C2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контрольных мероприятиях</w:t>
      </w:r>
    </w:p>
    <w:p w:rsidR="00957CE1" w:rsidRDefault="00957CE1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0B3" w:rsidRDefault="006F2C95" w:rsidP="002E6BC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выездной плановой проверки осуществления расходов на обеспечение выполнения функций органа местного самоуправления и их отражения в бюджетном учете и отчетности за 2021-2022г.г., проведенной в администрации муниципального образования </w:t>
      </w:r>
      <w:r w:rsidR="00D02DD7">
        <w:rPr>
          <w:rFonts w:ascii="Times New Roman" w:hAnsi="Times New Roman" w:cs="Times New Roman"/>
          <w:sz w:val="28"/>
          <w:szCs w:val="28"/>
        </w:rPr>
        <w:t>Красногвардейский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установлены отдельные нарушения при ведении бухгалтерского учета</w:t>
      </w:r>
      <w:r w:rsidR="00FD60B3">
        <w:rPr>
          <w:rFonts w:ascii="Times New Roman" w:hAnsi="Times New Roman" w:cs="Times New Roman"/>
          <w:sz w:val="28"/>
          <w:szCs w:val="28"/>
        </w:rPr>
        <w:t xml:space="preserve"> и составлении бухгалтерской отчетности, оплате взносов</w:t>
      </w:r>
      <w:r w:rsidR="002E6BCB">
        <w:rPr>
          <w:rFonts w:ascii="Times New Roman" w:hAnsi="Times New Roman" w:cs="Times New Roman"/>
          <w:sz w:val="28"/>
          <w:szCs w:val="28"/>
        </w:rPr>
        <w:t xml:space="preserve"> на капитальный ремонт муниципальной квартиры, оформлении и оплате командировочных расходов, учете муниципального имущества. </w:t>
      </w:r>
      <w:proofErr w:type="gramEnd"/>
    </w:p>
    <w:p w:rsidR="006F2C95" w:rsidRDefault="006F2C95" w:rsidP="006F2C9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контрольного мероприятия администрации сельсовета направлено представление о принятии мер по устранению причин и условий выявленных нарушений.</w:t>
      </w:r>
    </w:p>
    <w:p w:rsidR="00D02DD7" w:rsidRDefault="00D02DD7" w:rsidP="00D02DD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DD7" w:rsidRDefault="00D02DD7" w:rsidP="00D02DD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выездной плановой проверки соблюдения </w:t>
      </w:r>
      <w:r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о контрактной системе в сфере закупок в рамках полномочий, предусмотренных частью 8 статьи 99 федерального закона от 05.04.2013г.  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проведенной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Красногвардейский сельсовет за </w:t>
      </w:r>
      <w:r>
        <w:rPr>
          <w:rFonts w:ascii="Times New Roman" w:hAnsi="Times New Roman"/>
          <w:sz w:val="28"/>
          <w:szCs w:val="28"/>
        </w:rPr>
        <w:t>2021-2022г.г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нарушений не установлено.  </w:t>
      </w:r>
    </w:p>
    <w:p w:rsidR="00D02DD7" w:rsidRDefault="00D02DD7" w:rsidP="00D02DD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21 ст. 99 </w:t>
      </w:r>
      <w:r>
        <w:rPr>
          <w:rFonts w:ascii="Times New Roman" w:hAnsi="Times New Roman"/>
          <w:sz w:val="28"/>
          <w:szCs w:val="28"/>
        </w:rPr>
        <w:t xml:space="preserve">федерального закона от 05.04.2013г.        № 44-фз «О контрактной системе в сфере закупок товаров, работ, услуг для обеспечения государственных и муниципальных нужд» информация о результатах проведенного контрольного мероприятия размещена в единой информационной системе в сфере закупок. </w:t>
      </w:r>
    </w:p>
    <w:p w:rsidR="006F2C95" w:rsidRDefault="006F2C95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0B6477"/>
    <w:rsid w:val="0010449C"/>
    <w:rsid w:val="002E6BCB"/>
    <w:rsid w:val="003034F6"/>
    <w:rsid w:val="003925E0"/>
    <w:rsid w:val="003F6A11"/>
    <w:rsid w:val="00633D89"/>
    <w:rsid w:val="006E58C2"/>
    <w:rsid w:val="006F2C95"/>
    <w:rsid w:val="0076377A"/>
    <w:rsid w:val="00795551"/>
    <w:rsid w:val="008E6CA3"/>
    <w:rsid w:val="00913E59"/>
    <w:rsid w:val="00917DAF"/>
    <w:rsid w:val="00957CE1"/>
    <w:rsid w:val="009B2210"/>
    <w:rsid w:val="009C20BC"/>
    <w:rsid w:val="00D02DD7"/>
    <w:rsid w:val="00EA2A3B"/>
    <w:rsid w:val="00F06FE4"/>
    <w:rsid w:val="00F63A01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8</cp:revision>
  <dcterms:created xsi:type="dcterms:W3CDTF">2024-07-03T08:08:00Z</dcterms:created>
  <dcterms:modified xsi:type="dcterms:W3CDTF">2024-07-04T08:20:00Z</dcterms:modified>
</cp:coreProperties>
</file>