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63" w:rsidRDefault="00933263" w:rsidP="00942788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4248B" wp14:editId="259ABB4B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89" w:rsidRPr="004D195E" w:rsidRDefault="00313A89" w:rsidP="00313A89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313A89" w:rsidRDefault="00313A89" w:rsidP="00313A8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13A89" w:rsidRPr="00313A89" w:rsidRDefault="00313A89" w:rsidP="00313A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Бузулукский район</w:t>
      </w:r>
    </w:p>
    <w:p w:rsidR="00313A89" w:rsidRPr="004D195E" w:rsidRDefault="00313A89" w:rsidP="00313A89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:rsidR="00313A89" w:rsidRPr="004D195E" w:rsidRDefault="00313A89" w:rsidP="00313A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3263" w:rsidRDefault="00933263" w:rsidP="00313A89">
      <w:pPr>
        <w:spacing w:after="0" w:line="240" w:lineRule="auto"/>
        <w:ind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63" w:rsidRPr="007331D2" w:rsidRDefault="00210017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1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  <w:r w:rsidR="0093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263" w:rsidRPr="00E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33263" w:rsidRPr="001505D1">
        <w:rPr>
          <w:rFonts w:ascii="Tahoma" w:eastAsia="Calibri" w:hAnsi="Tahoma" w:cs="Tahoma"/>
          <w:color w:val="D9D9D9" w:themeColor="background1" w:themeShade="D9"/>
        </w:rPr>
        <w:t>[МЕСТО ДЛЯ ШТАМПА]</w:t>
      </w:r>
    </w:p>
    <w:p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63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Бузулук</w:t>
      </w:r>
    </w:p>
    <w:p w:rsidR="00210017" w:rsidRPr="00210017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745816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75435" w:rsidRDefault="00475435" w:rsidP="00475435">
            <w:pPr>
              <w:pStyle w:val="ad"/>
              <w:ind w:left="4395" w:hanging="4395"/>
              <w:rPr>
                <w:sz w:val="28"/>
                <w:szCs w:val="28"/>
              </w:rPr>
            </w:pPr>
            <w:r w:rsidRPr="00C01AAF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</w:t>
            </w:r>
            <w:r w:rsidRPr="00C01AAF">
              <w:rPr>
                <w:sz w:val="28"/>
                <w:szCs w:val="28"/>
              </w:rPr>
              <w:t>рогнозного плана</w:t>
            </w:r>
            <w:r>
              <w:rPr>
                <w:sz w:val="28"/>
                <w:szCs w:val="28"/>
              </w:rPr>
              <w:t xml:space="preserve"> </w:t>
            </w:r>
          </w:p>
          <w:p w:rsidR="00475435" w:rsidRDefault="00475435" w:rsidP="00475435">
            <w:pPr>
              <w:pStyle w:val="ad"/>
              <w:tabs>
                <w:tab w:val="left" w:pos="3686"/>
              </w:tabs>
              <w:ind w:left="4395" w:hanging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(программы) п</w:t>
            </w:r>
            <w:r w:rsidRPr="00C01AAF">
              <w:rPr>
                <w:sz w:val="28"/>
                <w:szCs w:val="28"/>
              </w:rPr>
              <w:t>риватизации</w:t>
            </w:r>
            <w:r>
              <w:rPr>
                <w:sz w:val="28"/>
                <w:szCs w:val="28"/>
              </w:rPr>
              <w:t xml:space="preserve"> </w:t>
            </w:r>
          </w:p>
          <w:p w:rsidR="00475435" w:rsidRDefault="00475435" w:rsidP="00475435">
            <w:pPr>
              <w:pStyle w:val="ad"/>
              <w:ind w:left="4395" w:hanging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01AAF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 </w:t>
            </w:r>
            <w:r w:rsidRPr="00C01AAF">
              <w:rPr>
                <w:sz w:val="28"/>
                <w:szCs w:val="28"/>
              </w:rPr>
              <w:t>имущества</w:t>
            </w:r>
            <w:r>
              <w:rPr>
                <w:sz w:val="28"/>
                <w:szCs w:val="28"/>
              </w:rPr>
              <w:t xml:space="preserve"> </w:t>
            </w:r>
          </w:p>
          <w:p w:rsidR="00475435" w:rsidRDefault="00475435" w:rsidP="00475435">
            <w:pPr>
              <w:pStyle w:val="ad"/>
              <w:ind w:left="4395" w:hanging="4395"/>
              <w:rPr>
                <w:sz w:val="28"/>
                <w:szCs w:val="28"/>
              </w:rPr>
            </w:pPr>
            <w:r w:rsidRPr="00C01AAF">
              <w:rPr>
                <w:sz w:val="28"/>
                <w:szCs w:val="28"/>
              </w:rPr>
              <w:t>Бузулукского района</w:t>
            </w:r>
          </w:p>
          <w:p w:rsidR="00475435" w:rsidRDefault="00475435" w:rsidP="00475435">
            <w:pPr>
              <w:pStyle w:val="ad"/>
              <w:ind w:left="4395" w:hanging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Оренбургской </w:t>
            </w:r>
            <w:r w:rsidRPr="00C01AAF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н</w:t>
            </w:r>
            <w:r w:rsidRPr="00C01AAF">
              <w:rPr>
                <w:sz w:val="28"/>
                <w:szCs w:val="28"/>
              </w:rPr>
              <w:t>а</w:t>
            </w:r>
          </w:p>
          <w:p w:rsidR="00475435" w:rsidRDefault="00475435" w:rsidP="00475435">
            <w:pPr>
              <w:pStyle w:val="ad"/>
              <w:ind w:left="4395" w:hanging="4395"/>
              <w:rPr>
                <w:sz w:val="28"/>
                <w:szCs w:val="28"/>
              </w:rPr>
            </w:pPr>
            <w:r w:rsidRPr="00C01A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24 - 2026</w:t>
            </w:r>
            <w:r w:rsidRPr="00C01AAF">
              <w:rPr>
                <w:sz w:val="28"/>
                <w:szCs w:val="28"/>
              </w:rPr>
              <w:t xml:space="preserve"> годы</w:t>
            </w:r>
          </w:p>
          <w:p w:rsidR="005B050D" w:rsidRPr="00745816" w:rsidRDefault="005B050D" w:rsidP="00221522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0970121"/>
      <w:bookmarkStart w:id="2" w:name="_Hlk90016298"/>
      <w:bookmarkEnd w:id="0"/>
      <w:r w:rsidRPr="00D65A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D65A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A76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5A76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A76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A76">
        <w:rPr>
          <w:rFonts w:ascii="Times New Roman" w:hAnsi="Times New Roman" w:cs="Times New Roman"/>
          <w:sz w:val="28"/>
          <w:szCs w:val="28"/>
        </w:rPr>
        <w:t xml:space="preserve">, </w:t>
      </w:r>
      <w:r w:rsidRPr="00AE38B7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</w:t>
      </w:r>
      <w:r>
        <w:rPr>
          <w:rFonts w:ascii="Times New Roman" w:hAnsi="Times New Roman" w:cs="Times New Roman"/>
          <w:sz w:val="28"/>
          <w:szCs w:val="28"/>
        </w:rPr>
        <w:t>17.08.2021</w:t>
      </w:r>
      <w:r w:rsidRPr="00AE38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69 «Об утверждении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65A76">
          <w:rPr>
            <w:rFonts w:ascii="Times New Roman" w:hAnsi="Times New Roman" w:cs="Times New Roman"/>
            <w:sz w:val="28"/>
            <w:szCs w:val="28"/>
          </w:rPr>
          <w:t>орядк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D65A76">
        <w:rPr>
          <w:rFonts w:ascii="Times New Roman" w:hAnsi="Times New Roman" w:cs="Times New Roman"/>
          <w:sz w:val="28"/>
          <w:szCs w:val="28"/>
        </w:rPr>
        <w:t xml:space="preserve"> планирования и принятия решения об условиях приватизации имущества, находящегося в муниципальной собственности Бузулукск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5A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65A7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1" w:history="1">
        <w:r w:rsidRPr="00D65A76">
          <w:rPr>
            <w:rFonts w:ascii="Times New Roman" w:hAnsi="Times New Roman" w:cs="Times New Roman"/>
            <w:sz w:val="28"/>
            <w:szCs w:val="28"/>
          </w:rPr>
          <w:t xml:space="preserve">статей </w:t>
        </w:r>
        <w:r>
          <w:rPr>
            <w:rFonts w:ascii="Times New Roman" w:hAnsi="Times New Roman" w:cs="Times New Roman"/>
            <w:sz w:val="28"/>
            <w:szCs w:val="28"/>
          </w:rPr>
          <w:t xml:space="preserve"> 26, </w:t>
        </w:r>
        <w:r w:rsidRPr="00D65A76">
          <w:rPr>
            <w:rFonts w:ascii="Times New Roman" w:hAnsi="Times New Roman" w:cs="Times New Roman"/>
            <w:sz w:val="28"/>
            <w:szCs w:val="28"/>
          </w:rPr>
          <w:t>43, 44</w:t>
        </w:r>
      </w:hyperlink>
      <w:r w:rsidRPr="00D65A7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Бузулукский район, Совет депутатов муниципального образования Бузулукский район РЕШИЛ: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A7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080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D65A76">
        <w:rPr>
          <w:rFonts w:ascii="Times New Roman" w:hAnsi="Times New Roman" w:cs="Times New Roman"/>
          <w:sz w:val="28"/>
          <w:szCs w:val="28"/>
        </w:rPr>
        <w:t>рогнозн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65A7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2" w:history="1">
        <w:r w:rsidRPr="00D65A7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6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(программу) п</w:t>
      </w:r>
      <w:r w:rsidRPr="00D65A76">
        <w:rPr>
          <w:rFonts w:ascii="Times New Roman" w:hAnsi="Times New Roman" w:cs="Times New Roman"/>
          <w:sz w:val="28"/>
          <w:szCs w:val="28"/>
        </w:rPr>
        <w:t xml:space="preserve">риватизации муниципального имущества Бузулукского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D65A7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65A76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65A7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A76">
        <w:rPr>
          <w:rFonts w:ascii="Times New Roman" w:hAnsi="Times New Roman" w:cs="Times New Roman"/>
          <w:sz w:val="28"/>
          <w:szCs w:val="28"/>
        </w:rPr>
        <w:t xml:space="preserve"> (далее - Прогнозный план)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30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1E">
        <w:rPr>
          <w:rFonts w:ascii="Times New Roman" w:hAnsi="Times New Roman" w:cs="Times New Roman"/>
          <w:sz w:val="28"/>
          <w:szCs w:val="28"/>
        </w:rPr>
        <w:t>тделу имущественных отношений администрации Бузулукского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необходимые действия по приватизации находящегося в муниципальной собственности имущества, указанного в Прогнозном плане;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-вносить предложения по корректировке доходной части бюджета муниципального образования, исходя из фактической цены  сделки приватизации муниципального имущества;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в установленном порядке реализацию основных направлений приватизации  муниципального имущества на 2024-2026 годы.</w:t>
      </w:r>
    </w:p>
    <w:p w:rsidR="00475435" w:rsidRPr="00BD28C0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301E">
        <w:rPr>
          <w:rFonts w:ascii="Times New Roman" w:hAnsi="Times New Roman" w:cs="Times New Roman"/>
          <w:sz w:val="28"/>
          <w:szCs w:val="28"/>
        </w:rPr>
        <w:t xml:space="preserve">. </w:t>
      </w:r>
      <w:r w:rsidRPr="00AE38B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AE38B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подписания, подлежит </w:t>
      </w:r>
      <w:r w:rsidRPr="00AE38B7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3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правовом интернет-портале </w:t>
      </w:r>
      <w:r w:rsidRPr="00AE38B7">
        <w:rPr>
          <w:rFonts w:ascii="Times New Roman" w:hAnsi="Times New Roman" w:cs="Times New Roman"/>
          <w:sz w:val="28"/>
          <w:szCs w:val="28"/>
        </w:rPr>
        <w:t xml:space="preserve">Бузулукского района </w:t>
      </w:r>
      <w:hyperlink r:id="rId12" w:history="1">
        <w:r w:rsidRPr="00F56F35">
          <w:rPr>
            <w:rStyle w:val="a6"/>
            <w:rFonts w:ascii="Times New Roman" w:hAnsi="Times New Roman" w:cs="Times New Roman"/>
            <w:sz w:val="28"/>
            <w:szCs w:val="28"/>
          </w:rPr>
          <w:t>www.pp-bz.ru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размещению на официальном сайте муниципального образования Бузулукский район Оренбургской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86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bz</w:t>
      </w:r>
      <w:r w:rsidRPr="00186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186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8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официальном сайте Российской Федерации в сети «Интернет» для размещения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проведении торгов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2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BD2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BD2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D28C0">
        <w:rPr>
          <w:rFonts w:ascii="Times New Roman" w:hAnsi="Times New Roman" w:cs="Times New Roman"/>
          <w:sz w:val="28"/>
          <w:szCs w:val="28"/>
        </w:rPr>
        <w:t>.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4A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7A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решения возложить на постоянную комиссию по бюджетной, налоговой и финансовой политике, собственности, труду и экономическим вопросам.  </w:t>
      </w:r>
    </w:p>
    <w:p w:rsidR="00221522" w:rsidRPr="00221522" w:rsidRDefault="00221522" w:rsidP="0022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22" w:rsidRPr="00221522" w:rsidRDefault="00221522" w:rsidP="0022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9"/>
      </w:tblGrid>
      <w:tr w:rsidR="00BC0999" w:rsidRPr="00221522" w:rsidTr="00475435">
        <w:trPr>
          <w:trHeight w:val="413"/>
        </w:trPr>
        <w:tc>
          <w:tcPr>
            <w:tcW w:w="4813" w:type="dxa"/>
          </w:tcPr>
          <w:p w:rsidR="00BC0999" w:rsidRPr="00221522" w:rsidRDefault="00BC0999" w:rsidP="0022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4759" w:type="dxa"/>
          </w:tcPr>
          <w:p w:rsidR="00BC0999" w:rsidRPr="00221522" w:rsidRDefault="00BC0999" w:rsidP="00221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2">
              <w:rPr>
                <w:rFonts w:ascii="Times New Roman" w:hAnsi="Times New Roman" w:cs="Times New Roman"/>
                <w:sz w:val="28"/>
                <w:szCs w:val="28"/>
              </w:rPr>
              <w:t>С.Г Ражин</w:t>
            </w:r>
          </w:p>
        </w:tc>
      </w:tr>
      <w:tr w:rsidR="00BC0999" w:rsidRPr="00221522" w:rsidTr="00475435">
        <w:trPr>
          <w:trHeight w:val="233"/>
        </w:trPr>
        <w:tc>
          <w:tcPr>
            <w:tcW w:w="9572" w:type="dxa"/>
            <w:gridSpan w:val="2"/>
          </w:tcPr>
          <w:p w:rsidR="00BC0999" w:rsidRPr="00942788" w:rsidRDefault="00BC0999" w:rsidP="002215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942788">
              <w:rPr>
                <w:rFonts w:ascii="Times New Roman" w:eastAsia="Calibri" w:hAnsi="Times New Roman" w:cs="Times New Roman"/>
                <w:color w:val="D9D9D9" w:themeColor="background1" w:themeShade="D9"/>
                <w:sz w:val="20"/>
                <w:szCs w:val="20"/>
              </w:rPr>
              <w:t>[МЕСТО ДЛЯ ПОДПИСИ]</w:t>
            </w:r>
          </w:p>
        </w:tc>
      </w:tr>
    </w:tbl>
    <w:p w:rsidR="00221522" w:rsidRDefault="00221522" w:rsidP="00221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22" w:rsidRPr="00221522" w:rsidRDefault="00221522" w:rsidP="00221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1522">
        <w:rPr>
          <w:rFonts w:ascii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5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Н.А. Бантюков</w:t>
      </w:r>
    </w:p>
    <w:p w:rsidR="00221522" w:rsidRPr="00942788" w:rsidRDefault="00221522" w:rsidP="00221522">
      <w:pPr>
        <w:jc w:val="center"/>
        <w:rPr>
          <w:rFonts w:ascii="Times New Roman" w:hAnsi="Times New Roman" w:cs="Times New Roman"/>
          <w:color w:val="D9D9D9" w:themeColor="background1" w:themeShade="D9"/>
          <w:sz w:val="20"/>
          <w:szCs w:val="20"/>
        </w:rPr>
      </w:pPr>
      <w:r w:rsidRPr="00942788">
        <w:rPr>
          <w:rFonts w:ascii="Times New Roman" w:eastAsia="Calibri" w:hAnsi="Times New Roman" w:cs="Times New Roman"/>
          <w:color w:val="D9D9D9" w:themeColor="background1" w:themeShade="D9"/>
          <w:sz w:val="20"/>
          <w:szCs w:val="20"/>
        </w:rPr>
        <w:t>[МЕСТО ДЛЯ ПОДПИСИ]</w:t>
      </w:r>
    </w:p>
    <w:p w:rsidR="004B0CDC" w:rsidRDefault="004B0CDC" w:rsidP="002215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0CDC" w:rsidRDefault="004B0CDC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F5D" w:rsidRDefault="00816F5D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CDC" w:rsidRDefault="004B0CDC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55F9" w:rsidRDefault="00EA55F9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767D78" w:rsidRPr="004D195E" w:rsidTr="00464AEF">
        <w:tc>
          <w:tcPr>
            <w:tcW w:w="1526" w:type="dxa"/>
          </w:tcPr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Pr="004D195E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Разослано:</w:t>
            </w:r>
          </w:p>
          <w:p w:rsidR="00767D78" w:rsidRPr="004D195E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44" w:type="dxa"/>
            <w:hideMark/>
          </w:tcPr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435" w:rsidRPr="00584A7A" w:rsidRDefault="00475435" w:rsidP="0047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A7A">
              <w:rPr>
                <w:rFonts w:ascii="Times New Roman" w:hAnsi="Times New Roman" w:cs="Times New Roman"/>
                <w:sz w:val="28"/>
                <w:szCs w:val="28"/>
              </w:rPr>
              <w:t>в дело, отделу имущественных отношений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финансовое управление администрации района</w:t>
            </w:r>
            <w:r w:rsidRPr="00584A7A">
              <w:rPr>
                <w:rFonts w:ascii="Times New Roman" w:hAnsi="Times New Roman" w:cs="Times New Roman"/>
                <w:sz w:val="28"/>
                <w:szCs w:val="28"/>
              </w:rPr>
              <w:t>, постоянной комиссии по бюджетной, налоговой и финансовой политике, собственности, труду и экономическим вопросам, Бузулукской межрайпрокуратуре.</w:t>
            </w:r>
          </w:p>
          <w:p w:rsidR="00767D78" w:rsidRPr="004D195E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  <w:bookmarkEnd w:id="2"/>
    </w:tbl>
    <w:p w:rsidR="00475435" w:rsidRDefault="00475435" w:rsidP="00767D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7D78" w:rsidRPr="004D195E" w:rsidRDefault="00767D78" w:rsidP="00767D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767D78" w:rsidRPr="004D195E" w:rsidRDefault="00767D78" w:rsidP="00767D78">
      <w:pPr>
        <w:spacing w:after="0" w:line="240" w:lineRule="auto"/>
        <w:ind w:right="-143" w:firstLine="49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к  решению Совета депутатов</w:t>
      </w:r>
    </w:p>
    <w:p w:rsidR="00767D78" w:rsidRPr="004D195E" w:rsidRDefault="00767D78" w:rsidP="00767D78">
      <w:pPr>
        <w:spacing w:after="0" w:line="240" w:lineRule="auto"/>
        <w:ind w:left="4248" w:right="-14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67D78" w:rsidRDefault="00767D78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7D78" w:rsidRPr="004D195E" w:rsidRDefault="00767D78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504B"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</w:t>
      </w:r>
      <w:hyperlink w:anchor="Par52" w:history="1">
        <w:r w:rsidRPr="002B504B">
          <w:rPr>
            <w:rFonts w:ascii="Times New Roman" w:hAnsi="Times New Roman" w:cs="Times New Roman"/>
            <w:b/>
            <w:bCs/>
            <w:sz w:val="28"/>
            <w:szCs w:val="28"/>
          </w:rPr>
          <w:t>план</w:t>
        </w:r>
      </w:hyperlink>
      <w:r w:rsidRPr="002B504B">
        <w:rPr>
          <w:rFonts w:ascii="Times New Roman" w:hAnsi="Times New Roman" w:cs="Times New Roman"/>
          <w:b/>
          <w:bCs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B504B">
        <w:rPr>
          <w:rFonts w:ascii="Times New Roman" w:hAnsi="Times New Roman" w:cs="Times New Roman"/>
          <w:b/>
          <w:bCs/>
          <w:sz w:val="28"/>
          <w:szCs w:val="28"/>
        </w:rPr>
        <w:t xml:space="preserve">) приватизации муниципального имущества Бузулукского района Оренбургской области </w:t>
      </w:r>
    </w:p>
    <w:p w:rsidR="00475435" w:rsidRPr="002B504B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504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B504B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B504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475435" w:rsidRPr="002B504B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5435" w:rsidRDefault="00475435" w:rsidP="00475435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6505">
        <w:rPr>
          <w:rFonts w:ascii="Times New Roman" w:hAnsi="Times New Roman" w:cs="Times New Roman"/>
          <w:sz w:val="28"/>
          <w:szCs w:val="28"/>
        </w:rPr>
        <w:t>Раздел 1.</w:t>
      </w:r>
    </w:p>
    <w:p w:rsidR="00475435" w:rsidRDefault="00475435" w:rsidP="0047543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75435" w:rsidRPr="00466505" w:rsidRDefault="00475435" w:rsidP="0047543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505">
        <w:rPr>
          <w:rFonts w:ascii="Times New Roman" w:hAnsi="Times New Roman" w:cs="Times New Roman"/>
          <w:sz w:val="28"/>
          <w:szCs w:val="28"/>
        </w:rPr>
        <w:t>Цели и задачи приватизации муниципального имущества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6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650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66505">
        <w:rPr>
          <w:rFonts w:ascii="Times New Roman" w:hAnsi="Times New Roman" w:cs="Times New Roman"/>
          <w:sz w:val="28"/>
          <w:szCs w:val="28"/>
        </w:rPr>
        <w:t>годах</w:t>
      </w:r>
    </w:p>
    <w:p w:rsidR="00475435" w:rsidRPr="00584A7A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435" w:rsidRPr="0046650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Бузулукский район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разработан в соответствии с Федеральным </w:t>
      </w:r>
      <w:hyperlink r:id="rId13" w:tooltip="Федеральный закон от 21.12.2001 N 178-ФЗ (ред. от 02.08.2019) &quot;О приватизации государственного и муниципального имущества&quot;{КонсультантПлюс}" w:history="1">
        <w:r w:rsidRPr="004665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 и направлен на повышение эффективности управления муниципальной собственностью.</w:t>
      </w:r>
    </w:p>
    <w:p w:rsidR="00475435" w:rsidRPr="0046650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Прогнозного плана (программы) приватизации являются:</w:t>
      </w:r>
    </w:p>
    <w:p w:rsidR="00475435" w:rsidRPr="0046650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приватизации муниципального имущества, которое не используется по назначению, указанному в </w:t>
      </w:r>
      <w:hyperlink r:id="rId1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 w:rsidRPr="004665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1 статьи 50</w:t>
        </w:r>
      </w:hyperlink>
      <w:r w:rsidRPr="0046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435" w:rsidRPr="0046650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на содержание объектов недвижимости;</w:t>
      </w:r>
    </w:p>
    <w:p w:rsidR="00475435" w:rsidRPr="002B504B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Бузулукский район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435" w:rsidRDefault="00475435" w:rsidP="00475435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</w:p>
    <w:p w:rsidR="00475435" w:rsidRPr="00466505" w:rsidRDefault="00475435" w:rsidP="00475435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6505">
        <w:rPr>
          <w:rFonts w:ascii="Times New Roman" w:hAnsi="Times New Roman" w:cs="Times New Roman"/>
          <w:sz w:val="28"/>
          <w:szCs w:val="28"/>
        </w:rPr>
        <w:t>Раздел 2</w:t>
      </w:r>
      <w:r w:rsidRPr="004665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5435" w:rsidRPr="00136994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5435" w:rsidRPr="0046650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6505">
        <w:rPr>
          <w:rFonts w:ascii="Times New Roman" w:eastAsia="Calibri" w:hAnsi="Times New Roman" w:cs="Times New Roman"/>
          <w:sz w:val="28"/>
          <w:szCs w:val="28"/>
        </w:rPr>
        <w:t>Приватизация муниципального имущества планируется в 20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 годах путем продажи муниципального имущества согласно законодательству Российской Федерации в соответствии с </w:t>
      </w:r>
      <w:hyperlink r:id="rId15" w:anchor="Par128" w:tooltip="Муниципальное имущество," w:history="1">
        <w:r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Разделом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 </w:t>
      </w:r>
      <w:r w:rsidRPr="00466505">
        <w:rPr>
          <w:rFonts w:ascii="Times New Roman" w:eastAsia="Calibri" w:hAnsi="Times New Roman" w:cs="Times New Roman"/>
          <w:sz w:val="28"/>
          <w:szCs w:val="28"/>
        </w:rPr>
        <w:t>Прогнозно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 (программ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) приватизации муниципального имущества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Бузулукский район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466505">
        <w:rPr>
          <w:rFonts w:ascii="Times New Roman" w:eastAsia="Calibri" w:hAnsi="Times New Roman" w:cs="Times New Roman"/>
          <w:sz w:val="28"/>
          <w:szCs w:val="28"/>
        </w:rPr>
        <w:t>годы.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4" w:name="_GoBack"/>
      <w:bookmarkEnd w:id="4"/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50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</w:t>
      </w:r>
      <w:r w:rsidRPr="00DD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5435" w:rsidRPr="002B504B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04B">
        <w:rPr>
          <w:rFonts w:ascii="Times New Roman" w:hAnsi="Times New Roman" w:cs="Times New Roman"/>
          <w:b/>
          <w:bCs/>
          <w:sz w:val="28"/>
          <w:szCs w:val="28"/>
        </w:rPr>
        <w:t>Продажа муниципального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Бузулукского района Оренбургской области на 2024-2026 годы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35" w:rsidRPr="00136994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119"/>
        <w:gridCol w:w="1985"/>
        <w:gridCol w:w="2126"/>
      </w:tblGrid>
      <w:tr w:rsidR="00475435" w:rsidRPr="003678C5" w:rsidTr="00FE4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Местонахождение имущества (адрес)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1861D6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срок приватизации (2024-2026 гг)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 xml:space="preserve">Предполагаемый </w:t>
            </w:r>
            <w:r>
              <w:rPr>
                <w:rFonts w:ascii="Times New Roman" w:hAnsi="Times New Roman" w:cs="Times New Roman"/>
              </w:rPr>
              <w:t>доход от приватизации (руб.)</w:t>
            </w:r>
          </w:p>
        </w:tc>
      </w:tr>
      <w:tr w:rsidR="00475435" w:rsidRPr="003678C5" w:rsidTr="00FE4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Бузулукский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543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Краснодолье, улица Народная,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№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ФАП, 1990 года постройки,  площадь 35,7 кв.м.  расположенное на первом этаже одноэтажного здания литер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BD5D76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D0B52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B52">
              <w:rPr>
                <w:rFonts w:ascii="Times New Roman" w:hAnsi="Times New Roman" w:cs="Times New Roman"/>
              </w:rPr>
              <w:t>33 000</w:t>
            </w:r>
          </w:p>
        </w:tc>
      </w:tr>
      <w:tr w:rsidR="00475435" w:rsidRPr="003678C5" w:rsidTr="00FE4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Бузулукский район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с.Елшанка Вторая,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ул. Школьная,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Нежилое здание,</w:t>
            </w:r>
            <w:r>
              <w:rPr>
                <w:rFonts w:ascii="Times New Roman" w:hAnsi="Times New Roman" w:cs="Times New Roman"/>
              </w:rPr>
              <w:t xml:space="preserve">  1967 года постройки, площадь 465,3 кв.м.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1 - этажный,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BD5D76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215F4D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0B52">
              <w:rPr>
                <w:rFonts w:ascii="Times New Roman" w:hAnsi="Times New Roman" w:cs="Times New Roman"/>
              </w:rPr>
              <w:t>375 000</w:t>
            </w:r>
          </w:p>
        </w:tc>
      </w:tr>
      <w:tr w:rsidR="00475435" w:rsidRPr="003678C5" w:rsidTr="00FE4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Бузулукский район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с. Могутово, ул. Молодежная,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Здание детского сада</w:t>
            </w:r>
            <w:r>
              <w:rPr>
                <w:rFonts w:ascii="Times New Roman" w:hAnsi="Times New Roman" w:cs="Times New Roman"/>
              </w:rPr>
              <w:t>, 1952 года постройки, площадь 277,5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BD5D76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215F4D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0B52">
              <w:rPr>
                <w:rFonts w:ascii="Times New Roman" w:hAnsi="Times New Roman" w:cs="Times New Roman"/>
              </w:rPr>
              <w:t>199 000</w:t>
            </w:r>
          </w:p>
        </w:tc>
      </w:tr>
      <w:tr w:rsidR="00475435" w:rsidRPr="003678C5" w:rsidTr="00FE4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8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Бузулукский район, село Малогасвицкое, ул. Молодежная, д.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ФАП, площадь 36,2 кв. м., этаж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BD5D76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C82EBE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BE">
              <w:rPr>
                <w:rFonts w:ascii="Times New Roman" w:hAnsi="Times New Roman" w:cs="Times New Roman"/>
              </w:rPr>
              <w:t>33 000</w:t>
            </w:r>
          </w:p>
        </w:tc>
      </w:tr>
      <w:tr w:rsidR="00475435" w:rsidRPr="003678C5" w:rsidTr="00FE4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678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Бузулукский район,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поселок Мельничный, ул. Заречная,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Здание ФАП</w:t>
            </w:r>
            <w:r>
              <w:rPr>
                <w:rFonts w:ascii="Times New Roman" w:hAnsi="Times New Roman" w:cs="Times New Roman"/>
              </w:rPr>
              <w:t>, 1961 года постройки, 17,5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BD5D76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C82EBE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BE">
              <w:rPr>
                <w:rFonts w:ascii="Times New Roman" w:hAnsi="Times New Roman" w:cs="Times New Roman"/>
              </w:rPr>
              <w:t>17 000</w:t>
            </w:r>
          </w:p>
        </w:tc>
      </w:tr>
      <w:tr w:rsidR="00475435" w:rsidRPr="003678C5" w:rsidTr="00FE4465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725355" w:rsidRDefault="00475435" w:rsidP="00FE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 xml:space="preserve">Оренбургская область, Бузулукский район, </w:t>
            </w:r>
            <w:r w:rsidRPr="003678C5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 xml:space="preserve"> Державино, ул</w:t>
            </w:r>
            <w:r w:rsidRPr="003678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 xml:space="preserve"> Фельдшерская, №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eastAsia="Times New Roman" w:hAnsi="Times New Roman" w:cs="Times New Roman"/>
                <w:lang w:eastAsia="ru-RU"/>
              </w:rPr>
              <w:t>Бывшее здание о</w:t>
            </w:r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>дноэтажн</w:t>
            </w:r>
            <w:r w:rsidRPr="003678C5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 xml:space="preserve"> котельн</w:t>
            </w:r>
            <w:r w:rsidRPr="003678C5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 xml:space="preserve">, литер В1В4,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1958 года постройки, 77,7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BD5D76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C82EBE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BE">
              <w:rPr>
                <w:rFonts w:ascii="Times New Roman" w:hAnsi="Times New Roman" w:cs="Times New Roman"/>
              </w:rPr>
              <w:t>84 000</w:t>
            </w:r>
          </w:p>
        </w:tc>
      </w:tr>
      <w:tr w:rsidR="00475435" w:rsidRPr="003678C5" w:rsidTr="00FE4465">
        <w:trPr>
          <w:trHeight w:val="27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C14191" w:rsidRDefault="00475435" w:rsidP="00FE4465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D0B52">
              <w:rPr>
                <w:rFonts w:ascii="Times New Roman" w:hAnsi="Times New Roman" w:cs="Times New Roman"/>
                <w:b/>
                <w:bCs/>
              </w:rPr>
              <w:t xml:space="preserve">Итого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741 000</w:t>
            </w:r>
          </w:p>
        </w:tc>
      </w:tr>
    </w:tbl>
    <w:p w:rsidR="00475435" w:rsidRPr="003678C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5435" w:rsidRPr="003678C5" w:rsidRDefault="00475435" w:rsidP="00475435">
      <w:pPr>
        <w:rPr>
          <w:rFonts w:ascii="Times New Roman" w:hAnsi="Times New Roman" w:cs="Times New Roman"/>
        </w:rPr>
      </w:pPr>
    </w:p>
    <w:p w:rsidR="002118EB" w:rsidRPr="004D195E" w:rsidRDefault="002118EB" w:rsidP="004754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2118EB" w:rsidRPr="004D195E" w:rsidSect="00942788">
      <w:pgSz w:w="11905" w:h="16838"/>
      <w:pgMar w:top="851" w:right="848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88" w:rsidRDefault="00BC2788" w:rsidP="002118EB">
      <w:pPr>
        <w:spacing w:after="0" w:line="240" w:lineRule="auto"/>
      </w:pPr>
      <w:r>
        <w:separator/>
      </w:r>
    </w:p>
  </w:endnote>
  <w:endnote w:type="continuationSeparator" w:id="0">
    <w:p w:rsidR="00BC2788" w:rsidRDefault="00BC2788" w:rsidP="0021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88" w:rsidRDefault="00BC2788" w:rsidP="002118EB">
      <w:pPr>
        <w:spacing w:after="0" w:line="240" w:lineRule="auto"/>
      </w:pPr>
      <w:r>
        <w:separator/>
      </w:r>
    </w:p>
  </w:footnote>
  <w:footnote w:type="continuationSeparator" w:id="0">
    <w:p w:rsidR="00BC2788" w:rsidRDefault="00BC2788" w:rsidP="0021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18E"/>
    <w:multiLevelType w:val="multilevel"/>
    <w:tmpl w:val="A6E2985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9" w:hanging="10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9" w:hanging="10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1F1467D3"/>
    <w:multiLevelType w:val="hybridMultilevel"/>
    <w:tmpl w:val="AC8ACDA6"/>
    <w:lvl w:ilvl="0" w:tplc="EEBAE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4F073D"/>
    <w:multiLevelType w:val="hybridMultilevel"/>
    <w:tmpl w:val="8A96112A"/>
    <w:lvl w:ilvl="0" w:tplc="CE74BC7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CB51C1"/>
    <w:multiLevelType w:val="hybridMultilevel"/>
    <w:tmpl w:val="FAF4E616"/>
    <w:lvl w:ilvl="0" w:tplc="B1A249D6">
      <w:start w:val="1"/>
      <w:numFmt w:val="decimal"/>
      <w:lvlText w:val="%1."/>
      <w:lvlJc w:val="left"/>
      <w:pPr>
        <w:ind w:left="58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3" w:hanging="360"/>
      </w:pPr>
    </w:lvl>
    <w:lvl w:ilvl="2" w:tplc="0419001B" w:tentative="1">
      <w:start w:val="1"/>
      <w:numFmt w:val="lowerRoman"/>
      <w:lvlText w:val="%3."/>
      <w:lvlJc w:val="right"/>
      <w:pPr>
        <w:ind w:left="7253" w:hanging="180"/>
      </w:pPr>
    </w:lvl>
    <w:lvl w:ilvl="3" w:tplc="0419000F" w:tentative="1">
      <w:start w:val="1"/>
      <w:numFmt w:val="decimal"/>
      <w:lvlText w:val="%4."/>
      <w:lvlJc w:val="left"/>
      <w:pPr>
        <w:ind w:left="7973" w:hanging="360"/>
      </w:pPr>
    </w:lvl>
    <w:lvl w:ilvl="4" w:tplc="04190019" w:tentative="1">
      <w:start w:val="1"/>
      <w:numFmt w:val="lowerLetter"/>
      <w:lvlText w:val="%5."/>
      <w:lvlJc w:val="left"/>
      <w:pPr>
        <w:ind w:left="8693" w:hanging="360"/>
      </w:pPr>
    </w:lvl>
    <w:lvl w:ilvl="5" w:tplc="0419001B" w:tentative="1">
      <w:start w:val="1"/>
      <w:numFmt w:val="lowerRoman"/>
      <w:lvlText w:val="%6."/>
      <w:lvlJc w:val="right"/>
      <w:pPr>
        <w:ind w:left="9413" w:hanging="180"/>
      </w:pPr>
    </w:lvl>
    <w:lvl w:ilvl="6" w:tplc="0419000F" w:tentative="1">
      <w:start w:val="1"/>
      <w:numFmt w:val="decimal"/>
      <w:lvlText w:val="%7."/>
      <w:lvlJc w:val="left"/>
      <w:pPr>
        <w:ind w:left="10133" w:hanging="360"/>
      </w:pPr>
    </w:lvl>
    <w:lvl w:ilvl="7" w:tplc="04190019" w:tentative="1">
      <w:start w:val="1"/>
      <w:numFmt w:val="lowerLetter"/>
      <w:lvlText w:val="%8."/>
      <w:lvlJc w:val="left"/>
      <w:pPr>
        <w:ind w:left="10853" w:hanging="360"/>
      </w:pPr>
    </w:lvl>
    <w:lvl w:ilvl="8" w:tplc="0419001B" w:tentative="1">
      <w:start w:val="1"/>
      <w:numFmt w:val="lowerRoman"/>
      <w:lvlText w:val="%9."/>
      <w:lvlJc w:val="right"/>
      <w:pPr>
        <w:ind w:left="11573" w:hanging="180"/>
      </w:pPr>
    </w:lvl>
  </w:abstractNum>
  <w:abstractNum w:abstractNumId="4" w15:restartNumberingAfterBreak="0">
    <w:nsid w:val="2B0810FA"/>
    <w:multiLevelType w:val="hybridMultilevel"/>
    <w:tmpl w:val="1E0C1DB4"/>
    <w:lvl w:ilvl="0" w:tplc="339654F8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125"/>
    <w:multiLevelType w:val="hybridMultilevel"/>
    <w:tmpl w:val="1FC4F396"/>
    <w:lvl w:ilvl="0" w:tplc="E5AC8BBE">
      <w:start w:val="9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 w15:restartNumberingAfterBreak="0">
    <w:nsid w:val="694A0B30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2E2"/>
    <w:multiLevelType w:val="hybridMultilevel"/>
    <w:tmpl w:val="327E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3BA"/>
    <w:rsid w:val="000B73A9"/>
    <w:rsid w:val="00145315"/>
    <w:rsid w:val="001505D1"/>
    <w:rsid w:val="00180C09"/>
    <w:rsid w:val="00192D8C"/>
    <w:rsid w:val="001E7ECF"/>
    <w:rsid w:val="00210017"/>
    <w:rsid w:val="002118EB"/>
    <w:rsid w:val="00221522"/>
    <w:rsid w:val="002C1FE5"/>
    <w:rsid w:val="002C4AF3"/>
    <w:rsid w:val="002D57F2"/>
    <w:rsid w:val="00313A89"/>
    <w:rsid w:val="00365582"/>
    <w:rsid w:val="003C20EE"/>
    <w:rsid w:val="004223CA"/>
    <w:rsid w:val="00436C0E"/>
    <w:rsid w:val="004437CE"/>
    <w:rsid w:val="00475435"/>
    <w:rsid w:val="00493CDF"/>
    <w:rsid w:val="004B0CDC"/>
    <w:rsid w:val="004B4CF3"/>
    <w:rsid w:val="004B7D6C"/>
    <w:rsid w:val="0050295A"/>
    <w:rsid w:val="005443BA"/>
    <w:rsid w:val="005A3391"/>
    <w:rsid w:val="005B050D"/>
    <w:rsid w:val="005C6106"/>
    <w:rsid w:val="005E7A77"/>
    <w:rsid w:val="005F6086"/>
    <w:rsid w:val="006A2497"/>
    <w:rsid w:val="006D5432"/>
    <w:rsid w:val="0073182B"/>
    <w:rsid w:val="00745816"/>
    <w:rsid w:val="00767D78"/>
    <w:rsid w:val="00770514"/>
    <w:rsid w:val="007D6B0A"/>
    <w:rsid w:val="00816F5D"/>
    <w:rsid w:val="00843E9B"/>
    <w:rsid w:val="008612C6"/>
    <w:rsid w:val="00870845"/>
    <w:rsid w:val="008D6698"/>
    <w:rsid w:val="00933263"/>
    <w:rsid w:val="009360EF"/>
    <w:rsid w:val="00937F9E"/>
    <w:rsid w:val="00942788"/>
    <w:rsid w:val="009430BF"/>
    <w:rsid w:val="00984953"/>
    <w:rsid w:val="009C186D"/>
    <w:rsid w:val="009E0B66"/>
    <w:rsid w:val="009F03FD"/>
    <w:rsid w:val="009F5EA5"/>
    <w:rsid w:val="00A06D9D"/>
    <w:rsid w:val="00A42372"/>
    <w:rsid w:val="00A5223C"/>
    <w:rsid w:val="00A724DA"/>
    <w:rsid w:val="00A81457"/>
    <w:rsid w:val="00A85DD2"/>
    <w:rsid w:val="00AD5692"/>
    <w:rsid w:val="00B35A48"/>
    <w:rsid w:val="00B47E3D"/>
    <w:rsid w:val="00B73CD2"/>
    <w:rsid w:val="00BA24DF"/>
    <w:rsid w:val="00BA37C2"/>
    <w:rsid w:val="00BC0999"/>
    <w:rsid w:val="00BC2788"/>
    <w:rsid w:val="00C8214C"/>
    <w:rsid w:val="00D760E9"/>
    <w:rsid w:val="00D77E37"/>
    <w:rsid w:val="00E17B28"/>
    <w:rsid w:val="00E32732"/>
    <w:rsid w:val="00E37CD7"/>
    <w:rsid w:val="00E4448B"/>
    <w:rsid w:val="00E75542"/>
    <w:rsid w:val="00EA55F9"/>
    <w:rsid w:val="00EE1D5D"/>
    <w:rsid w:val="00EF1727"/>
    <w:rsid w:val="00F10E51"/>
    <w:rsid w:val="00F14397"/>
    <w:rsid w:val="00F47AB7"/>
    <w:rsid w:val="00FA7EE5"/>
    <w:rsid w:val="00FC5F4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E5FB"/>
  <w15:docId w15:val="{9D43B137-32E9-4F30-95AF-15CC5E03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50D"/>
  </w:style>
  <w:style w:type="paragraph" w:styleId="1">
    <w:name w:val="heading 1"/>
    <w:basedOn w:val="a"/>
    <w:next w:val="a"/>
    <w:link w:val="10"/>
    <w:qFormat/>
    <w:rsid w:val="00D77E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237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C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77E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E37"/>
  </w:style>
  <w:style w:type="character" w:customStyle="1" w:styleId="10">
    <w:name w:val="Заголовок 1 Знак"/>
    <w:basedOn w:val="a0"/>
    <w:link w:val="1"/>
    <w:rsid w:val="00D77E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D77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816F5D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link w:val="NoSpacingChar"/>
    <w:qFormat/>
    <w:rsid w:val="002118E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Plain Text"/>
    <w:basedOn w:val="a"/>
    <w:link w:val="af"/>
    <w:uiPriority w:val="99"/>
    <w:rsid w:val="002118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2118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2"/>
    <w:locked/>
    <w:rsid w:val="002118EB"/>
    <w:rPr>
      <w:rFonts w:ascii="Calibri" w:eastAsia="Calibri" w:hAnsi="Calibri" w:cs="Calibri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118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118E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11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4D87403EF004A3DBBDB4C27AF1104B49DFA336211F62B902D9A4FA3A4FB3F518FFA08F34FD13162840C52F6EB37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-bz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717D0BAA4C35360C60398924F7D07302DD212ADD5957718906BFEC767038A617635FD645A860AF332C61LCk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74;&#1077;&#1088;&#1080;&#1085;&#1072;%20&#1040;%20&#1042;.BZR\Downloads\&#1056;&#1077;&#1096;&#1077;&#1085;&#1080;&#1077;%20&#1054;&#1088;&#1077;&#1085;&#1073;&#1091;&#1088;&#1075;&#1089;&#1082;&#1086;&#1075;&#1086;%20&#1075;&#1086;&#1088;&#1086;&#1076;&#1089;&#1082;&#1086;&#1075;&#1086;%20&#1057;&#1086;&#1074;&#1077;&#1090;&#1072;%20&#1086;&#1090;%2021_11_2019%20N%20800.rtf" TargetMode="External"/><Relationship Id="rId10" Type="http://schemas.openxmlformats.org/officeDocument/2006/relationships/hyperlink" Target="consultantplus://offline/ref=A2717D0BAA4C35360C60398924F7D07302DD212ADA5259748A06BFEC767038A617635FD645A860AF332E63LCk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717D0BAA4C35360C602784329B8D7703D17820D8555421D159E4B121L7k9E" TargetMode="External"/><Relationship Id="rId14" Type="http://schemas.openxmlformats.org/officeDocument/2006/relationships/hyperlink" Target="consultantplus://offline/ref=7B4D87403EF004A3DBBDB4C27AF1104B49D8A13E221062B902D9A4FA3A4FB3F50AFFF88335FE081E2355937E286DC3036F2316D154C39AB2B77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5DFE-AF47-4CCB-AB2A-6AF887E2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Пастухова Е В</cp:lastModifiedBy>
  <cp:revision>28</cp:revision>
  <cp:lastPrinted>2021-10-04T04:06:00Z</cp:lastPrinted>
  <dcterms:created xsi:type="dcterms:W3CDTF">2021-08-23T15:17:00Z</dcterms:created>
  <dcterms:modified xsi:type="dcterms:W3CDTF">2023-11-09T09:02:00Z</dcterms:modified>
</cp:coreProperties>
</file>