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6" w:rsidRDefault="004753A7" w:rsidP="006109BB">
      <w:pPr>
        <w:tabs>
          <w:tab w:val="left" w:pos="993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952" w:rsidRDefault="00367952" w:rsidP="006109BB">
      <w:pPr>
        <w:tabs>
          <w:tab w:val="left" w:pos="993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7" w:rsidRDefault="004753A7" w:rsidP="006109BB">
      <w:pPr>
        <w:tabs>
          <w:tab w:val="left" w:pos="993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3E9A20C8" wp14:editId="39E8648F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4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21"/>
        <w:tblW w:w="10200" w:type="dxa"/>
        <w:tblLayout w:type="fixed"/>
        <w:tblLook w:val="04A0" w:firstRow="1" w:lastRow="0" w:firstColumn="1" w:lastColumn="0" w:noHBand="0" w:noVBand="1"/>
      </w:tblPr>
      <w:tblGrid>
        <w:gridCol w:w="5523"/>
        <w:gridCol w:w="4677"/>
      </w:tblGrid>
      <w:tr w:rsidR="004753A7" w:rsidTr="004753A7">
        <w:tc>
          <w:tcPr>
            <w:tcW w:w="5523" w:type="dxa"/>
          </w:tcPr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91F63" w:rsidRDefault="00191F63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53A7" w:rsidRPr="00443E37" w:rsidRDefault="004753A7" w:rsidP="0044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753A7" w:rsidRPr="00EB6D39" w:rsidRDefault="00EB6D39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51E3D" w:rsidRPr="00EB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3A7" w:rsidRPr="00EB6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6687C" w:rsidRPr="00EB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Бузулук</w:t>
            </w:r>
          </w:p>
        </w:tc>
        <w:tc>
          <w:tcPr>
            <w:tcW w:w="4677" w:type="dxa"/>
          </w:tcPr>
          <w:p w:rsidR="004753A7" w:rsidRDefault="004753A7" w:rsidP="006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7952" w:rsidRDefault="00367952" w:rsidP="006109BB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1C" w:rsidRPr="00514169" w:rsidRDefault="00EA1A1C" w:rsidP="00EA1A1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публичного сервитута</w:t>
      </w:r>
    </w:p>
    <w:p w:rsidR="00EA1A1C" w:rsidRPr="00514169" w:rsidRDefault="00EA1A1C" w:rsidP="00EA1A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92" w:rsidRPr="00481C68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23, 39.37, 39.38, 39.39, 39.43 Земельного кодекса Российской Федерации, статьей 3.6 </w:t>
      </w:r>
      <w:r w:rsidRPr="00B357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3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7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</w:t>
      </w:r>
      <w:r w:rsidRPr="00622E37">
        <w:rPr>
          <w:rFonts w:ascii="Times New Roman" w:eastAsia="Times New Roman" w:hAnsi="Times New Roman" w:cs="Times New Roman"/>
          <w:sz w:val="28"/>
          <w:szCs w:val="28"/>
        </w:rPr>
        <w:t>на основании статьи  24 Устава муниципального образования Бузулукский район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5FAE">
        <w:rPr>
          <w:rFonts w:ascii="Times New Roman" w:eastAsia="Times New Roman" w:hAnsi="Times New Roman" w:cs="Times New Roman"/>
          <w:sz w:val="28"/>
          <w:szCs w:val="28"/>
        </w:rPr>
        <w:t>ходатайства Публичного акционерного общества «</w:t>
      </w:r>
      <w:proofErr w:type="spellStart"/>
      <w:r w:rsidRPr="000E5FA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0E5FAE">
        <w:rPr>
          <w:rFonts w:ascii="Times New Roman" w:eastAsia="Times New Roman" w:hAnsi="Times New Roman" w:cs="Times New Roman"/>
          <w:sz w:val="28"/>
          <w:szCs w:val="28"/>
        </w:rPr>
        <w:t xml:space="preserve"> Волга</w:t>
      </w:r>
      <w:proofErr w:type="gramEnd"/>
      <w:r w:rsidRPr="000E5FAE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E5F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E5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E5FA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5F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80B4B">
        <w:rPr>
          <w:rFonts w:ascii="Times New Roman" w:eastAsia="Times New Roman" w:hAnsi="Times New Roman" w:cs="Times New Roman"/>
          <w:sz w:val="28"/>
          <w:szCs w:val="28"/>
        </w:rPr>
        <w:t>. об установлении публичного сервитута</w:t>
      </w:r>
    </w:p>
    <w:p w:rsidR="004753A7" w:rsidRDefault="004753A7" w:rsidP="0061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7" w:rsidRDefault="00191F63" w:rsidP="006109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4753A7" w:rsidRDefault="004753A7" w:rsidP="006109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1C" w:rsidRDefault="00EA1A1C" w:rsidP="003351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49 лет</w:t>
      </w:r>
      <w:r w:rsidRPr="0028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сервитут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318381</w:t>
      </w:r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земельные участки с кадастровыми номерами: </w:t>
      </w:r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56:08:0601001:1596, 56:08:0601001:1922, 56:08:0601001:85, 56:08:0601001:1821, 56:08:0601001:1951, 56:08:0601001:1894, 56:08:0601001:950, 56:08:0601001:662, 56:08:0601001:834, 56:08:0601001:586, 56:08:0601001:</w:t>
      </w:r>
      <w:proofErr w:type="gram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581, 56:08:0601001:130, 56:08:0601001:1992, 56:08:0601001:2011, 56:08:0601001:713, 56:08:0601001:2005, 56:08:0601001:626, 56:08:0601001:609, 56:08:0601001:608, 56:08:0601001:606, 56:08:0601001:605, 56:08:0601001:602, 56:08:0601001:587, 56:08:0601001:1968, 56:08:1001001:77, 56:08:0601001</w:t>
      </w:r>
      <w:proofErr w:type="gram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387, 56:08:0601001:33, 56:08:0601001:32, 56:08:0601001:960, 56:08:1001001:678 (ЕЗ 56:08:0000000:35), 56:08:1001001:675 (ЕЗ 56:08:0000000:35), 56:08:0210001:7 (ЕЗ 56:08:0000000:35), 56:08:0210001:35 (ЕЗ 56:08:0000000:35), 56:08:0210001:32 (ЕЗ 56:08:0000000:35), 56:08</w:t>
      </w:r>
      <w:proofErr w:type="gram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0210001:31 (ЕЗ 56:08:0000000:35), 56:08:0210001:18 (ЕЗ 56:08:0000000:35), 56:08:0601001:1931, 56:08:0601001:180, 56:08:0601001:490, 56:08:0601001:1039, 56:08:0601001:502, 56:08:0601001:1886, 56:08:1001001:1462, 56:08:0601001:1960, 56:08:0601001:1708, 56:08:0601001:1038, 56:08:0601001:1921</w:t>
      </w:r>
      <w:proofErr w:type="gram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56:08:0601001:1037, 56:08:0601001:1036, 56:08:0601001:1031, 56:08:0210001:2 (ЕЗ </w:t>
      </w:r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56:08:0000000:11), 56:08:0210001:48 (ЕЗ 56:08:0000000:19), 56:08:0601001:2274, 56:08:0601001:2271, 56:08:0601001:1953, 56:08:0601001:1952, 56:08:0601001:1807, 56:08:0601001:1003, 56:08:0601001:500, 56:08</w:t>
      </w:r>
      <w:proofErr w:type="gram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:0601001:492, 56:08:0601001:498, 56:08:0601001:604, 56:08:0601001:994, 56:08:0601001:890, 56:08:1001001:4501, 56:08:0601001:625, 56:08:0210001:55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безопасной эксплуатации существующего линейного объекта электросетевого хозяйства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Волга» </w:t>
      </w:r>
      <w:proofErr w:type="gram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 1 ПСТ </w:t>
      </w:r>
      <w:proofErr w:type="spellStart"/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безопасности населения, иных существующих зданий и сооружений. 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границы публичного сервитута в</w:t>
      </w:r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 местоположения</w:t>
      </w:r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публичного сервитута</w:t>
      </w:r>
      <w:r w:rsidRPr="008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Обязать </w:t>
      </w:r>
      <w:r w:rsidRPr="000E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Pr="000E5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0E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состояние, пригодное для использования в соответствии с видом разрешенного использования, в сроки, предусмотренные пунктом 8 статьи 39.50 Земельного кодекса РФ.</w:t>
      </w:r>
    </w:p>
    <w:p w:rsidR="00EA1A1C" w:rsidRPr="004C0441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земельных отношений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Бузулукский район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принятия настоящего постановления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A1C" w:rsidRPr="008271CE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</w:t>
      </w:r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sk-SK" w:eastAsia="ru-RU"/>
        </w:rPr>
        <w:t>www.</w:t>
      </w:r>
      <w:r w:rsidRPr="008271CE">
        <w:rPr>
          <w:rFonts w:ascii="Times New Roman" w:eastAsia="Times New Roman" w:hAnsi="Times New Roman" w:cs="Times New Roman"/>
          <w:sz w:val="28"/>
          <w:szCs w:val="28"/>
          <w:lang w:eastAsia="ru-RU"/>
        </w:rPr>
        <w:t>bz.orb.ru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1A1C" w:rsidRPr="008271CE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приложений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Елшанского</w:t>
      </w:r>
      <w:r w:rsidR="00ED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Колтубановского поссовета Бузулукского района Оренбургской области</w:t>
      </w:r>
      <w:r w:rsidRPr="008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(обнародования) муниципальных правовых актов;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Направить копию настоящего постановления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правах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соответствии с пунктом 1 или 8 статьи 39.42 Земельного кодекса РФ;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прав;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обладателю публичного сервитута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лицах, являющихся правообладателями </w:t>
      </w:r>
      <w:r w:rsidR="002C3E5C" w:rsidRPr="002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указанных в пункте 1 настоящего постановления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лицах,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подавших заявления об учете их прав (обременений прав)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способах связи с ними, копии документов, подтверждающих права указанных лиц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25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зон с особыми условиями использования территории и содержание ограничений прав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</w:t>
      </w:r>
      <w:r w:rsidR="00B6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058" w:rsidRPr="00B60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B60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058" w:rsidRPr="00B6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B60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таких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установлением публичного сервитута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160 «О порядке</w:t>
      </w:r>
      <w:proofErr w:type="gram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EE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47E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при осуществлении деятельности, для обеспечения которой устанавливается публичный сервитут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завершить не позднее окончания срока публичного сервитута, установленного пунктом 1 настоящего постановления.</w:t>
      </w:r>
    </w:p>
    <w:p w:rsidR="00EA1A1C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</w:t>
      </w:r>
      <w:r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выполнения работ при осуществлении деятельности, для обеспечения которой устанавливается публичный сервитут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принять соответствующим графику работы сетевой организации, осуществляющей указанные работы на основании действующего законодательства, условий договора на выполнение указанных работ.    </w:t>
      </w:r>
    </w:p>
    <w:p w:rsidR="00EA1A1C" w:rsidRPr="00AF5E8F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размещению на </w:t>
      </w:r>
      <w:proofErr w:type="gram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района.</w:t>
      </w:r>
    </w:p>
    <w:p w:rsidR="00EA1A1C" w:rsidRPr="00070F3D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</w:t>
      </w:r>
      <w:r w:rsidRPr="00266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экономическим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Скороварова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A1C" w:rsidRDefault="00EA1A1C" w:rsidP="00EA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1A1C" w:rsidRDefault="00EA1A1C" w:rsidP="00EA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1C" w:rsidRDefault="00B60058" w:rsidP="00EA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58"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                                                                                     Н.А. Бантюков</w:t>
      </w:r>
    </w:p>
    <w:p w:rsidR="00EA1A1C" w:rsidRDefault="00EA1A1C" w:rsidP="00EA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1C" w:rsidRDefault="00EA1A1C" w:rsidP="00EA1A1C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7" w:rsidRDefault="00EA1A1C" w:rsidP="00EA1A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дело, Отделу земельных отношений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Бузулукский район, Бузулукской межрайонной прокуратуре.</w:t>
      </w:r>
    </w:p>
    <w:p w:rsidR="005A51EB" w:rsidRDefault="005A51EB" w:rsidP="005A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63" w:rsidRDefault="00191F63" w:rsidP="005A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6E" w:rsidRDefault="002F716E" w:rsidP="002F71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6E" w:rsidRDefault="002F716E" w:rsidP="002F71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037" w:rsidRDefault="00560037"/>
    <w:sectPr w:rsidR="00560037" w:rsidSect="002C6E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51" w:rsidRDefault="00351351" w:rsidP="00537758">
      <w:pPr>
        <w:spacing w:after="0" w:line="240" w:lineRule="auto"/>
      </w:pPr>
      <w:r>
        <w:separator/>
      </w:r>
    </w:p>
  </w:endnote>
  <w:endnote w:type="continuationSeparator" w:id="0">
    <w:p w:rsidR="00351351" w:rsidRDefault="00351351" w:rsidP="005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51" w:rsidRDefault="00351351" w:rsidP="00537758">
      <w:pPr>
        <w:spacing w:after="0" w:line="240" w:lineRule="auto"/>
      </w:pPr>
      <w:r>
        <w:separator/>
      </w:r>
    </w:p>
  </w:footnote>
  <w:footnote w:type="continuationSeparator" w:id="0">
    <w:p w:rsidR="00351351" w:rsidRDefault="00351351" w:rsidP="00537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A7"/>
    <w:rsid w:val="00003771"/>
    <w:rsid w:val="00007049"/>
    <w:rsid w:val="00012B47"/>
    <w:rsid w:val="00051F03"/>
    <w:rsid w:val="00063DBA"/>
    <w:rsid w:val="0007390E"/>
    <w:rsid w:val="00084143"/>
    <w:rsid w:val="00091BF4"/>
    <w:rsid w:val="000C633C"/>
    <w:rsid w:val="000D1A21"/>
    <w:rsid w:val="000E7906"/>
    <w:rsid w:val="001230F1"/>
    <w:rsid w:val="001321D5"/>
    <w:rsid w:val="001326FF"/>
    <w:rsid w:val="0016726F"/>
    <w:rsid w:val="00191C3D"/>
    <w:rsid w:val="00191F63"/>
    <w:rsid w:val="001A40D1"/>
    <w:rsid w:val="0020394E"/>
    <w:rsid w:val="00230117"/>
    <w:rsid w:val="00271CE2"/>
    <w:rsid w:val="00291571"/>
    <w:rsid w:val="002A2245"/>
    <w:rsid w:val="002C0F9C"/>
    <w:rsid w:val="002C3E5C"/>
    <w:rsid w:val="002C6E0A"/>
    <w:rsid w:val="002F27F1"/>
    <w:rsid w:val="002F716E"/>
    <w:rsid w:val="003213DA"/>
    <w:rsid w:val="00335155"/>
    <w:rsid w:val="00351351"/>
    <w:rsid w:val="00364313"/>
    <w:rsid w:val="00367952"/>
    <w:rsid w:val="00372E11"/>
    <w:rsid w:val="00374839"/>
    <w:rsid w:val="003877E3"/>
    <w:rsid w:val="003C4220"/>
    <w:rsid w:val="003D4481"/>
    <w:rsid w:val="004205F6"/>
    <w:rsid w:val="00426905"/>
    <w:rsid w:val="00430759"/>
    <w:rsid w:val="00431C53"/>
    <w:rsid w:val="00443E37"/>
    <w:rsid w:val="00463149"/>
    <w:rsid w:val="004749E8"/>
    <w:rsid w:val="004753A7"/>
    <w:rsid w:val="00481C68"/>
    <w:rsid w:val="00484181"/>
    <w:rsid w:val="004A1683"/>
    <w:rsid w:val="004A734C"/>
    <w:rsid w:val="004B0BE8"/>
    <w:rsid w:val="004B57AC"/>
    <w:rsid w:val="004E7A9F"/>
    <w:rsid w:val="004F40CE"/>
    <w:rsid w:val="00513D0E"/>
    <w:rsid w:val="005328C9"/>
    <w:rsid w:val="00537758"/>
    <w:rsid w:val="00541C85"/>
    <w:rsid w:val="00560037"/>
    <w:rsid w:val="00563DCC"/>
    <w:rsid w:val="005A092D"/>
    <w:rsid w:val="005A51EB"/>
    <w:rsid w:val="005B3275"/>
    <w:rsid w:val="005D7761"/>
    <w:rsid w:val="005F25DD"/>
    <w:rsid w:val="006008E6"/>
    <w:rsid w:val="006109BB"/>
    <w:rsid w:val="00623C0C"/>
    <w:rsid w:val="00640D92"/>
    <w:rsid w:val="00686D2B"/>
    <w:rsid w:val="006970F8"/>
    <w:rsid w:val="006A0D9D"/>
    <w:rsid w:val="006B640D"/>
    <w:rsid w:val="006B7823"/>
    <w:rsid w:val="006E0A78"/>
    <w:rsid w:val="006E3443"/>
    <w:rsid w:val="00723644"/>
    <w:rsid w:val="00780260"/>
    <w:rsid w:val="007913F5"/>
    <w:rsid w:val="007B291C"/>
    <w:rsid w:val="007B3651"/>
    <w:rsid w:val="007B375D"/>
    <w:rsid w:val="007B45AD"/>
    <w:rsid w:val="007E1C7D"/>
    <w:rsid w:val="007F1D36"/>
    <w:rsid w:val="00807E5E"/>
    <w:rsid w:val="00823FF8"/>
    <w:rsid w:val="00825E07"/>
    <w:rsid w:val="00835A82"/>
    <w:rsid w:val="00854B0A"/>
    <w:rsid w:val="008807CE"/>
    <w:rsid w:val="00882936"/>
    <w:rsid w:val="00892FD4"/>
    <w:rsid w:val="008954A5"/>
    <w:rsid w:val="008B1B81"/>
    <w:rsid w:val="008C6EFE"/>
    <w:rsid w:val="008F13D5"/>
    <w:rsid w:val="008F415B"/>
    <w:rsid w:val="00902864"/>
    <w:rsid w:val="00907B6A"/>
    <w:rsid w:val="00915CE3"/>
    <w:rsid w:val="00920808"/>
    <w:rsid w:val="009562CE"/>
    <w:rsid w:val="0096259A"/>
    <w:rsid w:val="009659F8"/>
    <w:rsid w:val="0096687C"/>
    <w:rsid w:val="00974FB3"/>
    <w:rsid w:val="00992B92"/>
    <w:rsid w:val="0099445B"/>
    <w:rsid w:val="0099581F"/>
    <w:rsid w:val="009A4E5E"/>
    <w:rsid w:val="009A6DBD"/>
    <w:rsid w:val="009B5D87"/>
    <w:rsid w:val="009C0C56"/>
    <w:rsid w:val="009D0B9D"/>
    <w:rsid w:val="009E3F76"/>
    <w:rsid w:val="009E7827"/>
    <w:rsid w:val="00A15710"/>
    <w:rsid w:val="00A1799B"/>
    <w:rsid w:val="00A315CA"/>
    <w:rsid w:val="00A86E2D"/>
    <w:rsid w:val="00A953D0"/>
    <w:rsid w:val="00AA51FC"/>
    <w:rsid w:val="00AA6A28"/>
    <w:rsid w:val="00AB2086"/>
    <w:rsid w:val="00AB72A4"/>
    <w:rsid w:val="00AB7A7E"/>
    <w:rsid w:val="00AC3987"/>
    <w:rsid w:val="00AE198A"/>
    <w:rsid w:val="00B60058"/>
    <w:rsid w:val="00B60FC2"/>
    <w:rsid w:val="00B7201E"/>
    <w:rsid w:val="00B771EE"/>
    <w:rsid w:val="00BB628B"/>
    <w:rsid w:val="00BE1151"/>
    <w:rsid w:val="00C74D41"/>
    <w:rsid w:val="00C82603"/>
    <w:rsid w:val="00C844E8"/>
    <w:rsid w:val="00CC35FE"/>
    <w:rsid w:val="00CF29BF"/>
    <w:rsid w:val="00D13C57"/>
    <w:rsid w:val="00D2557F"/>
    <w:rsid w:val="00D26991"/>
    <w:rsid w:val="00D40283"/>
    <w:rsid w:val="00D627C0"/>
    <w:rsid w:val="00D902FF"/>
    <w:rsid w:val="00D97E95"/>
    <w:rsid w:val="00DD2011"/>
    <w:rsid w:val="00DE1A4F"/>
    <w:rsid w:val="00DE2DFE"/>
    <w:rsid w:val="00DF26DA"/>
    <w:rsid w:val="00E27DD1"/>
    <w:rsid w:val="00E360C8"/>
    <w:rsid w:val="00E44E44"/>
    <w:rsid w:val="00E57009"/>
    <w:rsid w:val="00E61EA6"/>
    <w:rsid w:val="00E76EA4"/>
    <w:rsid w:val="00E83529"/>
    <w:rsid w:val="00EA1A1C"/>
    <w:rsid w:val="00EA2D76"/>
    <w:rsid w:val="00EB6D39"/>
    <w:rsid w:val="00ED03A6"/>
    <w:rsid w:val="00ED1F89"/>
    <w:rsid w:val="00F16F29"/>
    <w:rsid w:val="00F342EA"/>
    <w:rsid w:val="00F46BD8"/>
    <w:rsid w:val="00F51E3D"/>
    <w:rsid w:val="00F532CD"/>
    <w:rsid w:val="00FA5FE2"/>
    <w:rsid w:val="00FE4E8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758"/>
  </w:style>
  <w:style w:type="paragraph" w:styleId="a7">
    <w:name w:val="footer"/>
    <w:basedOn w:val="a"/>
    <w:link w:val="a8"/>
    <w:uiPriority w:val="99"/>
    <w:unhideWhenUsed/>
    <w:rsid w:val="005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758"/>
  </w:style>
  <w:style w:type="table" w:styleId="a9">
    <w:name w:val="Table Grid"/>
    <w:basedOn w:val="a1"/>
    <w:uiPriority w:val="59"/>
    <w:rsid w:val="00F5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758"/>
  </w:style>
  <w:style w:type="paragraph" w:styleId="a7">
    <w:name w:val="footer"/>
    <w:basedOn w:val="a"/>
    <w:link w:val="a8"/>
    <w:uiPriority w:val="99"/>
    <w:unhideWhenUsed/>
    <w:rsid w:val="005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758"/>
  </w:style>
  <w:style w:type="table" w:styleId="a9">
    <w:name w:val="Table Grid"/>
    <w:basedOn w:val="a1"/>
    <w:uiPriority w:val="59"/>
    <w:rsid w:val="00F5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Иниватова Л Н</cp:lastModifiedBy>
  <cp:revision>2</cp:revision>
  <cp:lastPrinted>2021-09-20T04:32:00Z</cp:lastPrinted>
  <dcterms:created xsi:type="dcterms:W3CDTF">2021-12-23T06:22:00Z</dcterms:created>
  <dcterms:modified xsi:type="dcterms:W3CDTF">2021-12-23T06:22:00Z</dcterms:modified>
</cp:coreProperties>
</file>