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:rsidTr="006A2497">
        <w:tc>
          <w:tcPr>
            <w:tcW w:w="5548" w:type="dxa"/>
          </w:tcPr>
          <w:p w:rsidR="006A2497" w:rsidRDefault="006A2497" w:rsidP="006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70958" wp14:editId="499E546D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50D" w:rsidRPr="007331D2" w:rsidRDefault="005B050D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50D" w:rsidRPr="007331D2" w:rsidRDefault="005B050D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B050D" w:rsidRPr="007331D2" w:rsidRDefault="005B050D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  <w:proofErr w:type="gramEnd"/>
          </w:p>
          <w:p w:rsidR="005B050D" w:rsidRPr="007331D2" w:rsidRDefault="005B050D" w:rsidP="001135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50D" w:rsidRDefault="005B050D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50D" w:rsidRPr="007331D2" w:rsidRDefault="005B050D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A2497"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:rsidR="00493CDF" w:rsidRPr="00104210" w:rsidRDefault="00104210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10">
              <w:rPr>
                <w:rFonts w:ascii="Times New Roman" w:hAnsi="Times New Roman" w:cs="Times New Roman"/>
                <w:b/>
                <w:sz w:val="28"/>
                <w:szCs w:val="28"/>
              </w:rPr>
              <w:t>21.12.2022 №1299-п</w:t>
            </w:r>
          </w:p>
          <w:p w:rsidR="005B050D" w:rsidRDefault="005B050D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Бузулук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50D" w:rsidRPr="00581D9B" w:rsidRDefault="005B050D" w:rsidP="001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5B050D" w:rsidRPr="007331D2" w:rsidRDefault="005B050D" w:rsidP="0011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:rsidTr="001135F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04210" w:rsidRPr="00104210" w:rsidRDefault="00104210" w:rsidP="00104210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104210">
              <w:rPr>
                <w:color w:val="auto"/>
                <w:sz w:val="28"/>
                <w:szCs w:val="28"/>
                <w:lang w:eastAsia="ru-RU"/>
              </w:rPr>
              <w:t xml:space="preserve">Об утверждении муниципальной программы «О противодействии коррупции в </w:t>
            </w:r>
            <w:proofErr w:type="spellStart"/>
            <w:r w:rsidRPr="00104210">
              <w:rPr>
                <w:color w:val="auto"/>
                <w:sz w:val="28"/>
                <w:szCs w:val="28"/>
                <w:lang w:eastAsia="ru-RU"/>
              </w:rPr>
              <w:t>Бузулукском</w:t>
            </w:r>
            <w:proofErr w:type="spellEnd"/>
            <w:r w:rsidRPr="00104210">
              <w:rPr>
                <w:color w:val="auto"/>
                <w:sz w:val="28"/>
                <w:szCs w:val="28"/>
                <w:lang w:eastAsia="ru-RU"/>
              </w:rPr>
              <w:t xml:space="preserve"> районе»</w:t>
            </w:r>
          </w:p>
          <w:p w:rsidR="001F2695" w:rsidRPr="001F2695" w:rsidRDefault="001F2695" w:rsidP="001F2695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r w:rsidRPr="001F2695">
              <w:rPr>
                <w:rFonts w:ascii="Times New Roman" w:hAnsi="Times New Roman" w:cs="Times New Roman"/>
              </w:rPr>
              <w:t>(в редакции постановления администрации от 18.07.2023 № 677-п)</w:t>
            </w:r>
          </w:p>
          <w:bookmarkEnd w:id="0"/>
          <w:p w:rsidR="005B050D" w:rsidRPr="00745816" w:rsidRDefault="005B050D" w:rsidP="00A81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0D" w:rsidRPr="00745816" w:rsidTr="001135F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B050D" w:rsidRPr="00745816" w:rsidRDefault="005B050D" w:rsidP="001135F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210" w:rsidRPr="00104210" w:rsidRDefault="00104210" w:rsidP="0010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104210">
        <w:rPr>
          <w:rFonts w:ascii="Times New Roman" w:eastAsia="Calibri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Pr="001042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hyperlink r:id="rId6" w:history="1">
        <w:r w:rsidRPr="00104210">
          <w:rPr>
            <w:rFonts w:ascii="Times New Roman" w:eastAsia="Calibri" w:hAnsi="Times New Roman" w:cs="Times New Roman"/>
            <w:bCs/>
            <w:sz w:val="28"/>
            <w:szCs w:val="28"/>
          </w:rPr>
          <w:t>статьей 1</w:t>
        </w:r>
      </w:hyperlink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0421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на основании </w:t>
      </w:r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статей 9, </w:t>
      </w:r>
      <w:r w:rsidRPr="00104210">
        <w:rPr>
          <w:rFonts w:ascii="Times New Roman" w:eastAsia="Calibri" w:hAnsi="Times New Roman" w:cs="Times New Roman"/>
          <w:sz w:val="28"/>
          <w:szCs w:val="28"/>
        </w:rPr>
        <w:t xml:space="preserve">24 Устава муниципального образования </w:t>
      </w:r>
      <w:proofErr w:type="spellStart"/>
      <w:r w:rsidRPr="00104210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104210">
        <w:rPr>
          <w:rFonts w:ascii="Times New Roman" w:eastAsia="Calibri" w:hAnsi="Times New Roman" w:cs="Times New Roman"/>
          <w:sz w:val="28"/>
          <w:szCs w:val="28"/>
        </w:rPr>
        <w:t xml:space="preserve"> район Оренбургской области</w:t>
      </w:r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во исполнение постановления администрации </w:t>
      </w:r>
      <w:proofErr w:type="spellStart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12.12.2022 № 1271-п «Об утверждении порядка разработки, реализации и оценки эффективности муниципальных программ </w:t>
      </w:r>
      <w:proofErr w:type="spellStart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района», постановления администрации </w:t>
      </w:r>
      <w:proofErr w:type="spellStart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12.12.2022 № 1270-п «Об утверждении Перечня муниципальных программ </w:t>
      </w:r>
      <w:proofErr w:type="spellStart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10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на 2023 год»</w:t>
      </w:r>
    </w:p>
    <w:p w:rsidR="00104210" w:rsidRPr="00104210" w:rsidRDefault="00104210" w:rsidP="001042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04210" w:rsidRPr="00104210" w:rsidRDefault="00104210" w:rsidP="0010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04210" w:rsidRPr="00104210" w:rsidRDefault="00104210" w:rsidP="00104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«О противодействии коррупции в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(далее - Программа) согласно приложению.</w:t>
      </w:r>
    </w:p>
    <w:p w:rsidR="00104210" w:rsidRPr="00104210" w:rsidRDefault="00104210" w:rsidP="00104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104210" w:rsidRPr="00104210" w:rsidRDefault="00104210" w:rsidP="00104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17.12.2018 №1520-п «Об утверждении муниципальной программы «О противодействии коррупции в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районе»;</w:t>
      </w:r>
    </w:p>
    <w:p w:rsidR="00104210" w:rsidRPr="00104210" w:rsidRDefault="00104210" w:rsidP="00104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17.09.2019 № 853-п «О внесении изменений в постановление администрации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17.12.2018 г. № 1520-п «Об утверждении муниципальной программы «О противодействии коррупции в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районе»;</w:t>
      </w:r>
    </w:p>
    <w:p w:rsidR="00104210" w:rsidRPr="00104210" w:rsidRDefault="00104210" w:rsidP="00104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25.02.2020 № 125-п «О внесении изменений в постановление администрации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от 17.12.2018 г.№ 1520-п «Об утверждении муниципальной программы «О противодействии коррупции в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районе». </w:t>
      </w:r>
    </w:p>
    <w:p w:rsidR="00104210" w:rsidRPr="00104210" w:rsidRDefault="00104210" w:rsidP="00104210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7" w:history="1">
        <w:r w:rsidRPr="0010421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0421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0421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</w:t>
        </w:r>
        <w:r w:rsidRPr="0010421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10421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bz</w:t>
        </w:r>
        <w:proofErr w:type="spellEnd"/>
        <w:r w:rsidRPr="0010421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421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не ранее 01.01.2023.</w:t>
      </w:r>
    </w:p>
    <w:p w:rsidR="00104210" w:rsidRPr="00104210" w:rsidRDefault="00104210" w:rsidP="00104210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включению в областной регистр муниципальных нормативных правовых актов.</w:t>
      </w:r>
    </w:p>
    <w:p w:rsidR="00104210" w:rsidRPr="00104210" w:rsidRDefault="00104210" w:rsidP="0010421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5. </w:t>
      </w: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администрации района – руководителя </w:t>
      </w:r>
      <w:proofErr w:type="gram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М.В.Елькину</w:t>
      </w:r>
      <w:proofErr w:type="spellEnd"/>
      <w:proofErr w:type="gramEnd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10" w:rsidRPr="00104210" w:rsidRDefault="00104210" w:rsidP="001042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10" w:rsidRPr="00104210" w:rsidRDefault="00104210" w:rsidP="001042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10" w:rsidRPr="00104210" w:rsidRDefault="00104210" w:rsidP="001042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района </w:t>
      </w:r>
    </w:p>
    <w:p w:rsidR="00104210" w:rsidRPr="00104210" w:rsidRDefault="00104210" w:rsidP="0010421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оперативному управлению                         </w:t>
      </w:r>
      <w:r w:rsidR="00C7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 w:rsidRPr="0010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</w:t>
      </w:r>
      <w:proofErr w:type="spellEnd"/>
    </w:p>
    <w:p w:rsidR="00745816" w:rsidRPr="00104210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6A2497" w:rsidRPr="00104210" w:rsidTr="006A2497">
        <w:tc>
          <w:tcPr>
            <w:tcW w:w="4669" w:type="dxa"/>
          </w:tcPr>
          <w:p w:rsidR="006A2497" w:rsidRPr="00104210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6A2497" w:rsidRPr="00104210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497" w:rsidRPr="006A2497" w:rsidTr="006A2497">
        <w:tc>
          <w:tcPr>
            <w:tcW w:w="10031" w:type="dxa"/>
            <w:gridSpan w:val="2"/>
          </w:tcPr>
          <w:p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p w:rsidR="00E32732" w:rsidRDefault="005B050D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  <w:r w:rsidRPr="00745816">
        <w:rPr>
          <w:bCs/>
          <w:szCs w:val="28"/>
        </w:rPr>
        <w:t xml:space="preserve">Разослано: в дело, </w:t>
      </w: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1F2695" w:rsidRDefault="001F269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1F2695" w:rsidRDefault="001F269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C71013" w:rsidRDefault="00C71013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C71013" w:rsidRPr="00C71013" w:rsidRDefault="00711835" w:rsidP="00C7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C71013" w:rsidRPr="00C71013" w:rsidRDefault="00711835" w:rsidP="00C7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11835" w:rsidRPr="00711835" w:rsidRDefault="00711835" w:rsidP="00C7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21.12.2022 №1299-п</w:t>
      </w:r>
    </w:p>
    <w:p w:rsidR="00711835" w:rsidRPr="00711835" w:rsidRDefault="00711835" w:rsidP="007118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  <w:proofErr w:type="spellStart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района«</w:t>
      </w:r>
      <w:proofErr w:type="gram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 в </w:t>
      </w:r>
      <w:proofErr w:type="spellStart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</w:t>
      </w:r>
    </w:p>
    <w:p w:rsidR="00711835" w:rsidRPr="00711835" w:rsidRDefault="00711835" w:rsidP="0071183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733"/>
      </w:tblGrid>
      <w:tr w:rsidR="00711835" w:rsidRPr="00711835" w:rsidTr="001135F7">
        <w:tc>
          <w:tcPr>
            <w:tcW w:w="1905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лице кадрово-правового отдела администрации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 </w:t>
            </w:r>
          </w:p>
        </w:tc>
      </w:tr>
      <w:tr w:rsidR="00711835" w:rsidRPr="00711835" w:rsidTr="001135F7">
        <w:tc>
          <w:tcPr>
            <w:tcW w:w="1905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73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835" w:rsidRPr="00711835" w:rsidTr="001135F7">
        <w:tc>
          <w:tcPr>
            <w:tcW w:w="1905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73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муниципальные учреждения и муниципальные унитарные предприятия</w:t>
            </w:r>
          </w:p>
        </w:tc>
      </w:tr>
      <w:tr w:rsidR="00711835" w:rsidRPr="00711835" w:rsidTr="001135F7">
        <w:tc>
          <w:tcPr>
            <w:tcW w:w="1905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773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 годы</w:t>
            </w:r>
          </w:p>
        </w:tc>
      </w:tr>
      <w:tr w:rsidR="00711835" w:rsidRPr="00711835" w:rsidTr="001135F7">
        <w:tc>
          <w:tcPr>
            <w:tcW w:w="1905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33" w:type="dxa"/>
          </w:tcPr>
          <w:p w:rsidR="00711835" w:rsidRPr="00711835" w:rsidRDefault="00711835" w:rsidP="0071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и снижение уровня коррупционных проявлений органах местного самоуправления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муниципальных учреждениях и </w:t>
            </w:r>
            <w:proofErr w:type="gram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proofErr w:type="gramEnd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35" w:rsidRPr="00711835" w:rsidTr="001135F7">
        <w:tc>
          <w:tcPr>
            <w:tcW w:w="1905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33" w:type="dxa"/>
          </w:tcPr>
          <w:p w:rsidR="00711835" w:rsidRPr="00711835" w:rsidRDefault="00711835" w:rsidP="00711835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основ противодействия коррупции;</w:t>
            </w:r>
          </w:p>
          <w:p w:rsidR="00711835" w:rsidRPr="00711835" w:rsidRDefault="00711835" w:rsidP="00711835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реализация механизма контроля за соблюдением лицами, замещающими муниципальные должности и муниципальными служащими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руководителями муниципальных учреждений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запретов, ограничений и требований, установленных в целях противодействия коррупции;</w:t>
            </w:r>
          </w:p>
          <w:p w:rsidR="00711835" w:rsidRPr="00711835" w:rsidRDefault="00711835" w:rsidP="00711835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711835" w:rsidRPr="00711835" w:rsidRDefault="00711835" w:rsidP="00711835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 муниципальные должности и муниципальных служащих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руководителей муниципальных учреждений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популяризация в обществе антикоррупционных стандартов и развитие общественного правосознания;</w:t>
            </w:r>
          </w:p>
        </w:tc>
      </w:tr>
      <w:tr w:rsidR="00711835" w:rsidRPr="00711835" w:rsidTr="001135F7">
        <w:trPr>
          <w:trHeight w:val="2110"/>
        </w:trPr>
        <w:tc>
          <w:tcPr>
            <w:tcW w:w="1905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бюджетных ассигнований Программы, в том числе по годам реализации</w:t>
            </w:r>
          </w:p>
        </w:tc>
        <w:tc>
          <w:tcPr>
            <w:tcW w:w="773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тыс. рублей, в том числе по годам реализации: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17 тыс. рублей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17 тыс. рублей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17 тыс. рублей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17 тыс. рублей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17 тыс. рублей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17 тыс. рублей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17 тыс. рублей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17 тыс. рублей.</w:t>
            </w:r>
          </w:p>
        </w:tc>
      </w:tr>
    </w:tbl>
    <w:p w:rsidR="00711835" w:rsidRPr="00711835" w:rsidRDefault="00711835" w:rsidP="0071183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Pr="00711835" w:rsidRDefault="00711835" w:rsidP="007118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Стратегические приоритеты развития Программы</w:t>
      </w:r>
    </w:p>
    <w:p w:rsidR="00711835" w:rsidRPr="00711835" w:rsidRDefault="00711835" w:rsidP="007118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Pr="00711835" w:rsidRDefault="00711835" w:rsidP="00711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35">
        <w:rPr>
          <w:rFonts w:ascii="Times New Roman" w:hAnsi="Times New Roman" w:cs="Times New Roman"/>
          <w:sz w:val="24"/>
          <w:szCs w:val="24"/>
        </w:rPr>
        <w:t xml:space="preserve">Стратегией национальной безопасности Российской Федерации, </w:t>
      </w:r>
      <w:proofErr w:type="gramStart"/>
      <w:r w:rsidRPr="00711835">
        <w:rPr>
          <w:rFonts w:ascii="Times New Roman" w:hAnsi="Times New Roman" w:cs="Times New Roman"/>
          <w:sz w:val="24"/>
          <w:szCs w:val="24"/>
        </w:rPr>
        <w:t>утвержденной  Указом</w:t>
      </w:r>
      <w:proofErr w:type="gramEnd"/>
      <w:r w:rsidRPr="0071183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02.07.2021 № 400 искоренение коррупции определено одним из национальных интересов страны на современном этапе, которое может быть достигнуто, путем реализации государственной политики, направленной в том числе на предупреждение и пресечение преступлений коррупционной направленности.</w:t>
      </w:r>
    </w:p>
    <w:p w:rsidR="00711835" w:rsidRPr="00711835" w:rsidRDefault="00711835" w:rsidP="00711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влияние коррупции на общество и государство сложно переоценить. Коррупция </w:t>
      </w:r>
      <w:proofErr w:type="spellStart"/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уничтожет</w:t>
      </w:r>
      <w:proofErr w:type="spellEnd"/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доверие граждан к органам публичной власти, стимулирует ведение бизнеса в теневом секторе и уклонение от уплаты налогов. Полностью исключает возможность конструктивного диалога между обществом и властью, выработки эффективных законодательных и управленческих решений.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proofErr w:type="spellStart"/>
      <w:r w:rsidRPr="00711835">
        <w:rPr>
          <w:rFonts w:ascii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является реализация системных мер по противодействию коррупции, в том числе совершенствование нормотворческой и правоприменительной работы на областном и муниципальном уровнях.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>Национальный план противодействия коррупции на 2021 - 2024 годы, утвержденный Указом Президента Российской Федерации от 16.08.2021 № 478,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11835">
        <w:rPr>
          <w:rFonts w:ascii="Times New Roman" w:hAnsi="Times New Roman" w:cs="Times New Roman"/>
          <w:sz w:val="24"/>
          <w:szCs w:val="24"/>
          <w:lang w:eastAsia="ru-RU"/>
        </w:rPr>
        <w:t>Бузулукском</w:t>
      </w:r>
      <w:proofErr w:type="spellEnd"/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также разработана и внедрена система мер, направленных на повышение эффективности действующих механизмов в сфере противодействия коррупции.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Реализовано </w:t>
      </w:r>
      <w:proofErr w:type="gramStart"/>
      <w:r w:rsidRPr="00711835">
        <w:rPr>
          <w:rFonts w:ascii="Times New Roman" w:hAnsi="Times New Roman" w:cs="Times New Roman"/>
          <w:sz w:val="24"/>
          <w:szCs w:val="24"/>
          <w:lang w:eastAsia="ru-RU"/>
        </w:rPr>
        <w:t>нормативное  и</w:t>
      </w:r>
      <w:proofErr w:type="gramEnd"/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организационное  обеспечение противодействия коррупции: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>- разработаны в соответствии с нормативными правовыми актами Российской Федерации, Оренбургской области муниципальные правовые акты по противодействию коррупции;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созданы постоянно действующие коллегиальные органы при органах местного самоуправления целью деятельности, которых является </w:t>
      </w:r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коррупции;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711835">
        <w:rPr>
          <w:rFonts w:ascii="Times New Roman" w:hAnsi="Times New Roman" w:cs="Times New Roman"/>
          <w:sz w:val="24"/>
          <w:szCs w:val="24"/>
          <w:lang w:eastAsia="ru-RU"/>
        </w:rPr>
        <w:t>обеспечено  взаимодействие</w:t>
      </w:r>
      <w:proofErr w:type="gramEnd"/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 с  правоохранительными  органами, федеральными   органами   исполнительной   власти,  органами государственной области Оренбургской области, иными государственными органами.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усиления антикоррупционной составляющей в кадровой работе органов местного самоуправления проводится мониторинг  соблюдения  муниципальными  служащими ограничений  и  запретов, установленных федеральным законодательством,  реализован  контроль  за  предоставлением  муниципальными служащими  сведений о своих </w:t>
      </w:r>
      <w:r w:rsidRPr="007118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>Вместе с тем решить проблему коррупции возможно только в результате непрерывной, последовательной, системной и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711835" w:rsidRPr="00711835" w:rsidRDefault="00711835" w:rsidP="007118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местного </w:t>
      </w:r>
      <w:proofErr w:type="spellStart"/>
      <w:r w:rsidRPr="00711835">
        <w:rPr>
          <w:rFonts w:ascii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Pr="0071183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направленных на достижение результатов в работе по противодействию коррупции.</w:t>
      </w:r>
    </w:p>
    <w:p w:rsidR="00711835" w:rsidRPr="00711835" w:rsidRDefault="00711835" w:rsidP="0071183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Pr="00711835" w:rsidRDefault="00711835" w:rsidP="007118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</w:t>
      </w:r>
      <w:r w:rsidRPr="00711835">
        <w:rPr>
          <w:rFonts w:ascii="Times New Roman" w:eastAsia="Times New Roman" w:hAnsi="Times New Roman" w:cs="Times New Roman"/>
          <w:b/>
          <w:spacing w:val="1"/>
          <w:sz w:val="30"/>
          <w:szCs w:val="30"/>
          <w:lang w:eastAsia="ru-RU"/>
        </w:rPr>
        <w:t>Перечень показателей Программы</w:t>
      </w:r>
    </w:p>
    <w:p w:rsidR="00711835" w:rsidRPr="00711835" w:rsidRDefault="00711835" w:rsidP="00711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муниципальной программы представлен в приложении № 1 к Программе. </w:t>
      </w:r>
    </w:p>
    <w:p w:rsidR="00711835" w:rsidRPr="00711835" w:rsidRDefault="00711835" w:rsidP="00711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0"/>
          <w:szCs w:val="30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 Структура муниципальной Программы</w:t>
      </w:r>
    </w:p>
    <w:p w:rsidR="00711835" w:rsidRPr="00711835" w:rsidRDefault="00711835" w:rsidP="00711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муниципальной программы представлена в приложении № 2                      к Программе. </w:t>
      </w:r>
    </w:p>
    <w:p w:rsidR="00711835" w:rsidRPr="00711835" w:rsidRDefault="00711835" w:rsidP="00711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 Финансовое обеспечение реализации Программы</w:t>
      </w:r>
    </w:p>
    <w:p w:rsidR="00711835" w:rsidRPr="00711835" w:rsidRDefault="00711835" w:rsidP="00711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муниципальной программы приведено в приложении № 3 к Программе. Финансовое обеспечение реализации муниципальной программы с разбивкой по источникам финансирования представлено в приложении № 4 к Программе. </w:t>
      </w:r>
    </w:p>
    <w:p w:rsidR="00711835" w:rsidRPr="00711835" w:rsidRDefault="00711835" w:rsidP="007118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835" w:rsidRPr="00711835" w:rsidRDefault="00711835" w:rsidP="0071183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835" w:rsidRPr="00711835" w:rsidSect="001135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5F7" w:rsidRDefault="00711835" w:rsidP="00F559F8">
      <w:pPr>
        <w:spacing w:after="0" w:line="240" w:lineRule="auto"/>
        <w:ind w:left="6946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муниципальной программе </w:t>
      </w:r>
    </w:p>
    <w:p w:rsidR="001135F7" w:rsidRDefault="00711835" w:rsidP="00F559F8">
      <w:pPr>
        <w:spacing w:after="0" w:line="240" w:lineRule="auto"/>
        <w:ind w:left="6946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противодействии к</w:t>
      </w:r>
    </w:p>
    <w:p w:rsidR="00711835" w:rsidRPr="00711835" w:rsidRDefault="00711835" w:rsidP="00F559F8">
      <w:pPr>
        <w:spacing w:after="0" w:line="240" w:lineRule="auto"/>
        <w:ind w:left="6946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</w:t>
      </w:r>
      <w:proofErr w:type="spell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Pr="007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711835" w:rsidRPr="00711835" w:rsidRDefault="00711835" w:rsidP="00F559F8">
      <w:pPr>
        <w:spacing w:after="0" w:line="240" w:lineRule="auto"/>
        <w:ind w:left="694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35" w:rsidRPr="00711835" w:rsidRDefault="00711835" w:rsidP="00711835">
      <w:pPr>
        <w:spacing w:after="0" w:line="240" w:lineRule="auto"/>
        <w:ind w:left="273"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:rsidR="00711835" w:rsidRPr="00711835" w:rsidRDefault="00711835" w:rsidP="00711835">
      <w:pPr>
        <w:spacing w:after="0" w:line="240" w:lineRule="auto"/>
        <w:ind w:left="273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993"/>
        <w:gridCol w:w="850"/>
        <w:gridCol w:w="1134"/>
        <w:gridCol w:w="993"/>
        <w:gridCol w:w="992"/>
        <w:gridCol w:w="850"/>
        <w:gridCol w:w="851"/>
        <w:gridCol w:w="992"/>
        <w:gridCol w:w="709"/>
        <w:gridCol w:w="565"/>
        <w:gridCol w:w="8"/>
        <w:gridCol w:w="843"/>
        <w:gridCol w:w="2410"/>
      </w:tblGrid>
      <w:tr w:rsidR="00711835" w:rsidRPr="00711835" w:rsidTr="001135F7">
        <w:trPr>
          <w:trHeight w:val="431"/>
        </w:trPr>
        <w:tc>
          <w:tcPr>
            <w:tcW w:w="567" w:type="dxa"/>
            <w:vMerge w:val="restart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993" w:type="dxa"/>
            <w:vMerge w:val="restart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показатели базового года</w:t>
            </w:r>
          </w:p>
        </w:tc>
        <w:tc>
          <w:tcPr>
            <w:tcW w:w="7094" w:type="dxa"/>
            <w:gridSpan w:val="9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  <w:tc>
          <w:tcPr>
            <w:tcW w:w="843" w:type="dxa"/>
            <w:vMerge w:val="restart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10" w:type="dxa"/>
            <w:vMerge w:val="restart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</w:tr>
      <w:tr w:rsidR="00711835" w:rsidRPr="00711835" w:rsidTr="001135F7">
        <w:trPr>
          <w:trHeight w:val="140"/>
        </w:trPr>
        <w:tc>
          <w:tcPr>
            <w:tcW w:w="567" w:type="dxa"/>
            <w:vMerge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709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573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843" w:type="dxa"/>
            <w:vMerge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35" w:rsidRPr="00711835" w:rsidTr="001135F7">
        <w:trPr>
          <w:trHeight w:val="265"/>
        </w:trPr>
        <w:tc>
          <w:tcPr>
            <w:tcW w:w="567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11835" w:rsidRPr="00711835" w:rsidTr="001135F7">
        <w:trPr>
          <w:trHeight w:val="265"/>
        </w:trPr>
        <w:tc>
          <w:tcPr>
            <w:tcW w:w="12049" w:type="dxa"/>
            <w:gridSpan w:val="1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51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35" w:rsidRPr="00711835" w:rsidTr="001135F7">
        <w:trPr>
          <w:trHeight w:val="1188"/>
        </w:trPr>
        <w:tc>
          <w:tcPr>
            <w:tcW w:w="567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заседаний Комиссии (Совета) по противодействию коррупции при главе муниципального образования 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711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11835" w:rsidRPr="00711835" w:rsidTr="001135F7">
        <w:trPr>
          <w:trHeight w:val="133"/>
        </w:trPr>
        <w:tc>
          <w:tcPr>
            <w:tcW w:w="567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актуальным вопросам противодействия коррупции в Оренбургской области</w:t>
            </w:r>
          </w:p>
        </w:tc>
        <w:tc>
          <w:tcPr>
            <w:tcW w:w="993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1134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851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709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573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84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11835" w:rsidRPr="00711835" w:rsidTr="001135F7">
        <w:trPr>
          <w:trHeight w:val="133"/>
        </w:trPr>
        <w:tc>
          <w:tcPr>
            <w:tcW w:w="567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проектов нормативных правовых актов администрации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района, Совета депутатов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 в отношении которых проведена  антикоррупционная экспертиза</w:t>
            </w:r>
          </w:p>
        </w:tc>
        <w:tc>
          <w:tcPr>
            <w:tcW w:w="993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11835" w:rsidRPr="00711835" w:rsidTr="001135F7">
        <w:trPr>
          <w:trHeight w:val="1733"/>
        </w:trPr>
        <w:tc>
          <w:tcPr>
            <w:tcW w:w="567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3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размещенных сведений о доходах, расходах, об имуществе и обязательствах имущественного характера муниципальных служащих, их супругов  и несовершеннолетних детей</w:t>
            </w:r>
          </w:p>
        </w:tc>
        <w:tc>
          <w:tcPr>
            <w:tcW w:w="993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11835" w:rsidRPr="00711835" w:rsidTr="001135F7">
        <w:trPr>
          <w:trHeight w:val="690"/>
        </w:trPr>
        <w:tc>
          <w:tcPr>
            <w:tcW w:w="567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553" w:type="dxa"/>
          </w:tcPr>
          <w:p w:rsidR="00711835" w:rsidRPr="00711835" w:rsidRDefault="00711835" w:rsidP="0071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информационной освещенности мероприятий, реализуемых в органах местного самоуправления муниципального образования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Оренбургской области в сфере противодействия коррупции.</w:t>
            </w:r>
          </w:p>
        </w:tc>
        <w:tc>
          <w:tcPr>
            <w:tcW w:w="993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течении 10 дней со дня реализации мероприятия </w:t>
            </w:r>
          </w:p>
        </w:tc>
        <w:tc>
          <w:tcPr>
            <w:tcW w:w="1134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85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851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992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709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573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10 дней со дня реализации мероприятия</w:t>
            </w:r>
          </w:p>
        </w:tc>
        <w:tc>
          <w:tcPr>
            <w:tcW w:w="84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11835" w:rsidRPr="00711835" w:rsidTr="001135F7">
        <w:trPr>
          <w:trHeight w:val="265"/>
        </w:trPr>
        <w:tc>
          <w:tcPr>
            <w:tcW w:w="12049" w:type="dxa"/>
            <w:gridSpan w:val="1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851" w:type="dxa"/>
            <w:gridSpan w:val="2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35" w:rsidRPr="00711835" w:rsidTr="001135F7">
        <w:trPr>
          <w:trHeight w:val="265"/>
        </w:trPr>
        <w:tc>
          <w:tcPr>
            <w:tcW w:w="567" w:type="dxa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материалов </w:t>
            </w: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антикоррупционной направленности, распространенных среди жителей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  <w:tc>
          <w:tcPr>
            <w:tcW w:w="99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dxa"/>
            <w:gridSpan w:val="2"/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711835" w:rsidRPr="00711835" w:rsidRDefault="00711835" w:rsidP="0071183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28" w:rsidRDefault="003F0228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F7" w:rsidRDefault="001135F7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28" w:rsidRDefault="00711835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711835" w:rsidRPr="00711835" w:rsidRDefault="00711835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муниципальной программе </w:t>
      </w:r>
      <w:proofErr w:type="spellStart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«О противодействии коррупции в </w:t>
      </w:r>
      <w:proofErr w:type="spellStart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Бузулукском</w:t>
      </w:r>
      <w:proofErr w:type="spellEnd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711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5813"/>
        <w:gridCol w:w="4535"/>
      </w:tblGrid>
      <w:tr w:rsidR="00711835" w:rsidRPr="00711835" w:rsidTr="001135F7">
        <w:trPr>
          <w:cantSplit/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711835" w:rsidRPr="00711835" w:rsidTr="001135F7">
        <w:trPr>
          <w:cantSplit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1835" w:rsidRPr="00711835" w:rsidTr="001135F7">
        <w:trPr>
          <w:cantSplit/>
          <w:trHeight w:val="19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</w:tr>
      <w:tr w:rsidR="00711835" w:rsidRPr="00711835" w:rsidTr="001135F7">
        <w:trPr>
          <w:cantSplit/>
          <w:trHeight w:val="36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лице кадрово-правового отдела администрации района), Отдел земельных отношений администрации района; Отдел имущественных отношений администрации района; Отдел образования администрации района, Отдел культуры администрации района, Финансовое управление администрации района</w:t>
            </w:r>
          </w:p>
        </w:tc>
      </w:tr>
      <w:tr w:rsidR="00711835" w:rsidRPr="00711835" w:rsidTr="001135F7">
        <w:trPr>
          <w:cantSplit/>
          <w:trHeight w:val="1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мероприятий по антикоррупционной пропаганде среди населения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отрицательного отношения к коррупции у жителей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-популяризация антикоррупционного поведения и формирование антикоррупционного мировоззрения среди населения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правосознания граждан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материалов антикоррупционной направленности, распространенных среди жителей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района;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актуальным вопросам противодействия коррупции в Оренбургской области;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заседаний Комиссии (Совета) по противодействию коррупции при главе муниципального образования  </w:t>
            </w:r>
            <w:proofErr w:type="spellStart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7118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711835" w:rsidRPr="00711835" w:rsidRDefault="00711835" w:rsidP="0071183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28" w:rsidRDefault="003F0228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28" w:rsidRDefault="003F0228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28" w:rsidRDefault="003F0228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28" w:rsidRDefault="003F0228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28" w:rsidRDefault="003F0228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28" w:rsidRDefault="00711835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3 </w:t>
      </w:r>
    </w:p>
    <w:p w:rsidR="003F0228" w:rsidRDefault="00711835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711835" w:rsidRPr="003F0228" w:rsidRDefault="00711835" w:rsidP="00C7101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противодействии коррупции в </w:t>
      </w:r>
      <w:proofErr w:type="spellStart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Бузулукском</w:t>
      </w:r>
      <w:proofErr w:type="spellEnd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</w:t>
      </w:r>
    </w:p>
    <w:p w:rsidR="00711835" w:rsidRPr="00711835" w:rsidRDefault="00711835" w:rsidP="0071183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Pr="00711835" w:rsidRDefault="00711835" w:rsidP="007118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proofErr w:type="spellStart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обеспечениереализации</w:t>
      </w:r>
      <w:proofErr w:type="spellEnd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711835" w:rsidRPr="00711835" w:rsidRDefault="00711835" w:rsidP="00711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(тыс. рублей)</w:t>
      </w:r>
    </w:p>
    <w:tbl>
      <w:tblPr>
        <w:tblW w:w="1584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2552"/>
        <w:gridCol w:w="1842"/>
        <w:gridCol w:w="709"/>
        <w:gridCol w:w="1490"/>
        <w:gridCol w:w="1037"/>
        <w:gridCol w:w="993"/>
        <w:gridCol w:w="992"/>
        <w:gridCol w:w="992"/>
        <w:gridCol w:w="992"/>
        <w:gridCol w:w="993"/>
        <w:gridCol w:w="992"/>
        <w:gridCol w:w="805"/>
        <w:gridCol w:w="1024"/>
      </w:tblGrid>
      <w:tr w:rsidR="00711835" w:rsidRPr="00711835" w:rsidTr="001135F7">
        <w:trPr>
          <w:cantSplit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711835" w:rsidRPr="00711835" w:rsidTr="001135F7">
        <w:trPr>
          <w:cantSplit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Всего</w:t>
            </w:r>
          </w:p>
        </w:tc>
      </w:tr>
      <w:tr w:rsidR="00711835" w:rsidRPr="00711835" w:rsidTr="001135F7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11835" w:rsidRPr="00711835" w:rsidTr="001135F7">
        <w:trPr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 противодействии коррупции в </w:t>
            </w:r>
            <w:proofErr w:type="spellStart"/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Бузулукском</w:t>
            </w:r>
            <w:proofErr w:type="spellEnd"/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11835" w:rsidRPr="00711835" w:rsidTr="001135F7">
        <w:trPr>
          <w:jc w:val="center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11835" w:rsidRPr="00711835" w:rsidTr="001135F7">
        <w:trPr>
          <w:trHeight w:val="2208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11835" w:rsidRPr="00711835" w:rsidTr="001135F7">
        <w:trPr>
          <w:trHeight w:val="71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мероприятий по антикоррупционной пропаганде среди населения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501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24 4 01 90550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711835" w:rsidRPr="00711835" w:rsidRDefault="00711835" w:rsidP="007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28" w:rsidRPr="003F0228" w:rsidRDefault="00711835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4 </w:t>
      </w:r>
    </w:p>
    <w:p w:rsidR="00711835" w:rsidRPr="003F0228" w:rsidRDefault="00711835" w:rsidP="0071183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«О противодействии коррупции в </w:t>
      </w:r>
      <w:proofErr w:type="spellStart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Бузулукском</w:t>
      </w:r>
      <w:proofErr w:type="spellEnd"/>
      <w:r w:rsidRPr="003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</w:t>
      </w:r>
    </w:p>
    <w:p w:rsidR="00711835" w:rsidRPr="00711835" w:rsidRDefault="00711835" w:rsidP="0071183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муниципальной программы </w:t>
      </w:r>
      <w:proofErr w:type="spellStart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71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счет средств районного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711835" w:rsidRPr="00711835" w:rsidRDefault="00711835" w:rsidP="007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3119"/>
        <w:gridCol w:w="992"/>
        <w:gridCol w:w="992"/>
        <w:gridCol w:w="992"/>
        <w:gridCol w:w="993"/>
        <w:gridCol w:w="992"/>
        <w:gridCol w:w="992"/>
        <w:gridCol w:w="992"/>
        <w:gridCol w:w="1120"/>
        <w:gridCol w:w="860"/>
      </w:tblGrid>
      <w:tr w:rsidR="00711835" w:rsidRPr="00711835" w:rsidTr="001135F7">
        <w:trPr>
          <w:trHeight w:val="311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711835" w:rsidRPr="00711835" w:rsidTr="001135F7">
        <w:trPr>
          <w:trHeight w:val="144"/>
          <w:tblHeader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2029 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11835" w:rsidRPr="00711835" w:rsidTr="001135F7">
        <w:trPr>
          <w:trHeight w:val="194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11835" w:rsidRPr="00711835" w:rsidTr="001135F7">
        <w:trPr>
          <w:trHeight w:val="31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 противодействии коррупции в </w:t>
            </w:r>
            <w:proofErr w:type="spellStart"/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Бузулукском</w:t>
            </w:r>
            <w:proofErr w:type="spellEnd"/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11835" w:rsidRPr="00711835" w:rsidTr="001135F7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1835" w:rsidRPr="00711835" w:rsidTr="001135F7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1835" w:rsidRPr="00711835" w:rsidTr="001135F7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11835" w:rsidRPr="00711835" w:rsidTr="001135F7">
        <w:trPr>
          <w:trHeight w:val="144"/>
          <w:jc w:val="center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11835" w:rsidRPr="00711835" w:rsidTr="001135F7">
        <w:trPr>
          <w:trHeight w:val="390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1835" w:rsidRPr="00711835" w:rsidTr="001135F7">
        <w:trPr>
          <w:trHeight w:val="53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1835" w:rsidRPr="00711835" w:rsidTr="001135F7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5" w:rsidRPr="00711835" w:rsidRDefault="00711835" w:rsidP="00711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35" w:rsidRPr="00711835" w:rsidRDefault="00711835" w:rsidP="007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711835" w:rsidRPr="00711835" w:rsidRDefault="00711835" w:rsidP="007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35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:rsidR="00711835" w:rsidRPr="008D6698" w:rsidRDefault="00711835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sectPr w:rsidR="00711835" w:rsidRPr="008D6698" w:rsidSect="00F559F8">
      <w:pgSz w:w="16838" w:h="11905" w:orient="landscape"/>
      <w:pgMar w:top="1276" w:right="851" w:bottom="70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A"/>
    <w:rsid w:val="000B73A9"/>
    <w:rsid w:val="00104210"/>
    <w:rsid w:val="001135F7"/>
    <w:rsid w:val="00145315"/>
    <w:rsid w:val="001505D1"/>
    <w:rsid w:val="001A7B90"/>
    <w:rsid w:val="001E7ECF"/>
    <w:rsid w:val="001F2695"/>
    <w:rsid w:val="00365582"/>
    <w:rsid w:val="003F0228"/>
    <w:rsid w:val="00436C0E"/>
    <w:rsid w:val="004437CE"/>
    <w:rsid w:val="00493CDF"/>
    <w:rsid w:val="004B4CF3"/>
    <w:rsid w:val="005443BA"/>
    <w:rsid w:val="005A3391"/>
    <w:rsid w:val="005B050D"/>
    <w:rsid w:val="005E7A77"/>
    <w:rsid w:val="006A2497"/>
    <w:rsid w:val="006D5432"/>
    <w:rsid w:val="00711835"/>
    <w:rsid w:val="00745816"/>
    <w:rsid w:val="00770514"/>
    <w:rsid w:val="00843E9B"/>
    <w:rsid w:val="008612C6"/>
    <w:rsid w:val="008D6698"/>
    <w:rsid w:val="009360EF"/>
    <w:rsid w:val="009430BF"/>
    <w:rsid w:val="00984953"/>
    <w:rsid w:val="009C186D"/>
    <w:rsid w:val="009E0B66"/>
    <w:rsid w:val="009F5EA5"/>
    <w:rsid w:val="00A5223C"/>
    <w:rsid w:val="00A724DA"/>
    <w:rsid w:val="00A81457"/>
    <w:rsid w:val="00B47E3D"/>
    <w:rsid w:val="00BA24DF"/>
    <w:rsid w:val="00BA37C2"/>
    <w:rsid w:val="00C32787"/>
    <w:rsid w:val="00C71013"/>
    <w:rsid w:val="00C8214C"/>
    <w:rsid w:val="00D760E9"/>
    <w:rsid w:val="00E17B28"/>
    <w:rsid w:val="00E32732"/>
    <w:rsid w:val="00E37CD7"/>
    <w:rsid w:val="00E4448B"/>
    <w:rsid w:val="00E75542"/>
    <w:rsid w:val="00EF1727"/>
    <w:rsid w:val="00F14397"/>
    <w:rsid w:val="00F559F8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421"/>
  <w15:docId w15:val="{CE5F0923-B2E4-4F3B-BA43-C8C98CB3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B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CAE0-DB6E-45DC-B311-A545B84E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Воронов И Н</cp:lastModifiedBy>
  <cp:revision>3</cp:revision>
  <cp:lastPrinted>2018-11-08T05:24:00Z</cp:lastPrinted>
  <dcterms:created xsi:type="dcterms:W3CDTF">2023-11-03T07:44:00Z</dcterms:created>
  <dcterms:modified xsi:type="dcterms:W3CDTF">2023-11-03T09:48:00Z</dcterms:modified>
</cp:coreProperties>
</file>