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CC" w:rsidRPr="00355FCC" w:rsidRDefault="00355FCC" w:rsidP="00355F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FCC">
        <w:rPr>
          <w:rFonts w:ascii="Times New Roman" w:hAnsi="Times New Roman" w:cs="Times New Roman"/>
          <w:b/>
          <w:sz w:val="28"/>
          <w:szCs w:val="28"/>
        </w:rPr>
        <w:t>О переосвидетельствовании водителей</w:t>
      </w:r>
      <w:r w:rsidRPr="00355FCC">
        <w:rPr>
          <w:rFonts w:ascii="Times New Roman" w:hAnsi="Times New Roman" w:cs="Times New Roman"/>
          <w:b/>
          <w:sz w:val="28"/>
          <w:szCs w:val="28"/>
        </w:rPr>
        <w:t>.</w:t>
      </w:r>
    </w:p>
    <w:p w:rsidR="004E6F49" w:rsidRPr="00355FCC" w:rsidRDefault="00355FCC" w:rsidP="00355FCC">
      <w:pPr>
        <w:jc w:val="both"/>
        <w:rPr>
          <w:rFonts w:ascii="Times New Roman" w:hAnsi="Times New Roman" w:cs="Times New Roman"/>
          <w:sz w:val="28"/>
          <w:szCs w:val="28"/>
        </w:rPr>
      </w:pPr>
      <w:r w:rsidRPr="00355FCC">
        <w:rPr>
          <w:rFonts w:ascii="Times New Roman" w:hAnsi="Times New Roman" w:cs="Times New Roman"/>
          <w:sz w:val="28"/>
          <w:szCs w:val="28"/>
        </w:rPr>
        <w:t xml:space="preserve"> Законодательством РФ утвержден Перечень медицинских противопоказаний для осуществления деятельности, связанной с источником повышенной опасности. В данном Перечне приведены общие медицинские психиатрические противопоказания для работ и видов профессиональной деятельности, а также указаны дополнительные противопоказания. Так, для водителей автотранспортных средств с категорией «В, С» установлены дополнительные противопоказания при алкоголизме, наркомании, токсикомании. При этом переосвидетельствование должно производиться индив</w:t>
      </w:r>
      <w:r>
        <w:rPr>
          <w:rFonts w:ascii="Times New Roman" w:hAnsi="Times New Roman" w:cs="Times New Roman"/>
          <w:sz w:val="28"/>
          <w:szCs w:val="28"/>
        </w:rPr>
        <w:t xml:space="preserve">идуально через три года или при </w:t>
      </w:r>
      <w:bookmarkStart w:id="0" w:name="_GoBack"/>
      <w:bookmarkEnd w:id="0"/>
      <w:r w:rsidRPr="00355FCC">
        <w:rPr>
          <w:rFonts w:ascii="Times New Roman" w:hAnsi="Times New Roman" w:cs="Times New Roman"/>
          <w:sz w:val="28"/>
          <w:szCs w:val="28"/>
        </w:rPr>
        <w:t>стойкой ремиссии в течение не менее трех лет. Межрайонной прокуратурой выявлялись факты выдачи водительских удостоверений при наличии медицинских противопоказаний. По результатам проверки межрайонным прокурором направлены исковые заявления в суд с требованиями о прекращении права управления транспортными средствами.</w:t>
      </w:r>
    </w:p>
    <w:sectPr w:rsidR="004E6F49" w:rsidRPr="00355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C4"/>
    <w:rsid w:val="00012AD7"/>
    <w:rsid w:val="000D5887"/>
    <w:rsid w:val="00280C74"/>
    <w:rsid w:val="00355FCC"/>
    <w:rsid w:val="004E6F49"/>
    <w:rsid w:val="005B241E"/>
    <w:rsid w:val="00671840"/>
    <w:rsid w:val="006D6DCC"/>
    <w:rsid w:val="00AA226D"/>
    <w:rsid w:val="00CB35FF"/>
    <w:rsid w:val="00F5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9856"/>
  <w15:chartTrackingRefBased/>
  <w15:docId w15:val="{B0B6404D-4E07-4F81-8DCE-1B5D3237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Рязанцева Т В</dc:creator>
  <cp:keywords/>
  <dc:description/>
  <cp:lastModifiedBy>Рязанцева Т В</cp:lastModifiedBy>
  <cp:revision>19</cp:revision>
  <dcterms:created xsi:type="dcterms:W3CDTF">2025-07-01T03:23:00Z</dcterms:created>
  <dcterms:modified xsi:type="dcterms:W3CDTF">2025-07-01T03:48:00Z</dcterms:modified>
</cp:coreProperties>
</file>