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A5" w:rsidRPr="006156A5" w:rsidRDefault="006156A5" w:rsidP="0067717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6A5">
        <w:rPr>
          <w:rFonts w:ascii="Times New Roman" w:eastAsia="Times New Roman" w:hAnsi="Times New Roman" w:cs="Times New Roman"/>
          <w:b/>
          <w:sz w:val="28"/>
          <w:szCs w:val="28"/>
        </w:rPr>
        <w:t>Итоги деятельности отдела образования администрации</w:t>
      </w:r>
      <w:r w:rsidRPr="006156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56A5">
        <w:rPr>
          <w:rFonts w:ascii="Times New Roman" w:eastAsia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6156A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за 2016  год.</w:t>
      </w:r>
    </w:p>
    <w:p w:rsidR="006156A5" w:rsidRDefault="006156A5" w:rsidP="009A688D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6A5" w:rsidRDefault="006156A5" w:rsidP="009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еть муниципальной системы образования  была представлена 56 образовательными организациями (далее-ОО): 24 дошкольными образовательными организациями (далее-ДОО)</w:t>
      </w:r>
      <w:r>
        <w:rPr>
          <w:rFonts w:ascii="Times New Roman" w:eastAsia="Times New Roman" w:hAnsi="Times New Roman" w:cs="Times New Roman"/>
          <w:sz w:val="28"/>
          <w:szCs w:val="28"/>
        </w:rPr>
        <w:t>, в них-1293 дошкольника</w:t>
      </w:r>
      <w:r>
        <w:rPr>
          <w:rFonts w:ascii="Times New Roman" w:eastAsia="Times New Roman" w:hAnsi="Times New Roman" w:cs="Times New Roman"/>
          <w:sz w:val="28"/>
          <w:szCs w:val="28"/>
        </w:rPr>
        <w:t>, 1 организацией дополнительного образования (ОДО)</w:t>
      </w:r>
      <w:r>
        <w:rPr>
          <w:rFonts w:ascii="Times New Roman" w:eastAsia="Times New Roman" w:hAnsi="Times New Roman" w:cs="Times New Roman"/>
          <w:sz w:val="28"/>
          <w:szCs w:val="28"/>
        </w:rPr>
        <w:t>, в них-1995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, 31 общеобразовательными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, в них детей</w:t>
      </w:r>
      <w:r w:rsidR="00401E45">
        <w:rPr>
          <w:rFonts w:ascii="Times New Roman" w:eastAsia="Times New Roman" w:hAnsi="Times New Roman" w:cs="Times New Roman"/>
          <w:sz w:val="28"/>
          <w:szCs w:val="28"/>
        </w:rPr>
        <w:t>-3483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</w:t>
      </w:r>
      <w:r>
        <w:rPr>
          <w:rFonts w:ascii="Times New Roman" w:eastAsia="Times New Roman" w:hAnsi="Times New Roman" w:cs="Times New Roman"/>
          <w:sz w:val="28"/>
          <w:szCs w:val="28"/>
        </w:rPr>
        <w:t>(Школы: 15 средних общеобразовательных школ (СОШ), 16 основных общеобразовательных школ (ООШ).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156A5" w:rsidRDefault="00401E45" w:rsidP="009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156A5">
        <w:rPr>
          <w:rFonts w:ascii="Times New Roman" w:eastAsia="Times New Roman" w:hAnsi="Times New Roman" w:cs="Times New Roman"/>
          <w:sz w:val="28"/>
          <w:szCs w:val="28"/>
        </w:rPr>
        <w:t xml:space="preserve">Объем консолидированного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на образование составил </w:t>
      </w:r>
      <w:r w:rsidR="006156A5">
        <w:rPr>
          <w:rFonts w:ascii="Times New Roman" w:eastAsia="Times New Roman" w:hAnsi="Times New Roman" w:cs="Times New Roman"/>
          <w:sz w:val="28"/>
          <w:szCs w:val="28"/>
        </w:rPr>
        <w:t xml:space="preserve"> в 2016 году-384572749,25 рублей.</w:t>
      </w:r>
    </w:p>
    <w:p w:rsidR="006156A5" w:rsidRDefault="00401E45" w:rsidP="009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156A5">
        <w:rPr>
          <w:rFonts w:ascii="Times New Roman" w:eastAsia="Times New Roman" w:hAnsi="Times New Roman" w:cs="Times New Roman"/>
          <w:sz w:val="28"/>
          <w:szCs w:val="28"/>
        </w:rPr>
        <w:t xml:space="preserve"> В 2016 году на </w:t>
      </w:r>
      <w:r w:rsidR="006156A5" w:rsidRPr="00E94F99">
        <w:rPr>
          <w:rFonts w:ascii="Times New Roman" w:eastAsia="Times New Roman" w:hAnsi="Times New Roman" w:cs="Times New Roman"/>
          <w:sz w:val="28"/>
          <w:szCs w:val="28"/>
        </w:rPr>
        <w:t>капитальный и текущий ремонт</w:t>
      </w:r>
      <w:r w:rsidR="006156A5">
        <w:rPr>
          <w:rFonts w:ascii="Times New Roman" w:eastAsia="Times New Roman" w:hAnsi="Times New Roman" w:cs="Times New Roman"/>
          <w:sz w:val="28"/>
          <w:szCs w:val="28"/>
        </w:rPr>
        <w:t xml:space="preserve"> выделено 24408500 рублей, фактически выполнено работ на сумму 24408500 рублей. (МОБУ «Преображенская СОШ</w:t>
      </w:r>
      <w:proofErr w:type="gramStart"/>
      <w:r w:rsidR="006156A5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6156A5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здания; МОБУ «Красногвардейская СОШ»-капитальный ремонт спортивного зала). </w:t>
      </w:r>
    </w:p>
    <w:p w:rsidR="006156A5" w:rsidRDefault="00401E45" w:rsidP="009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6156A5">
        <w:rPr>
          <w:rFonts w:ascii="Times New Roman" w:eastAsia="Times New Roman" w:hAnsi="Times New Roman" w:cs="Times New Roman"/>
          <w:sz w:val="28"/>
          <w:szCs w:val="28"/>
        </w:rPr>
        <w:t>Проведены работы по частичному ремонту кровли в 4-х школах, 1 детском саду; капитальному ремонту кровли в МДОБУ «Детский сад «Радуга» с. Троицкое; замене мягкой кровли на двускатную в МДОБУ «Детский сад «Колокольчик» п. Искра; частичному ремонту системы отопления в 3-х школах и 1 детском саду;</w:t>
      </w:r>
      <w:proofErr w:type="gramEnd"/>
      <w:r w:rsidR="006156A5">
        <w:rPr>
          <w:rFonts w:ascii="Times New Roman" w:eastAsia="Times New Roman" w:hAnsi="Times New Roman" w:cs="Times New Roman"/>
          <w:sz w:val="28"/>
          <w:szCs w:val="28"/>
        </w:rPr>
        <w:t xml:space="preserve"> ремонту канализации в МДОБУ «Детский сад» с. </w:t>
      </w:r>
      <w:proofErr w:type="spellStart"/>
      <w:r w:rsidR="006156A5">
        <w:rPr>
          <w:rFonts w:ascii="Times New Roman" w:eastAsia="Times New Roman" w:hAnsi="Times New Roman" w:cs="Times New Roman"/>
          <w:sz w:val="28"/>
          <w:szCs w:val="28"/>
        </w:rPr>
        <w:t>Жилинка</w:t>
      </w:r>
      <w:proofErr w:type="spellEnd"/>
      <w:r w:rsidR="006156A5">
        <w:rPr>
          <w:rFonts w:ascii="Times New Roman" w:eastAsia="Times New Roman" w:hAnsi="Times New Roman" w:cs="Times New Roman"/>
          <w:sz w:val="28"/>
          <w:szCs w:val="28"/>
        </w:rPr>
        <w:t>, частичному ремонту канализации в МДОБУ «Детский сад «</w:t>
      </w:r>
      <w:proofErr w:type="spellStart"/>
      <w:r w:rsidR="006156A5">
        <w:rPr>
          <w:rFonts w:ascii="Times New Roman" w:eastAsia="Times New Roman" w:hAnsi="Times New Roman" w:cs="Times New Roman"/>
          <w:sz w:val="28"/>
          <w:szCs w:val="28"/>
        </w:rPr>
        <w:t>Карусель</w:t>
      </w:r>
      <w:proofErr w:type="gramStart"/>
      <w:r w:rsidR="006156A5">
        <w:rPr>
          <w:rFonts w:ascii="Times New Roman" w:eastAsia="Times New Roman" w:hAnsi="Times New Roman" w:cs="Times New Roman"/>
          <w:sz w:val="28"/>
          <w:szCs w:val="28"/>
        </w:rPr>
        <w:t>»с</w:t>
      </w:r>
      <w:proofErr w:type="spellEnd"/>
      <w:proofErr w:type="gramEnd"/>
      <w:r w:rsidR="006156A5">
        <w:rPr>
          <w:rFonts w:ascii="Times New Roman" w:eastAsia="Times New Roman" w:hAnsi="Times New Roman" w:cs="Times New Roman"/>
          <w:sz w:val="28"/>
          <w:szCs w:val="28"/>
        </w:rPr>
        <w:t>. Елховка.</w:t>
      </w:r>
    </w:p>
    <w:p w:rsidR="006156A5" w:rsidRDefault="006156A5" w:rsidP="009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течение учебного года осуществлялась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антитерррористическая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защищенность объектов: 100% образовательных организаций оборудованы кнопками тревожной сигнализации; 59% системами видеонаблюдения; 100%-ограждены по всему периметру здания.</w:t>
      </w:r>
    </w:p>
    <w:p w:rsidR="006156A5" w:rsidRDefault="006156A5" w:rsidP="009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целях создания безопасных условий в ОО было затрачено 768717 рублей. Закуплены огнетушители на сумму 6000 рублей.</w:t>
      </w:r>
    </w:p>
    <w:p w:rsidR="006156A5" w:rsidRDefault="006156A5" w:rsidP="009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Заключены договоры на обслуживание АПС, систем видеонаблюдения, тревожных кнопок.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АПС и видеонаблюдение в 3-х ОО на сумму 542717 рублей. Проведена обработка огнезащитным составом чердачных помещений в 6 ОО на сумму 220000 рублей.</w:t>
      </w:r>
    </w:p>
    <w:p w:rsidR="006156A5" w:rsidRDefault="006156A5" w:rsidP="009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 ребенка начинается с </w:t>
      </w:r>
      <w:r w:rsidRPr="00E94F99">
        <w:rPr>
          <w:rFonts w:ascii="Times New Roman" w:hAnsi="Times New Roman" w:cs="Times New Roman"/>
          <w:sz w:val="28"/>
          <w:szCs w:val="28"/>
        </w:rPr>
        <w:t>правильного питания.</w:t>
      </w:r>
      <w:r>
        <w:rPr>
          <w:rFonts w:ascii="Times New Roman" w:hAnsi="Times New Roman" w:cs="Times New Roman"/>
          <w:sz w:val="28"/>
          <w:szCs w:val="28"/>
        </w:rPr>
        <w:t xml:space="preserve"> Охват горячим питанием в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составляет 100% (2015-100%), двухразовым – 74,3%. Во всех ОО, кроме компенсационных выплат, привлекаются родительские средства, размер которых колеблется от 350 до 600 рублей в месяц.</w:t>
      </w:r>
    </w:p>
    <w:p w:rsidR="006156A5" w:rsidRDefault="006156A5" w:rsidP="009A68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ОО имею собственные столовые, работающие на продовольственном сырье. Продукты подвозятся в ОО на транспорте частных предпринимателей, имеющих разрешение на перевозку продуктов.</w:t>
      </w:r>
    </w:p>
    <w:p w:rsidR="006156A5" w:rsidRDefault="006156A5" w:rsidP="009A68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Возросла укомплектованность школьных пищеблоков поварами с профессиональным образованием -100%.</w:t>
      </w:r>
    </w:p>
    <w:p w:rsidR="006156A5" w:rsidRDefault="006156A5" w:rsidP="009A68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пищеблоки обеспечены централизованным водоснабжением, укомплектованы технологическим и холодильным оборудованием, процент износа технологического оборудования колеблется от 5 до 50%. </w:t>
      </w:r>
    </w:p>
    <w:p w:rsidR="006156A5" w:rsidRDefault="006156A5" w:rsidP="009A68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витаминизация третьих блюд, используется йодированная соль. </w:t>
      </w:r>
    </w:p>
    <w:p w:rsidR="006156A5" w:rsidRDefault="006156A5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привлечения внимания родительской общественности к проблеме здорового питания ежегодно проводится  акция «Питанию детей – общественный контроль», во всех школах разработаны и реализуются образовательные программы для учащихся по вопросам формирования культуры здорового 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56A5" w:rsidRDefault="006156A5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</w:t>
      </w:r>
      <w:r>
        <w:rPr>
          <w:rFonts w:ascii="Times New Roman" w:hAnsi="Times New Roman" w:cs="Times New Roman"/>
          <w:sz w:val="28"/>
          <w:szCs w:val="28"/>
        </w:rPr>
        <w:t xml:space="preserve">снащение школ района средствами </w:t>
      </w:r>
      <w:r w:rsidRPr="0067717D">
        <w:rPr>
          <w:rFonts w:ascii="Times New Roman" w:hAnsi="Times New Roman" w:cs="Times New Roman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во многом способствовало расширению спектра направлений инновационной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на сегодняшний день общеобразовательные организации оснащены 28 интерактивными досками (все средние и 2 основные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 Боровая ООШ), 161 ноутбуками, 114 мультимедийными проекторами, 19 веб-камерами и 11 документ-камер, 13 видео и 30 фотокамерами, 120 черно-белых и цветных принтеров, 38 ксероксов, 27 сканера, 65 МФУ (многофункциональных устройств), что раскрывает широкие возможности для использования информационных технологий в процессе обучения. </w:t>
      </w:r>
      <w:proofErr w:type="gramEnd"/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эффективного внедрения информационно-коммуникативных технологий в ОО увеличилось количество аудиторий, оборудованных различной компьютерной техникой, и составило 204 (49%):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29 (14%) интерактивных классов (учебные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оборудованные интерактивной доской);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- 101 (24%) мультимедийных классов (учебные кабинеты оборудованные компьютером и мультимедийным проектором), из них 45 с подключением к сети Интернет.  </w:t>
      </w:r>
    </w:p>
    <w:p w:rsidR="006156A5" w:rsidRDefault="006156A5" w:rsidP="009A68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Доступом к сети Интернет по наземному каналу связи обеспечены 100% школ района: доступ со скоростью 256 Кбит/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2 ОУ – МОБУ «Боровая СОШ» и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Камненносарминская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(6%), 512 Кбит/сек — 20 ОУ (60%) и 1024 Кбит/сек - 7 ОУ (23%). Имеют высокоскоростной доступ к сети Интернет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>
        <w:rPr>
          <w:rFonts w:ascii="Times New Roman" w:hAnsi="Times New Roman" w:cs="Times New Roman"/>
          <w:sz w:val="28"/>
          <w:szCs w:val="28"/>
        </w:rPr>
        <w:t>/с и более) - 2 школы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МОБУ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развита инфраструктура локально-вычислительных сетей, ЛВС имеют все средние и основные школы, охвачено 320 (56%) персональных компьютера.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 не менее, только 17 школ имеют современный компьютерный класс, где все ПК объединены в ЛВС и имеют доступ к сети Интернет (все средние кроме МОБУ «Искровская СОШ», МОБУ «Державинской СОШ» И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 только 5 основных МОБУ «Боровая ООШ», МОБУ «Дмитриевская ООШ»,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Каменносарминская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ООШ»). </w:t>
      </w:r>
      <w:proofErr w:type="gramEnd"/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ОО и отделе образования установлено техническое средство защиты программный комплекс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3.2, с помощью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передача информации, содержащей персональные данные, через Интернет и доступ к региональной информационной системе. </w:t>
      </w:r>
    </w:p>
    <w:p w:rsidR="006156A5" w:rsidRDefault="0067717D" w:rsidP="009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156A5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отдела образования администрации </w:t>
      </w:r>
      <w:proofErr w:type="spellStart"/>
      <w:r w:rsidR="006156A5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="006156A5">
        <w:rPr>
          <w:rFonts w:ascii="Times New Roman" w:eastAsia="Times New Roman" w:hAnsi="Times New Roman" w:cs="Times New Roman"/>
          <w:sz w:val="28"/>
          <w:szCs w:val="28"/>
        </w:rPr>
        <w:t xml:space="preserve"> района по</w:t>
      </w:r>
      <w:r w:rsidR="006156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6A5" w:rsidRPr="0067717D">
        <w:rPr>
          <w:rFonts w:ascii="Times New Roman" w:eastAsia="Times New Roman" w:hAnsi="Times New Roman" w:cs="Times New Roman"/>
          <w:sz w:val="28"/>
          <w:szCs w:val="28"/>
        </w:rPr>
        <w:t>дошкольному образованию</w:t>
      </w:r>
      <w:r w:rsidR="006156A5">
        <w:rPr>
          <w:rFonts w:ascii="Times New Roman" w:eastAsia="Times New Roman" w:hAnsi="Times New Roman" w:cs="Times New Roman"/>
          <w:sz w:val="28"/>
          <w:szCs w:val="28"/>
        </w:rPr>
        <w:t xml:space="preserve"> в 2015-2016 учебном году была направлена на обеспечение устойчивого функционирования и развития муниципальной системы ДОО, обеспечение государственных гарантий доступности качественного образования на данной ступени обучения и реализации основных направлений государственной образовательной политики.</w:t>
      </w:r>
    </w:p>
    <w:p w:rsidR="006156A5" w:rsidRDefault="006156A5" w:rsidP="009A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система дошкольного образования представлена 24 детскими садам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состоялось открытие детского сада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Липовке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На сегодняшний день в дошкольных организациях района воспитывае</w:t>
      </w:r>
      <w:r w:rsidR="00401E45">
        <w:rPr>
          <w:rFonts w:ascii="Times New Roman" w:eastAsia="Times New Roman" w:hAnsi="Times New Roman" w:cs="Times New Roman"/>
          <w:sz w:val="28"/>
          <w:szCs w:val="28"/>
        </w:rPr>
        <w:t>тся и обучается 1293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ребенка. Доля детей, охваченных различными формами дошкольного образования, составляет 60%. Осваивают программу дошкольного образования в возрасте от 3 до 7 лет -77% детей, что в среднем на 20% больше, чем в прошлом году.</w:t>
      </w:r>
    </w:p>
    <w:p w:rsidR="006156A5" w:rsidRDefault="006156A5" w:rsidP="009A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дошкольного образования – является одним из важных приоритетов «дорожной карты». Сегодня ступень дошкольного детства рассматривается как один из главных образовательных резервов. Именно поэтому для отдела образования приоритетным направлением в системе дошкольного образования является реализация комплексных мер по обеспечению его доступности. С целью ликвидации очередности в дошкольные образова</w:t>
      </w:r>
      <w:r w:rsidR="00401E45">
        <w:rPr>
          <w:rFonts w:ascii="Times New Roman" w:eastAsia="Times New Roman" w:hAnsi="Times New Roman" w:cs="Times New Roman"/>
          <w:sz w:val="28"/>
          <w:szCs w:val="28"/>
        </w:rPr>
        <w:t>тельные учреждения в районе была открыта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E45">
        <w:rPr>
          <w:rFonts w:ascii="Times New Roman" w:eastAsia="Times New Roman" w:hAnsi="Times New Roman" w:cs="Times New Roman"/>
          <w:sz w:val="28"/>
          <w:szCs w:val="28"/>
        </w:rPr>
        <w:t xml:space="preserve">группа в детском саду с. </w:t>
      </w:r>
      <w:proofErr w:type="spellStart"/>
      <w:r w:rsidR="00401E45">
        <w:rPr>
          <w:rFonts w:ascii="Times New Roman" w:eastAsia="Times New Roman" w:hAnsi="Times New Roman" w:cs="Times New Roman"/>
          <w:sz w:val="28"/>
          <w:szCs w:val="28"/>
        </w:rPr>
        <w:t>Липовка</w:t>
      </w:r>
      <w:proofErr w:type="spellEnd"/>
      <w:r w:rsidR="00401E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мест. </w:t>
      </w:r>
    </w:p>
    <w:p w:rsidR="00401E45" w:rsidRDefault="006156A5" w:rsidP="009A6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условий реализации ФГОС ДО, группы ДОО оснащаются современным игровым оборудованием, преображаются прогулочные площадки, оборудование которых позволяет обеспечить двигательную активность детей,  организовать познание окружающего мира. </w:t>
      </w:r>
      <w:r w:rsidR="00D1227D">
        <w:rPr>
          <w:rFonts w:ascii="Times New Roman" w:eastAsia="Times New Roman" w:hAnsi="Times New Roman" w:cs="Times New Roman"/>
          <w:sz w:val="28"/>
          <w:szCs w:val="28"/>
        </w:rPr>
        <w:t>В 2016 году за счет экономии денежных средств из областного бюджета приобретены игрушки и оборудование на сумму 369 770 рублей.</w:t>
      </w:r>
    </w:p>
    <w:p w:rsidR="009E16C9" w:rsidRDefault="00D1227D" w:rsidP="009A6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школах района осуществляют деятельность 363 педагогических работника, </w:t>
      </w:r>
      <w:r w:rsidR="00A80C1C">
        <w:rPr>
          <w:rFonts w:ascii="Times New Roman" w:eastAsia="Times New Roman" w:hAnsi="Times New Roman" w:cs="Times New Roman"/>
          <w:sz w:val="28"/>
          <w:szCs w:val="28"/>
        </w:rPr>
        <w:t xml:space="preserve"> из них 346 учителей. </w:t>
      </w:r>
      <w:r w:rsidR="009E16C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="009E16C9">
        <w:rPr>
          <w:rFonts w:ascii="Times New Roman" w:eastAsia="Times New Roman" w:hAnsi="Times New Roman" w:cs="Times New Roman"/>
          <w:sz w:val="28"/>
          <w:szCs w:val="28"/>
        </w:rPr>
        <w:t>высшим</w:t>
      </w:r>
      <w:proofErr w:type="gramEnd"/>
      <w:r w:rsidR="009E16C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образованием-76% педагогических работников, 73%-учителей. Повышение квалификации прошли более 50% педагогических и руководящих работников. </w:t>
      </w:r>
      <w:r w:rsidR="009E16C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2015-2016 учебного года прошли курсовую подготовку по ИКТ 17 педагогических работников. За последние пять лет прошли курсовую подготовку по ИКТ – 155 человек (41%).</w:t>
      </w:r>
    </w:p>
    <w:p w:rsidR="006156A5" w:rsidRDefault="009E16C9" w:rsidP="009A6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 руководителя завершают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="00615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программе</w:t>
      </w:r>
      <w:proofErr w:type="gramEnd"/>
      <w:r w:rsidR="00615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профессиональной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ереподготовки «Менеджмент», 41  прошли курсовую подготовку </w:t>
      </w:r>
      <w:r w:rsidR="00615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региональной модели повышения </w:t>
      </w:r>
      <w:proofErr w:type="spellStart"/>
      <w:r w:rsidR="00615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квалификеации</w:t>
      </w:r>
      <w:proofErr w:type="spellEnd"/>
      <w:r w:rsidR="00615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руководителей в </w:t>
      </w:r>
      <w:proofErr w:type="spellStart"/>
      <w:r w:rsidR="00615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ИПКиППРО</w:t>
      </w:r>
      <w:proofErr w:type="spellEnd"/>
      <w:r w:rsidR="00615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ОГПУ. </w:t>
      </w:r>
    </w:p>
    <w:p w:rsidR="006156A5" w:rsidRDefault="009E16C9" w:rsidP="009A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дошкольных образовательных организациях</w:t>
      </w:r>
      <w:r w:rsidR="00615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работают 105 педагогов - это на 8 педагогов больше, чем в прошлом году. Из них: 87 воспитателей, 2 старших воспитателя и 16 музыкальных руководителей.</w:t>
      </w:r>
    </w:p>
    <w:p w:rsidR="006156A5" w:rsidRDefault="006156A5" w:rsidP="009A688D">
      <w:pPr>
        <w:pStyle w:val="1"/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решении кадровых проблем по району в целом наблюдаются </w:t>
      </w:r>
      <w:r>
        <w:rPr>
          <w:color w:val="000000" w:themeColor="text1"/>
          <w:sz w:val="28"/>
          <w:szCs w:val="28"/>
        </w:rPr>
        <w:lastRenderedPageBreak/>
        <w:t xml:space="preserve">позитивные изменения: повышается образовательный и профессиональный уровень педагогов. Высшее образование имеют 30% воспитателей и музыкальных руководителей, что на 9% больше по сравнению с прошлым годом и 70% среднее профессиональное дошкольное образование, еще 5%  - среднее  непедагогическое образование. </w:t>
      </w:r>
    </w:p>
    <w:p w:rsidR="006156A5" w:rsidRDefault="006156A5" w:rsidP="009A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этим, одним из самых важных направлений реализации ФГОС становится курсовая подготовка и переподготовка всех педагогов дошкольных учреждений. На начало текущего года повышение квалификации по ФГОС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прошли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129 человек – 100% педагогических и руководящих работников системы дошкольного образования района.</w:t>
      </w:r>
    </w:p>
    <w:p w:rsidR="006156A5" w:rsidRDefault="006156A5" w:rsidP="009A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2015-2016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38 работников образовательных организаций и учреждений, подведомственных отделу образования, за достигнутые успехи были награждены наградами различного уровня и достоинства, поощрены премией на общую сумму 57 тысяч рублей.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Росту мастерства педагогов  способствует  участие  в профессиональных конкурсах и фестивалях различных уровней.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Призерами конкурса «Учитель года» в номинации «воспитатель года» стали  воспитатель Агафонова Татьяна Петровна, МДОБУ «Детский сад  «Теремок» п. Красногвардеец; воспитатель Фурсова Ирина Васильевна, МДОБУ «Детский сад «Теремок» п. Лисья Поляна). </w:t>
      </w:r>
      <w:proofErr w:type="gramEnd"/>
    </w:p>
    <w:p w:rsidR="006156A5" w:rsidRDefault="006156A5" w:rsidP="009A6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 региональном конкурсном отборе на грант Губернатора Оренбургской области участвовала воспитатель Иванова Вероника Викторовна, МДОБУ «Детский сад «Родничок»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Перевозинка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2016 г. Активны воспитатели и в заочных конкурсах методических разработок федерального уровня.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педагога, участники районного конкурса «Учитель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2015»,премированы на сумму 20 тыс. рублей.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региональном этапе конкурса «Учитель Оренбуржья»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представляла учитель истории МОБУ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Колтубановская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 Григорьева Е.В.  Грант Губернатора Оренбургской области в размере 25 тыс. рублей получила учитель начальных классов МОБУ «Боровая ООШ»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С. за внедрение в образовательный и воспитательный процесс новых технологий, форм и методов обучения, обеспечения единства обучения и воспитания, формирование интеллектуального, культурного и нравственного развития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личности.</w:t>
      </w:r>
    </w:p>
    <w:p w:rsidR="00E94F99" w:rsidRDefault="0067717D" w:rsidP="00E9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заработная плата </w:t>
      </w:r>
      <w:r w:rsidR="00E94F99">
        <w:rPr>
          <w:rFonts w:ascii="Times New Roman" w:hAnsi="Times New Roman" w:cs="Times New Roman"/>
          <w:color w:val="000000" w:themeColor="text1"/>
          <w:sz w:val="28"/>
          <w:szCs w:val="28"/>
        </w:rPr>
        <w:t>на 31.12.2016 года составила:</w:t>
      </w:r>
    </w:p>
    <w:p w:rsidR="0067717D" w:rsidRDefault="00E94F99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7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педагогических работников школ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-24191 руб.,</w:t>
      </w:r>
    </w:p>
    <w:p w:rsidR="00E94F99" w:rsidRDefault="00E94F99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-учителей-24528 руб.,</w:t>
      </w:r>
    </w:p>
    <w:p w:rsidR="00E94F99" w:rsidRDefault="00E94F99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-педагогических работников дошкольных образовательных организаций-21084 руб.</w:t>
      </w:r>
    </w:p>
    <w:p w:rsidR="00E94F99" w:rsidRDefault="00E94F99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-педагогических работников дополнительного образования-21839 руб.</w:t>
      </w:r>
    </w:p>
    <w:p w:rsidR="006156A5" w:rsidRDefault="006156A5" w:rsidP="009A688D">
      <w:p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 показателем качества образования является результат учебной деятельности выпускников на каждой ступени обучения, в том числе по </w:t>
      </w:r>
      <w:r w:rsidRPr="00E94F99">
        <w:rPr>
          <w:rFonts w:ascii="Times New Roman" w:hAnsi="Times New Roman" w:cs="Times New Roman"/>
          <w:sz w:val="28"/>
          <w:szCs w:val="28"/>
        </w:rPr>
        <w:t>результатам независимой оценки в форме ЕГЭ и ОГЭ.</w:t>
      </w:r>
    </w:p>
    <w:p w:rsidR="006156A5" w:rsidRDefault="00E94F99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156A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156A5">
        <w:rPr>
          <w:rFonts w:ascii="Times New Roman" w:hAnsi="Times New Roman" w:cs="Times New Roman"/>
          <w:sz w:val="28"/>
          <w:szCs w:val="28"/>
        </w:rPr>
        <w:t xml:space="preserve"> 2015-2016 учебного года в школах обучались 62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одиннадцатиклассника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. До экзаменов были допущены все выпускники. Все </w:t>
      </w:r>
      <w:r w:rsidR="006156A5">
        <w:rPr>
          <w:rFonts w:ascii="Times New Roman" w:hAnsi="Times New Roman" w:cs="Times New Roman"/>
          <w:sz w:val="28"/>
          <w:szCs w:val="28"/>
        </w:rPr>
        <w:lastRenderedPageBreak/>
        <w:t>выпускники сдавали итоговую аттестацию в форме ЕГЭ. Аттестаты о среднем общем образовании получили все 62 выпускника.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язык, как обязательный предмет, сдавали 100% выпускников. Все выпускники успешно справились с заданиями ЕГЭ. Средний балл по району составил </w:t>
      </w:r>
      <w:r>
        <w:rPr>
          <w:rFonts w:ascii="Times New Roman" w:hAnsi="Times New Roman" w:cs="Times New Roman"/>
          <w:bCs/>
          <w:sz w:val="28"/>
          <w:szCs w:val="28"/>
        </w:rPr>
        <w:t>68,6</w:t>
      </w:r>
      <w:r>
        <w:rPr>
          <w:rFonts w:ascii="Times New Roman" w:hAnsi="Times New Roman" w:cs="Times New Roman"/>
          <w:sz w:val="28"/>
          <w:szCs w:val="28"/>
        </w:rPr>
        <w:t xml:space="preserve">(в 2014 году – 71,86 б.), наивысший результат в 2016 году-98 баллов, 46,8% выпускников набрали от 70 до 100 баллов; 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баллов по русскому языку набрала выпускница МОБУ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(учитель – Яковлева Татьяна Викторовна).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баллы по русскому языку получили:</w:t>
      </w:r>
    </w:p>
    <w:tbl>
      <w:tblPr>
        <w:tblStyle w:val="a6"/>
        <w:tblW w:w="102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6663"/>
      </w:tblGrid>
      <w:tr w:rsidR="006156A5" w:rsidTr="006156A5">
        <w:tc>
          <w:tcPr>
            <w:tcW w:w="2977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567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63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"Искровская СОШ"</w:t>
            </w:r>
          </w:p>
        </w:tc>
      </w:tr>
      <w:tr w:rsidR="006156A5" w:rsidTr="006156A5">
        <w:tc>
          <w:tcPr>
            <w:tcW w:w="2977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567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63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"Красногвардейская СОШ имени Марченко А.А."</w:t>
            </w:r>
          </w:p>
        </w:tc>
      </w:tr>
      <w:tr w:rsidR="006156A5" w:rsidTr="006156A5">
        <w:tc>
          <w:tcPr>
            <w:tcW w:w="2977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Полина</w:t>
            </w:r>
          </w:p>
        </w:tc>
        <w:tc>
          <w:tcPr>
            <w:tcW w:w="567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63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"Боровая СОШ"</w:t>
            </w:r>
          </w:p>
        </w:tc>
      </w:tr>
      <w:tr w:rsidR="006156A5" w:rsidTr="006156A5">
        <w:tc>
          <w:tcPr>
            <w:tcW w:w="2977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 Павел</w:t>
            </w:r>
          </w:p>
        </w:tc>
        <w:tc>
          <w:tcPr>
            <w:tcW w:w="567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63" w:type="dxa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Верхневязовская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</w:tbl>
    <w:p w:rsidR="006156A5" w:rsidRDefault="006156A5" w:rsidP="009A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итоговой аттестации в 2016 году выпускники средних школ сдавали ЕГЭ по математике на двух уровнях: базовый уровень – 30 чел. и профильный уровень – 50 чел. Из этого количества 20 выпускников (в 2015 году- 5чел.)  сдавали и базовый и профильный уровни.</w:t>
      </w:r>
    </w:p>
    <w:p w:rsidR="006156A5" w:rsidRDefault="006156A5" w:rsidP="009A6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учащихся успешно преодолели данный порог в 27 баллов. Меньше установленного балла набрали 4 ученика следующих школ: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МОБУ "Красногвардейская СОШ имени Марченко А.А." - 2 чел.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Первая СОШ» - 2 чел.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сдали 29 учащихся: 16 человек на «5», 12 человек на «4» (успеваемость 96,7%, качество 93,3%) Меньше установленного балла набрал 1 ученик из МОБУ «Искровская СОШ».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Окончательные  результаты ЕГЭ по математике следующие:</w:t>
      </w:r>
    </w:p>
    <w:p w:rsidR="006156A5" w:rsidRDefault="006156A5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-базовый уровень – успеваемость 100%, качество – 93,3%, средний балл 4,5</w:t>
      </w:r>
    </w:p>
    <w:p w:rsidR="006156A5" w:rsidRDefault="006156A5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-профильный уровень – средний балл 50,2%.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предметов по выбору наиболее востребовано было обществознание, его сдавали 44 выпускника,  историю – 15 чел., биологию – 13ч., физику – 8 чел, химию – 5 чел, литературу – 2 чел. </w:t>
      </w:r>
      <w:proofErr w:type="gramEnd"/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баллы (от 90 до 100 б) набрал учащийся МОБУ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по истории - 95 баллов.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повысился качественный результат сдачи экзамена по истории: средний балл по району составил </w:t>
      </w:r>
      <w:r>
        <w:rPr>
          <w:rFonts w:ascii="Times New Roman" w:hAnsi="Times New Roman" w:cs="Times New Roman"/>
          <w:bCs/>
          <w:sz w:val="28"/>
          <w:szCs w:val="28"/>
        </w:rPr>
        <w:t>68,4</w:t>
      </w:r>
      <w:r>
        <w:rPr>
          <w:rFonts w:ascii="Times New Roman" w:hAnsi="Times New Roman" w:cs="Times New Roman"/>
          <w:sz w:val="28"/>
          <w:szCs w:val="28"/>
        </w:rPr>
        <w:t xml:space="preserve"> (в 2015 году – 60,36 б.).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Понизились по сравнению с прошлогодними результаты ЕГЭ по следующим предметам: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обществознание: 2 выпускника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СОШ не преодолели минимальный порог баллов (в 2015 году – 1 ученик этой же  школы), средний балл по району составил 58,8, что ниже прошлогоднего на 3 балла (61,8 б.)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биология: 1 выпускник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не преодолел минимальный порог баллов, средний балл по району составил 57,4, что ниже прошлогоднего на 5,9  баллов (63,3 б.)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химия: 1 выпускник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не преодолел минимальный порог баллов, средний балл по району составил 43б., что ниже прошлогоднего на 14  баллов (57,4 б.)</w:t>
      </w:r>
    </w:p>
    <w:p w:rsidR="006156A5" w:rsidRDefault="006156A5" w:rsidP="009A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2015-2016 учебного года 6 выпускников получили аттестаты с отличием и награждены медалями «За особые успехи в учении» </w:t>
      </w:r>
    </w:p>
    <w:p w:rsidR="006156A5" w:rsidRDefault="006156A5" w:rsidP="009A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9"/>
        <w:gridCol w:w="3849"/>
      </w:tblGrid>
      <w:tr w:rsidR="006156A5" w:rsidTr="006156A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"Искровская СОШ"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6156A5" w:rsidTr="006156A5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 Денис Вячеславович </w:t>
            </w:r>
          </w:p>
        </w:tc>
      </w:tr>
      <w:tr w:rsidR="006156A5" w:rsidTr="006156A5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6156A5" w:rsidTr="006156A5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Николай Юрьевич</w:t>
            </w:r>
          </w:p>
        </w:tc>
      </w:tr>
      <w:tr w:rsidR="006156A5" w:rsidTr="006156A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"Красногвардейская СОШ имени Марченко А.А."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Берникова Карина Андреевна</w:t>
            </w:r>
          </w:p>
        </w:tc>
      </w:tr>
      <w:tr w:rsidR="006156A5" w:rsidTr="006156A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Солозобова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</w:tbl>
    <w:p w:rsidR="006156A5" w:rsidRDefault="009A688D" w:rsidP="009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156A5">
        <w:rPr>
          <w:rFonts w:ascii="Times New Roman" w:hAnsi="Times New Roman" w:cs="Times New Roman"/>
          <w:sz w:val="28"/>
          <w:szCs w:val="28"/>
        </w:rPr>
        <w:t>Лучший показатель по ЕГЭ у МОБУ "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Проскуринская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СОШ" (директор -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Коренских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Надежда Анатольевна) – средние баллы по всем предметам значительно выше средних районных и областных.</w:t>
      </w:r>
      <w:proofErr w:type="gramEnd"/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отметить положительную работу педагогических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коллективов Искровской 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Полубояров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(Богомолова Т.В.), Державинской СОШ (Матвеева Т.В)  по подготовке выпускников к государственной итоговой аттестации.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и под</w:t>
      </w:r>
      <w:r w:rsidR="009A688D">
        <w:rPr>
          <w:rFonts w:ascii="Times New Roman" w:hAnsi="Times New Roman" w:cs="Times New Roman"/>
          <w:sz w:val="28"/>
          <w:szCs w:val="28"/>
        </w:rPr>
        <w:t>держки одаренных детей проводится Всероссийская олимпиада школьников. На региональном этапе в феврале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88D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 по ОПК.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призером по ОПК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ученица 9 класса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Анатольевна.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2016 г. был проведен муниципальный этап областной олимпиады по математике, русскому и английскому языкам и истории для 5-8 классов. </w:t>
      </w:r>
    </w:p>
    <w:p w:rsidR="006156A5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муниципального этапа областной олимпиады школьников.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9"/>
        <w:gridCol w:w="1417"/>
        <w:gridCol w:w="1416"/>
        <w:gridCol w:w="1275"/>
        <w:gridCol w:w="1275"/>
      </w:tblGrid>
      <w:tr w:rsidR="006156A5" w:rsidTr="006156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Общее 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</w:t>
            </w:r>
            <w:proofErr w:type="spellEnd"/>
          </w:p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кол-во призовых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победи</w:t>
            </w:r>
          </w:p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</w:t>
            </w:r>
            <w:proofErr w:type="gramEnd"/>
          </w:p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</w:t>
            </w:r>
          </w:p>
        </w:tc>
      </w:tr>
      <w:tr w:rsidR="006156A5" w:rsidTr="006156A5">
        <w:trPr>
          <w:trHeight w:val="3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6156A5" w:rsidTr="006156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156A5" w:rsidTr="006156A5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156A5" w:rsidTr="006156A5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6156A5" w:rsidTr="006156A5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5" w:rsidRDefault="006156A5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A5" w:rsidRDefault="006156A5" w:rsidP="009A6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</w:tbl>
    <w:p w:rsidR="009A688D" w:rsidRPr="009A688D" w:rsidRDefault="006156A5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этапе приняли участие 6 человек. Отбор участников </w:t>
      </w:r>
      <w:r w:rsidRPr="009A688D">
        <w:rPr>
          <w:rFonts w:ascii="Times New Roman" w:hAnsi="Times New Roman" w:cs="Times New Roman"/>
          <w:sz w:val="28"/>
          <w:szCs w:val="28"/>
        </w:rPr>
        <w:t xml:space="preserve">проходил по рейтинговой системе. В результате призером по математике стал 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Сойнов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Антон, ученик 7 класса МОБУ «Боровая СОШ», учитель Дементьева Елена Геннадьевна.</w:t>
      </w:r>
      <w:r w:rsidR="009E16C9" w:rsidRPr="009A688D">
        <w:rPr>
          <w:rFonts w:ascii="Times New Roman" w:hAnsi="Times New Roman"/>
          <w:sz w:val="28"/>
          <w:szCs w:val="28"/>
        </w:rPr>
        <w:t xml:space="preserve">   </w:t>
      </w:r>
    </w:p>
    <w:p w:rsidR="009A688D" w:rsidRPr="009A688D" w:rsidRDefault="009A688D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>С</w:t>
      </w:r>
      <w:r w:rsidRPr="009A688D">
        <w:rPr>
          <w:rFonts w:ascii="Times New Roman" w:hAnsi="Times New Roman" w:cs="Times New Roman"/>
          <w:sz w:val="28"/>
          <w:szCs w:val="28"/>
        </w:rPr>
        <w:t xml:space="preserve"> 11 по 30 ноября 2016 года на базе МОБУ «</w:t>
      </w:r>
      <w:proofErr w:type="gramStart"/>
      <w:r w:rsidRPr="009A688D">
        <w:rPr>
          <w:rFonts w:ascii="Times New Roman" w:hAnsi="Times New Roman" w:cs="Times New Roman"/>
          <w:sz w:val="28"/>
          <w:szCs w:val="28"/>
        </w:rPr>
        <w:t>Искровская</w:t>
      </w:r>
      <w:proofErr w:type="gramEnd"/>
      <w:r w:rsidRPr="009A688D">
        <w:rPr>
          <w:rFonts w:ascii="Times New Roman" w:hAnsi="Times New Roman" w:cs="Times New Roman"/>
          <w:sz w:val="28"/>
          <w:szCs w:val="28"/>
        </w:rPr>
        <w:t xml:space="preserve"> СОШ» прошел муниципальный этап Всероссийской олимпиады школьников, в котором </w:t>
      </w:r>
      <w:r w:rsidRPr="009A688D">
        <w:rPr>
          <w:rFonts w:ascii="Times New Roman" w:hAnsi="Times New Roman" w:cs="Times New Roman"/>
          <w:sz w:val="28"/>
          <w:szCs w:val="28"/>
        </w:rPr>
        <w:t xml:space="preserve"> приняли участие 276 обучающихся (14%) учащийся 7-11 классов по 16 предметам из 26 образовательных организаций</w:t>
      </w:r>
      <w:r w:rsidRPr="009A688D">
        <w:rPr>
          <w:rFonts w:ascii="Times New Roman" w:hAnsi="Times New Roman" w:cs="Times New Roman"/>
          <w:sz w:val="28"/>
          <w:szCs w:val="28"/>
        </w:rPr>
        <w:t>.</w:t>
      </w:r>
      <w:r w:rsidRPr="009A6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88D" w:rsidRPr="009A688D" w:rsidRDefault="009A688D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 xml:space="preserve"> Учащиеся 17 образовательных учреждений добились результатов на муниципальном этапе всероссийской олимпиады школьников. Максимальные качественные показатели у трех школ –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 - 10 победителей и призеров, МОБУ «Новоалександровская СОШ» - 8, МОБУ «Боровая СОШ» - 6. Среди основных школ только МОБУ «Дмитриевская ООШ»,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Лисьеполянская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 и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Староалександровская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 имеют по одному призеру,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Колтубанская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 - 2, МОБУ «Боровая ООШ» - 3.</w:t>
      </w:r>
    </w:p>
    <w:p w:rsidR="009A688D" w:rsidRPr="009A688D" w:rsidRDefault="009A688D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>Отрицательная динамика наблюдается в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Проскуринская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ООШ», МОБУ 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МОБУ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«Искровская СОШ».</w:t>
      </w:r>
    </w:p>
    <w:p w:rsidR="009A688D" w:rsidRPr="009A688D" w:rsidRDefault="009A688D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>На протяжении нескольких лет безрезультатно участвуют в Олимпиаде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Подколкинская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Каменносарминская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Могутовская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Алдаркинская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Новотепловская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ООШ». В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Шахматовской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 нет победителей и призеров 4 года, в МОБУ «Березовской ООШ» 5 лет.</w:t>
      </w:r>
    </w:p>
    <w:p w:rsidR="009A688D" w:rsidRPr="009A688D" w:rsidRDefault="009A688D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 xml:space="preserve">  </w:t>
      </w:r>
      <w:r w:rsidRPr="009A688D">
        <w:rPr>
          <w:rFonts w:ascii="Times New Roman" w:hAnsi="Times New Roman" w:cs="Times New Roman"/>
          <w:b/>
          <w:i/>
          <w:sz w:val="28"/>
          <w:szCs w:val="28"/>
        </w:rPr>
        <w:t>Результаты муниципального этапа Всероссийской олимпиады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76"/>
        <w:gridCol w:w="1367"/>
        <w:gridCol w:w="1221"/>
        <w:gridCol w:w="1221"/>
        <w:gridCol w:w="1221"/>
        <w:gridCol w:w="1367"/>
      </w:tblGrid>
      <w:tr w:rsidR="009A688D" w:rsidRPr="009A688D" w:rsidTr="00417942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Год проведения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Общее кол-во участников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Общее кол-во призовых мест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Кол-во 1 мест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Кол-во 2 мест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Кол-во 3 мест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% призовых мест</w:t>
            </w:r>
          </w:p>
        </w:tc>
      </w:tr>
      <w:tr w:rsidR="009A688D" w:rsidRPr="009A688D" w:rsidTr="00417942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A688D" w:rsidRPr="009A688D" w:rsidTr="00417942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9A688D" w:rsidRPr="009A688D" w:rsidTr="00417942">
        <w:trPr>
          <w:trHeight w:val="54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9A688D" w:rsidRPr="009A688D" w:rsidTr="00417942">
        <w:trPr>
          <w:trHeight w:val="54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9A688D" w:rsidRPr="009A688D" w:rsidTr="00417942">
        <w:trPr>
          <w:trHeight w:val="54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9A688D" w:rsidRPr="009A688D" w:rsidTr="00417942">
        <w:trPr>
          <w:trHeight w:val="54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9A688D" w:rsidRPr="009A688D" w:rsidTr="00417942">
        <w:trPr>
          <w:trHeight w:val="54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D" w:rsidRPr="009A688D" w:rsidRDefault="009A688D" w:rsidP="009A68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8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9A688D" w:rsidRPr="009A688D" w:rsidRDefault="009A688D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688D" w:rsidRPr="009A688D" w:rsidRDefault="009A688D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88D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подготовки показал 198 участников (75%), которые выполнили менее 50% олимпиадного задания (в 2014 году - 261 (64%), в 2015 году – 125 (78%).</w:t>
      </w:r>
      <w:proofErr w:type="gramEnd"/>
      <w:r w:rsidRPr="009A688D">
        <w:rPr>
          <w:rFonts w:ascii="Times New Roman" w:hAnsi="Times New Roman" w:cs="Times New Roman"/>
          <w:sz w:val="28"/>
          <w:szCs w:val="28"/>
        </w:rPr>
        <w:t xml:space="preserve"> Набрали 0 баллов 8 участников: по математике – 2 (МОБУ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Могутовская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ООШ»), информатике – 3 (МОБУ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Верхневязовская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gramStart"/>
      <w:r w:rsidRPr="009A688D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Pr="009A688D">
        <w:rPr>
          <w:rFonts w:ascii="Times New Roman" w:hAnsi="Times New Roman" w:cs="Times New Roman"/>
          <w:sz w:val="28"/>
          <w:szCs w:val="28"/>
        </w:rPr>
        <w:t xml:space="preserve"> ООШ»), физике – 4 (МОБУ «Боровая СОШ»,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СОШ», МОБУ «Троицкая СОШ», МОБУ «Красногвардейская СОШ»).</w:t>
      </w:r>
    </w:p>
    <w:p w:rsidR="009A688D" w:rsidRPr="009A688D" w:rsidRDefault="009A688D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>Результаты муниципального этапа олимпиады в разрезе предметов показали, что максимальное количество победителей и призеров было по физической культуре (12); по литературе (11); по обществознанию и математике (10).  В 2015, 2016 годах нет победителей и призеров по информатике. В 2016 году нет победителей и призеров по английскому,  немецкому языкам, и технологии.</w:t>
      </w:r>
    </w:p>
    <w:p w:rsidR="009A688D" w:rsidRPr="009A688D" w:rsidRDefault="009A688D" w:rsidP="009A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 xml:space="preserve">Необходимо отметить работу 41 педагога-предметника, подготовивших победителей и призеров муниципального этапа 2016-2017 учебного года:  </w:t>
      </w:r>
    </w:p>
    <w:p w:rsidR="009A688D" w:rsidRPr="009A688D" w:rsidRDefault="009A688D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>- по 3 победителя и призера: Елисеева Светлана Александровна, учитель истории и обществознания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СОШ»;  Зуева Людмила Петровна, учитель истории и обществознания МОБУ «Новоалександровская СОШ»;  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Людмила Владимировна, учитель истории и обществознания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Тупиковская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A688D" w:rsidRPr="009A688D" w:rsidRDefault="009A688D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6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688D">
        <w:rPr>
          <w:rFonts w:ascii="Times New Roman" w:hAnsi="Times New Roman" w:cs="Times New Roman"/>
          <w:sz w:val="28"/>
          <w:szCs w:val="28"/>
        </w:rPr>
        <w:t xml:space="preserve">о 2 победителя и призера: </w:t>
      </w:r>
      <w:proofErr w:type="spellStart"/>
      <w:proofErr w:type="gramStart"/>
      <w:r w:rsidRPr="009A688D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Галина Петровна, учитель математики МОБУ «Боровая СОШ»;  Горбачева Татьяна Николаевна, учитель русского языка и литературы МОБУ «Новоалександровская СОШ»;  Дементьева Елена Геннадьевна, учитель математики МОБУ «Боровая СОШ»; 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Кильдишова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Ольга Юрьевна, учитель русского языка и литературы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СОШ»; Ломтева Наталья Ивановна, учитель физической 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културы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СОШ»; Пряхина Любовь Александровна, учитель химии и биологии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Верхневязовская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СОШ»;</w:t>
      </w:r>
      <w:proofErr w:type="gramEnd"/>
      <w:r w:rsidRPr="009A688D">
        <w:rPr>
          <w:rFonts w:ascii="Times New Roman" w:hAnsi="Times New Roman" w:cs="Times New Roman"/>
          <w:sz w:val="28"/>
          <w:szCs w:val="28"/>
        </w:rPr>
        <w:t xml:space="preserve"> Селедкова Галина Александровна, учитель обществознания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Елшанская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Первая СОШ»; Соколов Юрий Николаевич, учитель физической культуры МОБУ «Троицкая СОШ»; 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Елена Владимировна, учитель русского языка и литературы МОБУ «</w:t>
      </w:r>
      <w:proofErr w:type="spellStart"/>
      <w:r w:rsidRPr="009A688D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Pr="009A688D">
        <w:rPr>
          <w:rFonts w:ascii="Times New Roman" w:hAnsi="Times New Roman" w:cs="Times New Roman"/>
          <w:sz w:val="28"/>
          <w:szCs w:val="28"/>
        </w:rPr>
        <w:t xml:space="preserve"> СОШ», Старших Алексей Викторович, учитель физической культуры МОБУ «Красногвардейская СОШ имени героя РФ Марченко А.А.», Танеева Ирина Викторовна, учитель русского языка и литературы МОБУ «Красногвардейская СОШ имени героя РФ Марченко А.А.».</w:t>
      </w:r>
    </w:p>
    <w:p w:rsidR="006156A5" w:rsidRDefault="009A688D" w:rsidP="009A688D">
      <w:pPr>
        <w:pStyle w:val="2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9E16C9">
        <w:rPr>
          <w:rFonts w:ascii="Times New Roman" w:hAnsi="Times New Roman"/>
          <w:szCs w:val="28"/>
        </w:rPr>
        <w:t xml:space="preserve"> </w:t>
      </w:r>
      <w:r w:rsidR="006156A5">
        <w:rPr>
          <w:rFonts w:ascii="Times New Roman" w:hAnsi="Times New Roman"/>
          <w:szCs w:val="28"/>
        </w:rPr>
        <w:t xml:space="preserve">В ОО района </w:t>
      </w:r>
      <w:r w:rsidR="006156A5" w:rsidRPr="00E94F99">
        <w:rPr>
          <w:rFonts w:ascii="Times New Roman" w:hAnsi="Times New Roman"/>
          <w:szCs w:val="28"/>
        </w:rPr>
        <w:t>воспитательная работа организуется</w:t>
      </w:r>
      <w:r w:rsidR="006156A5">
        <w:rPr>
          <w:rFonts w:ascii="Times New Roman" w:hAnsi="Times New Roman"/>
          <w:szCs w:val="28"/>
        </w:rPr>
        <w:t xml:space="preserve"> согласно 11 направлениям воспитательной компоненты, 5 направлениям внеурочной деятельности, дополнительным образованием (кружки, школьные спортивные секции, творческие объединения от ЦВР по шести направлениям деятельности, посещение </w:t>
      </w:r>
      <w:proofErr w:type="gramStart"/>
      <w:r w:rsidR="006156A5">
        <w:rPr>
          <w:rFonts w:ascii="Times New Roman" w:hAnsi="Times New Roman"/>
          <w:szCs w:val="28"/>
        </w:rPr>
        <w:t>обучающимися</w:t>
      </w:r>
      <w:proofErr w:type="gramEnd"/>
      <w:r w:rsidR="006156A5">
        <w:rPr>
          <w:rFonts w:ascii="Times New Roman" w:hAnsi="Times New Roman"/>
          <w:szCs w:val="28"/>
        </w:rPr>
        <w:t xml:space="preserve">  районной ДЮСШ, районной ДШИ, кружков по месту жительства, творческие объединения системы дополнительного образования г. Бузулука).</w:t>
      </w:r>
    </w:p>
    <w:p w:rsidR="006156A5" w:rsidRDefault="009E16C9" w:rsidP="009A688D">
      <w:pPr>
        <w:pStyle w:val="2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="006156A5">
        <w:rPr>
          <w:rFonts w:ascii="Times New Roman" w:hAnsi="Times New Roman"/>
          <w:szCs w:val="28"/>
        </w:rPr>
        <w:t xml:space="preserve">Организуя жизнедеятельность учащихся по вышеперечисленным направлениям, образовательные организации сделали акцент на изучение </w:t>
      </w:r>
      <w:r w:rsidR="006156A5">
        <w:rPr>
          <w:rFonts w:ascii="Times New Roman" w:hAnsi="Times New Roman"/>
          <w:szCs w:val="28"/>
        </w:rPr>
        <w:lastRenderedPageBreak/>
        <w:t xml:space="preserve">истории и культуры родного края, воспитание патриотизма, гражданственности, правового  сознания, развитие творческих способностей учащихся через традиционные формы работы и внедрение новых форм по  художественно-эстетическому направлению (создание школьных хоровых </w:t>
      </w:r>
      <w:proofErr w:type="spellStart"/>
      <w:r w:rsidR="006156A5">
        <w:rPr>
          <w:rFonts w:ascii="Times New Roman" w:hAnsi="Times New Roman"/>
          <w:szCs w:val="28"/>
        </w:rPr>
        <w:t>коллективов</w:t>
      </w:r>
      <w:proofErr w:type="gramStart"/>
      <w:r w:rsidR="006156A5">
        <w:rPr>
          <w:rFonts w:ascii="Times New Roman" w:hAnsi="Times New Roman"/>
          <w:szCs w:val="28"/>
        </w:rPr>
        <w:t>:М</w:t>
      </w:r>
      <w:proofErr w:type="gramEnd"/>
      <w:r w:rsidR="006156A5">
        <w:rPr>
          <w:rFonts w:ascii="Times New Roman" w:hAnsi="Times New Roman"/>
          <w:szCs w:val="28"/>
        </w:rPr>
        <w:t>ОБУ</w:t>
      </w:r>
      <w:proofErr w:type="spellEnd"/>
      <w:r w:rsidR="006156A5">
        <w:rPr>
          <w:rFonts w:ascii="Times New Roman" w:hAnsi="Times New Roman"/>
          <w:szCs w:val="28"/>
        </w:rPr>
        <w:t xml:space="preserve"> «Красногвардейская СОШ имени Марченко А.А.», МОБУ «</w:t>
      </w:r>
      <w:proofErr w:type="spellStart"/>
      <w:r w:rsidR="006156A5">
        <w:rPr>
          <w:rFonts w:ascii="Times New Roman" w:hAnsi="Times New Roman"/>
          <w:szCs w:val="28"/>
        </w:rPr>
        <w:t>Палимовская</w:t>
      </w:r>
      <w:proofErr w:type="spellEnd"/>
      <w:r w:rsidR="006156A5">
        <w:rPr>
          <w:rFonts w:ascii="Times New Roman" w:hAnsi="Times New Roman"/>
          <w:szCs w:val="28"/>
        </w:rPr>
        <w:t xml:space="preserve"> СОШ», МОБУ «Новоалександровская СОШ», МОБУ «</w:t>
      </w:r>
      <w:proofErr w:type="spellStart"/>
      <w:r w:rsidR="006156A5">
        <w:rPr>
          <w:rFonts w:ascii="Times New Roman" w:hAnsi="Times New Roman"/>
          <w:szCs w:val="28"/>
        </w:rPr>
        <w:t>Жилинская</w:t>
      </w:r>
      <w:proofErr w:type="spellEnd"/>
      <w:r w:rsidR="006156A5">
        <w:rPr>
          <w:rFonts w:ascii="Times New Roman" w:hAnsi="Times New Roman"/>
          <w:szCs w:val="28"/>
        </w:rPr>
        <w:t xml:space="preserve"> СОШ», МОБУ «</w:t>
      </w:r>
      <w:proofErr w:type="spellStart"/>
      <w:r w:rsidR="006156A5">
        <w:rPr>
          <w:rFonts w:ascii="Times New Roman" w:hAnsi="Times New Roman"/>
          <w:szCs w:val="28"/>
        </w:rPr>
        <w:t>Шахматовская</w:t>
      </w:r>
      <w:proofErr w:type="spellEnd"/>
      <w:r w:rsidR="006156A5">
        <w:rPr>
          <w:rFonts w:ascii="Times New Roman" w:hAnsi="Times New Roman"/>
          <w:szCs w:val="28"/>
        </w:rPr>
        <w:t xml:space="preserve"> СОШ»), правовому воспитанию (создание клубов правовой грамотности)</w:t>
      </w:r>
      <w:proofErr w:type="gramStart"/>
      <w:r w:rsidR="006156A5">
        <w:rPr>
          <w:rFonts w:ascii="Times New Roman" w:hAnsi="Times New Roman"/>
          <w:szCs w:val="28"/>
        </w:rPr>
        <w:t>.Т</w:t>
      </w:r>
      <w:proofErr w:type="gramEnd"/>
      <w:r w:rsidR="006156A5">
        <w:rPr>
          <w:rFonts w:ascii="Times New Roman" w:hAnsi="Times New Roman"/>
          <w:szCs w:val="28"/>
        </w:rPr>
        <w:t xml:space="preserve">акие мероприятия, как недели правовой грамотности,  тематические классные часы, посвящённые государственной символике, Дню космонавтики и другим государственным праздникам, мероприятия ко Дню матери и Дню семьи, изучение на уроках  обществознания и закрепление во внеурочных мероприятиях Конвенции о правах ребёнка, прав и обязанностей Гражданина РФ и законов РФ были направлены на воспитание гражданина и патриота России.  </w:t>
      </w:r>
    </w:p>
    <w:p w:rsidR="006156A5" w:rsidRDefault="001614B0" w:rsidP="009A688D">
      <w:pPr>
        <w:pStyle w:val="2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 w:rsidR="006156A5">
        <w:rPr>
          <w:rFonts w:ascii="Times New Roman" w:hAnsi="Times New Roman"/>
          <w:szCs w:val="28"/>
        </w:rPr>
        <w:t>Новой традицией в воспитательной работе по  духовно-нравственному   направлению  стало проведение районного фестиваля самодеятельного творчества детей, родителей и учителей «Стихи моей души», посвящённого Году Литературы в РФ и 1000-летию преставления святого равноапостольного великого князя Владимира с конкурсами сочинений, рисунков, фотографий, родословных, семейными спортивными соревнованиями, фольклорными праздниками, выставками семейного творчества (100% ОО приняли участие), фестиваль художественного чтения, посв</w:t>
      </w:r>
      <w:r>
        <w:rPr>
          <w:rFonts w:ascii="Times New Roman" w:hAnsi="Times New Roman"/>
          <w:szCs w:val="28"/>
        </w:rPr>
        <w:t>ящённый 250-летию Н. Карамзина.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Прошло большое районное мероприятие, посвященное юбилею писателя в с. Преображенка в декабре 2016 года.</w:t>
      </w:r>
      <w:proofErr w:type="gramEnd"/>
    </w:p>
    <w:p w:rsidR="006156A5" w:rsidRDefault="001614B0" w:rsidP="009A68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6A5">
        <w:rPr>
          <w:rFonts w:ascii="Times New Roman" w:hAnsi="Times New Roman" w:cs="Times New Roman"/>
          <w:sz w:val="28"/>
          <w:szCs w:val="28"/>
        </w:rPr>
        <w:t xml:space="preserve">В целях привлечения обучающихся образовательных организаций района к активному участию в общественной жизни, формирования гражданской активной позиции и в соответствии с календарем массовых мероприятий на 2015-2016 учебный год обучающиеся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района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6A5">
        <w:rPr>
          <w:rFonts w:ascii="Times New Roman" w:hAnsi="Times New Roman" w:cs="Times New Roman"/>
          <w:sz w:val="28"/>
          <w:szCs w:val="28"/>
        </w:rPr>
        <w:t xml:space="preserve">областном конкурсе детских социальных проектов «Я - гражданин России». Участниками стали 5 обучающихся МОБУ «Красногвардейская СОШ» (Смагина Ангелина,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Дарья, Танеева Татьяна,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Наталья, Симонова Ольга)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подруководством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3 педагогов (Танеева И.В., Дивеева С.А.,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Чемушкина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Л.И.)с проектом «Школьный двор -  от мечты к реальности». Учащиеся  получили диплом </w:t>
      </w:r>
      <w:r w:rsidR="006156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56A5">
        <w:rPr>
          <w:rFonts w:ascii="Times New Roman" w:hAnsi="Times New Roman" w:cs="Times New Roman"/>
          <w:sz w:val="28"/>
          <w:szCs w:val="28"/>
        </w:rPr>
        <w:t xml:space="preserve"> степени на областном этапе за разработку данного проекта и продолжают работу над его реализацией.</w:t>
      </w:r>
    </w:p>
    <w:p w:rsidR="006156A5" w:rsidRDefault="006156A5" w:rsidP="009A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отмечены путёвками в ЗОЛ «Солнечная страна» п. Ташла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круглосуточный лагерь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руководители проекта отмечены  Благодарственным письмом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156A5" w:rsidRDefault="001614B0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6A5">
        <w:rPr>
          <w:rFonts w:ascii="Times New Roman" w:hAnsi="Times New Roman" w:cs="Times New Roman"/>
          <w:sz w:val="28"/>
          <w:szCs w:val="28"/>
        </w:rPr>
        <w:t xml:space="preserve">В целях воспитания гражданского и патриотического отношения к Родине, формирования активной гражданской позиции, в 2015\2016 уч. г. на базе Троицкой СОШ был открыт военно-патриотический клуб «Курсанты». Продолжают работу по содействию патриотическому, физическому, </w:t>
      </w:r>
      <w:r w:rsidR="006156A5">
        <w:rPr>
          <w:rFonts w:ascii="Times New Roman" w:hAnsi="Times New Roman" w:cs="Times New Roman"/>
          <w:sz w:val="28"/>
          <w:szCs w:val="28"/>
        </w:rPr>
        <w:lastRenderedPageBreak/>
        <w:t>интеллектуальному и духовному развитию личности юного гражданина России, его лидерских качеств и подготовка подрастающего поколения к военной службе и воспитание уважения к Российской Армии военн</w:t>
      </w:r>
      <w:proofErr w:type="gramStart"/>
      <w:r w:rsidR="006156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56A5">
        <w:rPr>
          <w:rFonts w:ascii="Times New Roman" w:hAnsi="Times New Roman" w:cs="Times New Roman"/>
          <w:sz w:val="28"/>
          <w:szCs w:val="28"/>
        </w:rPr>
        <w:t xml:space="preserve"> патриотические клубы  -  «Гвардеец»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Жилинской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СОШ, «Ветеран» Преображенской СОШ, «Граница» Красногвардейской СОШ, «Спарта»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Елшанская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Первая СОШ, «Защитники Отечества»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Сухореченская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СОШ, «Звезда» Державинская СОШ, «Подвиг»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Подколкинская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СОШ. ВПК района принимали активное участие в акциях «Вахта памяти», «Обелиск», «Вальс Победы» и митингах приуроченных  ко Дню Победы в ВОВ и ко Дню памяти и скорби (22 июня.)</w:t>
      </w:r>
    </w:p>
    <w:p w:rsidR="006156A5" w:rsidRDefault="006156A5" w:rsidP="009A68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работы коллективов художественного творчества   25  марта  2016 года  на базе   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прошел районный  фестиваль художественного творчества обучающихся «Зажги свою звезду», посвящённый 70-летию полёта Ю.А. Гагарина в космос.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фестивале приняли участие 98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(3 %)   из 26 ОО района.</w:t>
      </w:r>
    </w:p>
    <w:p w:rsidR="006156A5" w:rsidRDefault="006156A5" w:rsidP="009A68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 приняли участие чтецы художественных произведений, солисты, дуэты,  вокальные ансамбли, танцевальные группы. Жюри отметило высокий уровень исполнительского мастерства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учащихсяАлдаркинской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Лисьеполянской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Верхневязовской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Красногвардейской,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Проскуринскойшкол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56A5" w:rsidRDefault="001614B0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56A5">
        <w:rPr>
          <w:rFonts w:ascii="Times New Roman" w:hAnsi="Times New Roman" w:cs="Times New Roman"/>
          <w:sz w:val="28"/>
          <w:szCs w:val="28"/>
        </w:rPr>
        <w:t xml:space="preserve">26 апреля 2016 года на базе СДК с.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Палимовка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состоялся фестиваль патриотической песни «Долг. Честь. Родина». В фестивале приняли участие58 учеников (2 %), из 12 ОО района, ДШИ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района, СДК п. Красногвардеец, СДК </w:t>
      </w:r>
      <w:proofErr w:type="gramStart"/>
      <w:r w:rsidR="006156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56A5">
        <w:rPr>
          <w:rFonts w:ascii="Times New Roman" w:hAnsi="Times New Roman" w:cs="Times New Roman"/>
          <w:sz w:val="28"/>
          <w:szCs w:val="28"/>
        </w:rPr>
        <w:t xml:space="preserve">. Елшанка Первая. Лучшими стали: ДШИ п. Красногвардеец,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Тупиковская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СОШ, Троицкая СОШ, Дмитриевская ООШ,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СОШ, Красногвардейская СОШ, СДК </w:t>
      </w:r>
      <w:proofErr w:type="gramStart"/>
      <w:r w:rsidR="006156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56A5">
        <w:rPr>
          <w:rFonts w:ascii="Times New Roman" w:hAnsi="Times New Roman" w:cs="Times New Roman"/>
          <w:sz w:val="28"/>
          <w:szCs w:val="28"/>
        </w:rPr>
        <w:t xml:space="preserve">. Елшанка Первая,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ЛисьеполянскаяООШ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Елховская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ООШ, ЦВР.</w:t>
      </w:r>
    </w:p>
    <w:p w:rsidR="006156A5" w:rsidRDefault="001614B0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156A5">
        <w:rPr>
          <w:rFonts w:ascii="Times New Roman" w:hAnsi="Times New Roman" w:cs="Times New Roman"/>
          <w:sz w:val="28"/>
          <w:szCs w:val="28"/>
        </w:rPr>
        <w:t xml:space="preserve">Более 500 (15%) школьников 7 мая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. приняли участие в Международной Акции «Вальс Победы» (на базе МОБУ «Красногвардейская СОШ имени Марченко А.А.»),  1592 (48%)  школьника 31 ОО района – участники областной Акции «Поют дети Оренбуржья» (24.05.16г.), 18 учеников 5-8 классов Красногвардейского школьного хорового коллектива приняли участие в Акции «Поют дети Оренбуржья» в составе сводных хоров  Оренбургской области.  </w:t>
      </w:r>
      <w:proofErr w:type="gramEnd"/>
    </w:p>
    <w:p w:rsidR="006156A5" w:rsidRDefault="006156A5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Впервые в летнюю оздоровительную компанию 2016 года были проведены массовые мероприятия с учащимися, отдыхающими в лагерях дневного пребывания, детских загородных оздоровительных лагерях,  площадках кратковременного пребывания на базе ОО, ЦВР,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летней оздоровительной кампании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 3 смены приняли участие 1507 обучающихся – 100 %</w:t>
      </w:r>
    </w:p>
    <w:p w:rsidR="006156A5" w:rsidRDefault="001614B0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156A5">
        <w:rPr>
          <w:rFonts w:ascii="Times New Roman" w:hAnsi="Times New Roman" w:cs="Times New Roman"/>
          <w:sz w:val="28"/>
          <w:szCs w:val="28"/>
        </w:rPr>
        <w:t>В  целях  активизации   деятельности   органов  ученического  самоуправ</w:t>
      </w:r>
      <w:r w:rsidR="006156A5">
        <w:rPr>
          <w:rFonts w:ascii="Times New Roman" w:hAnsi="Times New Roman" w:cs="Times New Roman"/>
          <w:sz w:val="28"/>
          <w:szCs w:val="28"/>
        </w:rPr>
        <w:softHyphen/>
        <w:t xml:space="preserve">ления,  повышения   уровня   их   социальной и  правовой   компетенции  в 2015-2016   учебном  году   было   организовано участие </w:t>
      </w:r>
      <w:r w:rsidR="006156A5">
        <w:rPr>
          <w:rFonts w:ascii="Times New Roman" w:hAnsi="Times New Roman" w:cs="Times New Roman"/>
          <w:sz w:val="28"/>
          <w:szCs w:val="28"/>
        </w:rPr>
        <w:lastRenderedPageBreak/>
        <w:t>лидеров школьного ученического самоуправления, педагогов курирующих ученическое самоуправление в    областных  тематических  конкурсах, конференциях,  семинарах (областной практический семинар для педагогов по теме «Пути повышения эффективности ученического самоуправления в образовательных организация области» (апрель 2016),  семинар-практикум для  старших вожатых «Детские и молодежные</w:t>
      </w:r>
      <w:proofErr w:type="gramEnd"/>
      <w:r w:rsidR="006156A5">
        <w:rPr>
          <w:rFonts w:ascii="Times New Roman" w:hAnsi="Times New Roman" w:cs="Times New Roman"/>
          <w:sz w:val="28"/>
          <w:szCs w:val="28"/>
        </w:rPr>
        <w:t xml:space="preserve"> общественные организации как партнеры ученического самоуправления» (февраль 2016),   семинар для заместителей директоров по ВР «Инновационные технологии ведения воспитательных комплексов» (апрель 2016г). </w:t>
      </w:r>
    </w:p>
    <w:p w:rsidR="006156A5" w:rsidRDefault="001614B0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156A5">
        <w:rPr>
          <w:rFonts w:ascii="Times New Roman" w:hAnsi="Times New Roman" w:cs="Times New Roman"/>
          <w:sz w:val="28"/>
          <w:szCs w:val="28"/>
        </w:rPr>
        <w:t xml:space="preserve">Итоги   и  перспективы   деятельности  по  развитию ученического самоуправления, традиционно  обсуждались на   </w:t>
      </w:r>
      <w:r w:rsidR="006156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156A5">
        <w:rPr>
          <w:rFonts w:ascii="Times New Roman" w:hAnsi="Times New Roman" w:cs="Times New Roman"/>
          <w:sz w:val="28"/>
          <w:szCs w:val="28"/>
        </w:rPr>
        <w:t xml:space="preserve">  областной    конференции лидеров ученического самоуправле</w:t>
      </w:r>
      <w:r w:rsidR="006156A5">
        <w:rPr>
          <w:rFonts w:ascii="Times New Roman" w:hAnsi="Times New Roman" w:cs="Times New Roman"/>
          <w:sz w:val="28"/>
          <w:szCs w:val="28"/>
        </w:rPr>
        <w:softHyphen/>
        <w:t>ния, учащихся и молодых педагогов общеобразовательных организаций  по проблеме «Пути повышения эффективности ученического самоуправления в образовательных организация области», которая   состоялась  5 апреля 2016 г.  на  базе  ООДТДМ  им. В.П. Поляничко.</w:t>
      </w:r>
      <w:proofErr w:type="gramEnd"/>
      <w:r w:rsidR="006156A5">
        <w:rPr>
          <w:rFonts w:ascii="Times New Roman" w:hAnsi="Times New Roman" w:cs="Times New Roman"/>
          <w:sz w:val="28"/>
          <w:szCs w:val="28"/>
        </w:rPr>
        <w:t xml:space="preserve">   В  конференции  приняли  участие активный член ШУС Наумова Виктория и старшая вожатая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Акжигитова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Л.К. МОБУ «Дмитриевская ООШ». </w:t>
      </w:r>
    </w:p>
    <w:p w:rsidR="006156A5" w:rsidRPr="009A688D" w:rsidRDefault="001614B0" w:rsidP="009A68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 итогам  2016</w:t>
      </w:r>
      <w:r w:rsidR="006156A5">
        <w:rPr>
          <w:rFonts w:ascii="Times New Roman" w:hAnsi="Times New Roman" w:cs="Times New Roman"/>
          <w:sz w:val="28"/>
          <w:szCs w:val="28"/>
        </w:rPr>
        <w:t xml:space="preserve"> года   победителем   районного конкурса обучающихся  образовательных  организаций </w:t>
      </w:r>
      <w:proofErr w:type="spellStart"/>
      <w:r w:rsidR="006156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6156A5">
        <w:rPr>
          <w:rFonts w:ascii="Times New Roman" w:hAnsi="Times New Roman" w:cs="Times New Roman"/>
          <w:sz w:val="28"/>
          <w:szCs w:val="28"/>
        </w:rPr>
        <w:t xml:space="preserve"> района «Ученик   года» стала, обучающаяся  9  класса </w:t>
      </w:r>
      <w:r>
        <w:rPr>
          <w:rFonts w:ascii="Times New Roman" w:hAnsi="Times New Roman" w:cs="Times New Roman"/>
          <w:sz w:val="28"/>
          <w:szCs w:val="28"/>
        </w:rPr>
        <w:t>МОБУ «Боровая СОШ»</w:t>
      </w:r>
      <w:r w:rsidR="006156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9A688D">
        <w:rPr>
          <w:rFonts w:ascii="Times New Roman" w:hAnsi="Times New Roman" w:cs="Times New Roman"/>
          <w:sz w:val="28"/>
          <w:szCs w:val="28"/>
        </w:rPr>
        <w:t>.</w:t>
      </w:r>
      <w:r w:rsidR="006156A5" w:rsidRPr="009A68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56A5" w:rsidRDefault="001614B0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6A5" w:rsidRPr="009A688D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6156A5">
        <w:rPr>
          <w:rFonts w:ascii="Times New Roman" w:hAnsi="Times New Roman" w:cs="Times New Roman"/>
          <w:sz w:val="28"/>
          <w:szCs w:val="28"/>
        </w:rPr>
        <w:t xml:space="preserve"> расширяет возможности школы и ее культурного пространства, способствует самоопределению школьников, включению их в различные виды творчества, развитию нравственных качеств и эмоциональной сферы школьников. </w:t>
      </w:r>
    </w:p>
    <w:p w:rsidR="006156A5" w:rsidRDefault="006156A5" w:rsidP="009A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 учебном  году работа с одаренными детьми в системе дополнительного образования реализовывалась через  работу </w:t>
      </w:r>
    </w:p>
    <w:p w:rsidR="001614B0" w:rsidRDefault="006156A5" w:rsidP="009A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районной очно-заочной школы «Рост</w:t>
      </w:r>
      <w:r w:rsidR="001614B0">
        <w:rPr>
          <w:rFonts w:ascii="Times New Roman" w:hAnsi="Times New Roman" w:cs="Times New Roman"/>
          <w:sz w:val="28"/>
          <w:szCs w:val="28"/>
        </w:rPr>
        <w:t>»;</w:t>
      </w:r>
    </w:p>
    <w:p w:rsidR="006156A5" w:rsidRDefault="006156A5" w:rsidP="009A6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обучающихся ОО района в  сессиях очно-заочной областной школы «Созвездие»</w:t>
      </w:r>
      <w:r w:rsidR="00161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6A5" w:rsidRDefault="001614B0" w:rsidP="009A688D">
      <w:pPr>
        <w:pStyle w:val="2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6156A5">
        <w:rPr>
          <w:rFonts w:ascii="Times New Roman" w:hAnsi="Times New Roman"/>
          <w:szCs w:val="28"/>
        </w:rPr>
        <w:t xml:space="preserve">С целью осуществления мер по  профилактики преступлений и правонарушений в детско-подростковой среде профилактические мероприятия осуществляются в соответствии с межведомственным планом по предупреждению асоциальных явлений в детской и подростковой среде на 2016 год, школьными планами  мероприятий по профилактике правонарушений;  планами мероприятий, направленными на пропаганду правовых знаний на 2015-16 </w:t>
      </w:r>
      <w:proofErr w:type="spellStart"/>
      <w:r w:rsidR="006156A5">
        <w:rPr>
          <w:rFonts w:ascii="Times New Roman" w:hAnsi="Times New Roman"/>
          <w:szCs w:val="28"/>
        </w:rPr>
        <w:t>уч.г</w:t>
      </w:r>
      <w:proofErr w:type="spellEnd"/>
      <w:r w:rsidR="006156A5">
        <w:rPr>
          <w:rFonts w:ascii="Times New Roman" w:hAnsi="Times New Roman"/>
          <w:szCs w:val="28"/>
        </w:rPr>
        <w:t xml:space="preserve">. , а так же  в рамках целевых программ постановлений Главы </w:t>
      </w:r>
      <w:proofErr w:type="spellStart"/>
      <w:r w:rsidR="006156A5">
        <w:rPr>
          <w:rFonts w:ascii="Times New Roman" w:hAnsi="Times New Roman"/>
          <w:szCs w:val="28"/>
        </w:rPr>
        <w:t>Бузулукского</w:t>
      </w:r>
      <w:proofErr w:type="spellEnd"/>
      <w:r w:rsidR="006156A5">
        <w:rPr>
          <w:rFonts w:ascii="Times New Roman" w:hAnsi="Times New Roman"/>
          <w:szCs w:val="28"/>
        </w:rPr>
        <w:t xml:space="preserve"> района. </w:t>
      </w:r>
    </w:p>
    <w:p w:rsidR="006156A5" w:rsidRDefault="006156A5" w:rsidP="009A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ОО применяются восстановительные технологии в системе работы советов профилактики правонарушений несовершеннолетних в ОО.  Работа общественных советов по профилактике правонарушений ОО направлена, прежде всего, на рассмотрение вопросов профилактики безнадзорности и правонарушений среди несовершеннолетних и неблагополучных семей, а также лиц, состоящих на профилактических учетах.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исполнению Постановления Правительства Оренбургской области от 20.11.2015г. №907-п «Об утверждении положения о службе школьной медиации в Оренбургской области»: во всех ОО созданы данные службы, 30 учителей ОО района прошли  обучение в рамках выездного семинара – тренинга по проблеме «Конструктивные  технологии решения конфликтных ситуаций» (с 21 по 23 марта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., ИПК и ППРО ОГПУ, 18 часов),  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 МОБУ «Красногвардейская СОШ имени Марченко А.А.» - участники дистанционного информационно-образовательного проекта «Медиация в образовании».         </w:t>
      </w:r>
    </w:p>
    <w:p w:rsidR="006156A5" w:rsidRDefault="001614B0" w:rsidP="009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6A5">
        <w:rPr>
          <w:rFonts w:ascii="Times New Roman" w:hAnsi="Times New Roman" w:cs="Times New Roman"/>
          <w:sz w:val="28"/>
          <w:szCs w:val="28"/>
        </w:rPr>
        <w:t xml:space="preserve">Осуществляется вовлечение подростков в общественно – значимую деятельность через реализацию воспитательных акций и проектов: </w:t>
      </w:r>
      <w:r w:rsidR="006156A5">
        <w:rPr>
          <w:rFonts w:ascii="Times New Roman" w:hAnsi="Times New Roman" w:cs="Times New Roman"/>
          <w:bCs/>
          <w:iCs/>
          <w:sz w:val="28"/>
          <w:szCs w:val="28"/>
        </w:rPr>
        <w:t xml:space="preserve"> «Помоги ребёнку», «Спорт  вместо наркотиков», «Эстафета добрых дел», фестиваль военно-патриотической песни «Долг. Честь. Родина»</w:t>
      </w:r>
      <w:r w:rsidR="006156A5">
        <w:rPr>
          <w:rFonts w:ascii="Times New Roman" w:hAnsi="Times New Roman" w:cs="Times New Roman"/>
          <w:sz w:val="28"/>
          <w:szCs w:val="28"/>
        </w:rPr>
        <w:t>,</w:t>
      </w:r>
      <w:r w:rsidR="006156A5">
        <w:rPr>
          <w:rFonts w:ascii="Times New Roman" w:hAnsi="Times New Roman" w:cs="Times New Roman"/>
          <w:bCs/>
          <w:iCs/>
          <w:sz w:val="28"/>
          <w:szCs w:val="28"/>
        </w:rPr>
        <w:t xml:space="preserve"> Всероссийский экологический субботник «Зеленая весна – 2016», акцию волонтёрских отрядов «Милосердие».</w:t>
      </w:r>
    </w:p>
    <w:p w:rsidR="006156A5" w:rsidRDefault="006156A5" w:rsidP="009A688D">
      <w:pPr>
        <w:pStyle w:val="a5"/>
        <w:tabs>
          <w:tab w:val="left" w:pos="851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156A5" w:rsidRDefault="009A688D" w:rsidP="009A688D">
      <w:pPr>
        <w:pStyle w:val="2"/>
        <w:ind w:left="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Основные задачи на </w:t>
      </w:r>
      <w:r w:rsidR="006156A5">
        <w:rPr>
          <w:rFonts w:ascii="Times New Roman" w:hAnsi="Times New Roman"/>
          <w:b/>
          <w:szCs w:val="28"/>
        </w:rPr>
        <w:t xml:space="preserve">2017 </w:t>
      </w:r>
      <w:proofErr w:type="spellStart"/>
      <w:r w:rsidR="006156A5">
        <w:rPr>
          <w:rFonts w:ascii="Times New Roman" w:hAnsi="Times New Roman"/>
          <w:b/>
          <w:szCs w:val="28"/>
        </w:rPr>
        <w:t>уч.г</w:t>
      </w:r>
      <w:proofErr w:type="spellEnd"/>
      <w:r w:rsidR="006156A5">
        <w:rPr>
          <w:rFonts w:ascii="Times New Roman" w:hAnsi="Times New Roman"/>
          <w:b/>
          <w:szCs w:val="28"/>
        </w:rPr>
        <w:t>.:</w:t>
      </w:r>
    </w:p>
    <w:p w:rsidR="006156A5" w:rsidRDefault="006156A5" w:rsidP="009A688D">
      <w:pPr>
        <w:pStyle w:val="2"/>
        <w:ind w:left="0" w:firstLine="0"/>
        <w:rPr>
          <w:rFonts w:ascii="Times New Roman" w:hAnsi="Times New Roman"/>
          <w:szCs w:val="28"/>
        </w:rPr>
      </w:pPr>
    </w:p>
    <w:p w:rsidR="006156A5" w:rsidRDefault="006156A5" w:rsidP="009A688D">
      <w:pPr>
        <w:pStyle w:val="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1.Обеспечение выполнения законодательства РФ  в области образования в подведомственных образовательных организациях; обеспечение нормативного, организационно-методического сопровождения по совершенствованию правового положения организаций образования в соответствии с законодательством. </w:t>
      </w:r>
    </w:p>
    <w:p w:rsidR="006156A5" w:rsidRDefault="006156A5" w:rsidP="009A688D">
      <w:pPr>
        <w:pStyle w:val="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2.Обеспечение исполнения Указов, Посланий Президента РФ в области образования. </w:t>
      </w:r>
    </w:p>
    <w:p w:rsidR="006156A5" w:rsidRDefault="006156A5" w:rsidP="009A688D">
      <w:pPr>
        <w:pStyle w:val="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3.Обеспечение введения федеральных образовательных стандартов дошкольного, начального и основного общего образования, ФГОС для детей с ОВЗ, ФГОС для детей с умственной отсталостью (нарушениями интеллекта) на муниципальном уровне и на уровне образовательных организаций.</w:t>
      </w:r>
    </w:p>
    <w:p w:rsidR="006156A5" w:rsidRDefault="006156A5" w:rsidP="009A688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4.Обеспечение выполнения мероприятий на территории района по реализации модернизации дошкольного образования. </w:t>
      </w:r>
    </w:p>
    <w:p w:rsidR="006156A5" w:rsidRDefault="006156A5" w:rsidP="009A688D">
      <w:pPr>
        <w:pStyle w:val="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5.Эффективное использование финансовых средств и материальных ресурсов ОО. Оптимизация сети организаций муниципального образования.</w:t>
      </w:r>
    </w:p>
    <w:p w:rsidR="006156A5" w:rsidRDefault="006156A5" w:rsidP="009A688D">
      <w:pPr>
        <w:pStyle w:val="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6.Осуществление работы по приведению зданий образовательных организаций в соответствие с требованиями комплексной безопасности. </w:t>
      </w:r>
    </w:p>
    <w:p w:rsidR="006156A5" w:rsidRDefault="006156A5" w:rsidP="009A688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Повышение качества образовательных услуг  ОО, расположенных на территории района.</w:t>
      </w:r>
    </w:p>
    <w:p w:rsidR="006156A5" w:rsidRDefault="006156A5" w:rsidP="009A688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8.Развитие межведомственного взаимодействия в решении проблем сохранения и укрепления здоровья школьников, профилактике безнадзорности и правонарушений среди несовершеннолетних. </w:t>
      </w:r>
    </w:p>
    <w:p w:rsidR="006156A5" w:rsidRDefault="006156A5" w:rsidP="009A688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9.Совершенствование системы воспитательной работы и дополнительного образования. </w:t>
      </w:r>
    </w:p>
    <w:p w:rsidR="006156A5" w:rsidRDefault="006156A5" w:rsidP="009A688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10.Дальнейшее обновление материально – технической базы образовательных организаций.</w:t>
      </w:r>
    </w:p>
    <w:p w:rsidR="006156A5" w:rsidRDefault="006156A5" w:rsidP="009A688D">
      <w:pPr>
        <w:pStyle w:val="a5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6156A5" w:rsidRDefault="006156A5" w:rsidP="009A688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C90" w:rsidRDefault="00F44C90" w:rsidP="009A688D">
      <w:pPr>
        <w:spacing w:after="0" w:line="240" w:lineRule="auto"/>
      </w:pPr>
    </w:p>
    <w:sectPr w:rsidR="00F4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EB4"/>
    <w:multiLevelType w:val="hybridMultilevel"/>
    <w:tmpl w:val="B060E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DC4DE0"/>
    <w:multiLevelType w:val="hybridMultilevel"/>
    <w:tmpl w:val="6AD2831A"/>
    <w:lvl w:ilvl="0" w:tplc="9E20E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A27D85"/>
    <w:multiLevelType w:val="hybridMultilevel"/>
    <w:tmpl w:val="5C602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A5"/>
    <w:rsid w:val="001614B0"/>
    <w:rsid w:val="00401E45"/>
    <w:rsid w:val="006156A5"/>
    <w:rsid w:val="0067717D"/>
    <w:rsid w:val="009A688D"/>
    <w:rsid w:val="009E16C9"/>
    <w:rsid w:val="00A80C1C"/>
    <w:rsid w:val="00D1227D"/>
    <w:rsid w:val="00E94F99"/>
    <w:rsid w:val="00F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156A5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156A5"/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6156A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1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56A5"/>
    <w:pPr>
      <w:ind w:left="720"/>
      <w:contextualSpacing/>
    </w:pPr>
  </w:style>
  <w:style w:type="paragraph" w:customStyle="1" w:styleId="1">
    <w:name w:val="Стиль1"/>
    <w:basedOn w:val="a"/>
    <w:rsid w:val="00615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6">
    <w:name w:val="Table Grid"/>
    <w:basedOn w:val="a1"/>
    <w:uiPriority w:val="59"/>
    <w:rsid w:val="006156A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6A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99"/>
    <w:rsid w:val="009A68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156A5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156A5"/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6156A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1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56A5"/>
    <w:pPr>
      <w:ind w:left="720"/>
      <w:contextualSpacing/>
    </w:pPr>
  </w:style>
  <w:style w:type="paragraph" w:customStyle="1" w:styleId="1">
    <w:name w:val="Стиль1"/>
    <w:basedOn w:val="a"/>
    <w:rsid w:val="00615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6">
    <w:name w:val="Table Grid"/>
    <w:basedOn w:val="a1"/>
    <w:uiPriority w:val="59"/>
    <w:rsid w:val="006156A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6A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99"/>
    <w:rsid w:val="009A68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2017-01-16T08:29:00Z</dcterms:created>
  <dcterms:modified xsi:type="dcterms:W3CDTF">2017-01-16T10:40:00Z</dcterms:modified>
</cp:coreProperties>
</file>