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2D4814" w:rsidRPr="003B457A" w:rsidTr="001F74C1">
        <w:tc>
          <w:tcPr>
            <w:tcW w:w="4928" w:type="dxa"/>
          </w:tcPr>
          <w:p w:rsidR="002D4814" w:rsidRPr="003B457A" w:rsidRDefault="002D4814" w:rsidP="002D48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4814" w:rsidRPr="003B457A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4814" w:rsidRPr="003B457A" w:rsidRDefault="007E588F" w:rsidP="002D48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="002D4814"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2D4814" w:rsidRPr="003B457A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2D4814" w:rsidRPr="003B457A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2D4814" w:rsidRPr="003B457A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4814" w:rsidRPr="003B457A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7E5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2D4814" w:rsidRPr="003B457A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814" w:rsidRPr="003B457A" w:rsidRDefault="007E588F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4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4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2D4814" w:rsidRPr="003B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D4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D4814" w:rsidRPr="007E588F" w:rsidRDefault="002D4814" w:rsidP="002D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7E588F"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Твердилово</w:t>
            </w:r>
          </w:p>
          <w:p w:rsidR="002D4814" w:rsidRPr="003B457A" w:rsidRDefault="002D4814" w:rsidP="002D481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14" w:rsidRPr="007E588F" w:rsidRDefault="002D4814" w:rsidP="007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7A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схемы</w:t>
            </w:r>
            <w:r w:rsidRPr="003B457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457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D4814" w:rsidRPr="003B457A" w:rsidRDefault="002D4814" w:rsidP="002D48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4814" w:rsidRPr="003B457A" w:rsidRDefault="002D4814" w:rsidP="002D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2D4814" w:rsidRDefault="002D4814" w:rsidP="002D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57A">
        <w:rPr>
          <w:rFonts w:ascii="Times New Roman" w:hAnsi="Times New Roman" w:cs="Times New Roman"/>
          <w:spacing w:val="10"/>
          <w:sz w:val="28"/>
          <w:szCs w:val="28"/>
        </w:rPr>
        <w:t xml:space="preserve">В целях </w:t>
      </w:r>
      <w:r w:rsidRPr="003B457A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</w:t>
      </w:r>
      <w:r w:rsidRPr="003B457A">
        <w:rPr>
          <w:rFonts w:ascii="Times New Roman" w:hAnsi="Times New Roman"/>
          <w:sz w:val="28"/>
          <w:szCs w:val="28"/>
        </w:rPr>
        <w:t xml:space="preserve">с федеральными законами от 06.10.2003 г. № 131-ФЗ </w:t>
      </w:r>
      <w:r>
        <w:rPr>
          <w:rFonts w:ascii="Times New Roman" w:hAnsi="Times New Roman"/>
          <w:sz w:val="28"/>
          <w:szCs w:val="28"/>
        </w:rPr>
        <w:t>«</w:t>
      </w:r>
      <w:r w:rsidRPr="003B45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B457A">
        <w:rPr>
          <w:rFonts w:ascii="Times New Roman" w:hAnsi="Times New Roman"/>
          <w:sz w:val="28"/>
          <w:szCs w:val="28"/>
        </w:rPr>
        <w:t xml:space="preserve"> и от 27.07.2010 г. № 210-ФЗ  </w:t>
      </w:r>
      <w:r>
        <w:rPr>
          <w:rFonts w:ascii="Times New Roman" w:hAnsi="Times New Roman"/>
          <w:sz w:val="28"/>
          <w:szCs w:val="28"/>
        </w:rPr>
        <w:t>«</w:t>
      </w:r>
      <w:r w:rsidRPr="003B457A">
        <w:rPr>
          <w:rFonts w:ascii="Times New Roman" w:hAnsi="Times New Roman"/>
          <w:sz w:val="28"/>
          <w:szCs w:val="28"/>
        </w:rPr>
        <w:t xml:space="preserve">Об  организации  предоставления государственных  </w:t>
      </w:r>
      <w:r w:rsidRPr="007B015E">
        <w:rPr>
          <w:rFonts w:ascii="Times New Roman" w:hAnsi="Times New Roman" w:cs="Times New Roman"/>
          <w:sz w:val="28"/>
          <w:szCs w:val="28"/>
        </w:rPr>
        <w:t>и  муниципальных  услуг</w:t>
      </w:r>
      <w:r>
        <w:rPr>
          <w:rFonts w:ascii="Times New Roman" w:hAnsi="Times New Roman" w:cs="Times New Roman"/>
          <w:sz w:val="28"/>
          <w:szCs w:val="28"/>
        </w:rPr>
        <w:t>» и на основании Устава</w:t>
      </w:r>
      <w:r w:rsidRPr="007B01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E588F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7B01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015E">
        <w:rPr>
          <w:rFonts w:ascii="Times New Roman" w:hAnsi="Times New Roman" w:cs="Times New Roman"/>
          <w:sz w:val="28"/>
          <w:szCs w:val="28"/>
        </w:rPr>
        <w:t>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B0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588F" w:rsidRDefault="007E588F" w:rsidP="002D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14" w:rsidRDefault="002D4814" w:rsidP="002D48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457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3B457A">
        <w:rPr>
          <w:rFonts w:ascii="Times New Roman" w:hAnsi="Times New Roman"/>
          <w:sz w:val="28"/>
          <w:szCs w:val="28"/>
        </w:rPr>
        <w:t>:</w:t>
      </w:r>
    </w:p>
    <w:p w:rsidR="007E588F" w:rsidRPr="003B457A" w:rsidRDefault="007E588F" w:rsidP="002D48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4814" w:rsidRPr="003B457A" w:rsidRDefault="002D4814" w:rsidP="002D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B33CD9">
        <w:rPr>
          <w:rFonts w:ascii="Times New Roman" w:hAnsi="Times New Roman" w:cs="Times New Roman"/>
          <w:sz w:val="28"/>
          <w:szCs w:val="28"/>
        </w:rPr>
        <w:tab/>
        <w:t xml:space="preserve">Утвердить Технологическую схему </w:t>
      </w:r>
      <w:r w:rsidRPr="003B457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57A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57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D4814" w:rsidRPr="003B457A" w:rsidRDefault="002D4814" w:rsidP="002D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D4814" w:rsidRPr="003B457A" w:rsidRDefault="002D4814" w:rsidP="002D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D4814" w:rsidRPr="003B457A" w:rsidRDefault="002D4814" w:rsidP="002D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14" w:rsidRPr="003B457A" w:rsidRDefault="002D4814" w:rsidP="002D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8F">
        <w:rPr>
          <w:rFonts w:ascii="Times New Roman" w:hAnsi="Times New Roman" w:cs="Times New Roman"/>
          <w:sz w:val="28"/>
          <w:szCs w:val="28"/>
        </w:rPr>
        <w:t>Г.А. Полякова</w:t>
      </w:r>
    </w:p>
    <w:p w:rsidR="002D4814" w:rsidRPr="003B457A" w:rsidRDefault="002D4814" w:rsidP="002D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14" w:rsidRPr="003B457A" w:rsidRDefault="002D4814" w:rsidP="002D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, администрации                    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 района,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57A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88F">
        <w:rPr>
          <w:rFonts w:ascii="Times New Roman" w:hAnsi="Times New Roman" w:cs="Times New Roman"/>
          <w:sz w:val="28"/>
          <w:szCs w:val="28"/>
        </w:rPr>
        <w:t>.</w:t>
      </w:r>
    </w:p>
    <w:p w:rsidR="002D4814" w:rsidRPr="003B457A" w:rsidRDefault="002D4814" w:rsidP="002D48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4814" w:rsidRDefault="002D4814" w:rsidP="002D4814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814" w:rsidSect="001C72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4814" w:rsidRPr="003B457A" w:rsidRDefault="002D4814" w:rsidP="007E588F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588F" w:rsidRDefault="002D4814" w:rsidP="007E588F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7E5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E5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7E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</w:t>
      </w:r>
      <w:proofErr w:type="spellStart"/>
      <w:r w:rsidR="007E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обасти</w:t>
      </w:r>
      <w:proofErr w:type="spellEnd"/>
    </w:p>
    <w:p w:rsidR="002D4814" w:rsidRPr="003B457A" w:rsidRDefault="002D4814" w:rsidP="007E588F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58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2D4814" w:rsidRPr="003B457A" w:rsidRDefault="002D4814" w:rsidP="002D4814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D9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3CD9">
        <w:rPr>
          <w:rFonts w:ascii="Times New Roman" w:hAnsi="Times New Roman" w:cs="Times New Roman"/>
          <w:b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860"/>
        <w:gridCol w:w="10067"/>
      </w:tblGrid>
      <w:tr w:rsidR="002D4814" w:rsidRPr="00B33CD9" w:rsidTr="001F74C1">
        <w:trPr>
          <w:trHeight w:val="488"/>
        </w:trPr>
        <w:tc>
          <w:tcPr>
            <w:tcW w:w="14567" w:type="dxa"/>
            <w:gridSpan w:val="3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государственной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(муниципальной) услуге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2D4814" w:rsidRPr="00B33CD9" w:rsidTr="001F74C1">
        <w:trPr>
          <w:trHeight w:val="510"/>
        </w:trPr>
        <w:tc>
          <w:tcPr>
            <w:tcW w:w="64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5600000000165005511</w:t>
            </w:r>
          </w:p>
        </w:tc>
      </w:tr>
      <w:tr w:rsidR="002D4814" w:rsidRPr="00B33CD9" w:rsidTr="001F74C1">
        <w:trPr>
          <w:trHeight w:val="510"/>
        </w:trPr>
        <w:tc>
          <w:tcPr>
            <w:tcW w:w="64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510"/>
        </w:trPr>
        <w:tc>
          <w:tcPr>
            <w:tcW w:w="64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945"/>
        </w:trPr>
        <w:tc>
          <w:tcPr>
            <w:tcW w:w="64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2D4814" w:rsidRPr="00B33CD9" w:rsidTr="001F74C1">
        <w:trPr>
          <w:trHeight w:val="300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bookmarkStart w:id="0" w:name="_GoBack"/>
            <w:bookmarkEnd w:id="0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сайт органа местного самоуправления</w:t>
            </w:r>
          </w:p>
        </w:tc>
      </w:tr>
      <w:tr w:rsidR="002D4814" w:rsidRPr="00B33CD9" w:rsidTr="001F74C1">
        <w:trPr>
          <w:trHeight w:val="517"/>
        </w:trPr>
        <w:tc>
          <w:tcPr>
            <w:tcW w:w="64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272"/>
        <w:gridCol w:w="1465"/>
        <w:gridCol w:w="1473"/>
        <w:gridCol w:w="1299"/>
        <w:gridCol w:w="1299"/>
        <w:gridCol w:w="1324"/>
        <w:gridCol w:w="1324"/>
        <w:gridCol w:w="1324"/>
        <w:gridCol w:w="1366"/>
        <w:gridCol w:w="1367"/>
      </w:tblGrid>
      <w:tr w:rsidR="002D4814" w:rsidRPr="00B33CD9" w:rsidTr="001F74C1">
        <w:trPr>
          <w:trHeight w:val="375"/>
        </w:trPr>
        <w:tc>
          <w:tcPr>
            <w:tcW w:w="14786" w:type="dxa"/>
            <w:gridSpan w:val="11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600"/>
        </w:trPr>
        <w:tc>
          <w:tcPr>
            <w:tcW w:w="1843" w:type="dxa"/>
            <w:gridSpan w:val="2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11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356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9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  <w:gridSpan w:val="3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3825"/>
        </w:trPr>
        <w:tc>
          <w:tcPr>
            <w:tcW w:w="92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2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1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300"/>
        </w:trPr>
        <w:tc>
          <w:tcPr>
            <w:tcW w:w="92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4814" w:rsidRPr="00B33CD9" w:rsidTr="001F74C1">
        <w:trPr>
          <w:trHeight w:val="315"/>
        </w:trPr>
        <w:tc>
          <w:tcPr>
            <w:tcW w:w="14786" w:type="dxa"/>
            <w:gridSpan w:val="11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2295"/>
        </w:trPr>
        <w:tc>
          <w:tcPr>
            <w:tcW w:w="922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47 дней со дня получения заявления о предоставлении муниципальной услуги органом местного самоуправления.</w:t>
            </w:r>
          </w:p>
        </w:tc>
        <w:tc>
          <w:tcPr>
            <w:tcW w:w="921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47 дней со дня получения заявления о предоставлении муниципальной услуги органом местного самоуправления.</w:t>
            </w:r>
          </w:p>
        </w:tc>
        <w:tc>
          <w:tcPr>
            <w:tcW w:w="211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представление заявления, подписанного неуполномоченным лицом;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представленный заявителем пакет документов не соответствует установленным требованиям;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предоставление документов, содержащих незаверенные исправления, подчистки;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5) предоставление документов, текст которых не поддается прочтению.</w:t>
            </w:r>
          </w:p>
        </w:tc>
        <w:tc>
          <w:tcPr>
            <w:tcW w:w="2356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                                                                                                                                        4)  наличие судебных актов, препятствующих предоставлению муниципальной услуги.</w:t>
            </w:r>
          </w:p>
        </w:tc>
        <w:tc>
          <w:tcPr>
            <w:tcW w:w="160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2) почтовая связь;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4) личное обращение в МФЦ.</w:t>
            </w:r>
          </w:p>
        </w:tc>
        <w:tc>
          <w:tcPr>
            <w:tcW w:w="149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почтовая связь;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2D4814" w:rsidRPr="00B33CD9" w:rsidTr="001F74C1">
        <w:trPr>
          <w:trHeight w:val="3750"/>
        </w:trPr>
        <w:tc>
          <w:tcPr>
            <w:tcW w:w="922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517"/>
        </w:trPr>
        <w:tc>
          <w:tcPr>
            <w:tcW w:w="922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00"/>
        <w:gridCol w:w="2147"/>
        <w:gridCol w:w="2867"/>
        <w:gridCol w:w="1741"/>
        <w:gridCol w:w="1841"/>
        <w:gridCol w:w="1863"/>
        <w:gridCol w:w="2029"/>
      </w:tblGrid>
      <w:tr w:rsidR="002D4814" w:rsidRPr="00B33CD9" w:rsidTr="001F74C1">
        <w:trPr>
          <w:trHeight w:val="375"/>
        </w:trPr>
        <w:tc>
          <w:tcPr>
            <w:tcW w:w="14786" w:type="dxa"/>
            <w:gridSpan w:val="8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заявителях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1530"/>
        </w:trPr>
        <w:tc>
          <w:tcPr>
            <w:tcW w:w="69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67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D4814" w:rsidRPr="00B33CD9" w:rsidTr="001F74C1">
        <w:trPr>
          <w:trHeight w:val="300"/>
        </w:trPr>
        <w:tc>
          <w:tcPr>
            <w:tcW w:w="69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814" w:rsidRPr="00B33CD9" w:rsidTr="001F74C1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5093"/>
        </w:trPr>
        <w:tc>
          <w:tcPr>
            <w:tcW w:w="69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3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17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90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2D4814" w:rsidRPr="00B33CD9" w:rsidTr="001F74C1">
        <w:trPr>
          <w:trHeight w:val="987"/>
        </w:trPr>
        <w:tc>
          <w:tcPr>
            <w:tcW w:w="692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34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172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предъявлятеся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53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0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98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2D4814" w:rsidRPr="00B33CD9" w:rsidTr="001F74C1">
        <w:trPr>
          <w:trHeight w:val="7905"/>
        </w:trPr>
        <w:tc>
          <w:tcPr>
            <w:tcW w:w="692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90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37"/>
        <w:gridCol w:w="1880"/>
        <w:gridCol w:w="1963"/>
        <w:gridCol w:w="1798"/>
        <w:gridCol w:w="2283"/>
        <w:gridCol w:w="1918"/>
        <w:gridCol w:w="2474"/>
      </w:tblGrid>
      <w:tr w:rsidR="002D4814" w:rsidRPr="00B33CD9" w:rsidTr="001F74C1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предоставляемые заявителем для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278"/>
        </w:trPr>
        <w:tc>
          <w:tcPr>
            <w:tcW w:w="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которые предоставляет заявитель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2D4814" w:rsidRPr="00B33CD9" w:rsidTr="001F74C1">
        <w:trPr>
          <w:trHeight w:val="300"/>
        </w:trPr>
        <w:tc>
          <w:tcPr>
            <w:tcW w:w="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814" w:rsidRPr="00B33CD9" w:rsidTr="001F74C1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855"/>
        </w:trPr>
        <w:tc>
          <w:tcPr>
            <w:tcW w:w="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510"/>
        </w:trPr>
        <w:tc>
          <w:tcPr>
            <w:tcW w:w="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312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2) паспорт (не требуется в случае, если представление документов осуществляется в электронном виде);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проставляют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заверительную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надпись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должность лица, заверившего копию, личную подпись, расшифровку подписи (инициалы, фамилию), дату заверения.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Всего в копии ____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заверять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каждый лист многостраничной копии документа.    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г)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оттенки серого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 документе изображений, отличных от цветного изображения.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300"/>
        </w:trPr>
        <w:tc>
          <w:tcPr>
            <w:tcW w:w="60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3121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3) копия доверенности (в случае, если заявление подается представителем)</w:t>
            </w:r>
          </w:p>
        </w:tc>
        <w:tc>
          <w:tcPr>
            <w:tcW w:w="1628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3450"/>
        </w:trPr>
        <w:tc>
          <w:tcPr>
            <w:tcW w:w="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990"/>
        </w:trPr>
        <w:tc>
          <w:tcPr>
            <w:tcW w:w="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1500"/>
        </w:trPr>
        <w:tc>
          <w:tcPr>
            <w:tcW w:w="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7905"/>
        </w:trPr>
        <w:tc>
          <w:tcPr>
            <w:tcW w:w="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3240"/>
        </w:trPr>
        <w:tc>
          <w:tcPr>
            <w:tcW w:w="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824"/>
        <w:gridCol w:w="1833"/>
        <w:gridCol w:w="1545"/>
        <w:gridCol w:w="1544"/>
        <w:gridCol w:w="1737"/>
        <w:gridCol w:w="1576"/>
        <w:gridCol w:w="1576"/>
        <w:gridCol w:w="1576"/>
      </w:tblGrid>
      <w:tr w:rsidR="002D4814" w:rsidRPr="00B33CD9" w:rsidTr="001F74C1">
        <w:trPr>
          <w:trHeight w:val="275"/>
        </w:trPr>
        <w:tc>
          <w:tcPr>
            <w:tcW w:w="14786" w:type="dxa"/>
            <w:gridSpan w:val="9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и сведения, получаемые посредством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1530"/>
        </w:trPr>
        <w:tc>
          <w:tcPr>
            <w:tcW w:w="15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2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3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4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D4814" w:rsidRPr="00B33CD9" w:rsidTr="001F74C1">
        <w:trPr>
          <w:trHeight w:val="300"/>
        </w:trPr>
        <w:tc>
          <w:tcPr>
            <w:tcW w:w="15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4814" w:rsidRPr="00B33CD9" w:rsidTr="001F74C1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4455"/>
        </w:trPr>
        <w:tc>
          <w:tcPr>
            <w:tcW w:w="15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83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54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4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SID 0000135/Сервис предоставления услуг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форме запроса обязательные поля для заполнения: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4080"/>
        </w:trPr>
        <w:tc>
          <w:tcPr>
            <w:tcW w:w="15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83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4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544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73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форме запроса обязательные поля для заполнения: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7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9"/>
        <w:gridCol w:w="2105"/>
        <w:gridCol w:w="2869"/>
        <w:gridCol w:w="2076"/>
        <w:gridCol w:w="2076"/>
        <w:gridCol w:w="1669"/>
        <w:gridCol w:w="773"/>
        <w:gridCol w:w="784"/>
      </w:tblGrid>
      <w:tr w:rsidR="002D4814" w:rsidRPr="00B33CD9" w:rsidTr="001F74C1">
        <w:trPr>
          <w:trHeight w:val="375"/>
        </w:trPr>
        <w:tc>
          <w:tcPr>
            <w:tcW w:w="14786" w:type="dxa"/>
            <w:gridSpan w:val="9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Результат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885"/>
        </w:trPr>
        <w:tc>
          <w:tcPr>
            <w:tcW w:w="46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7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(положительный/отрицательный)</w:t>
            </w:r>
          </w:p>
        </w:tc>
        <w:tc>
          <w:tcPr>
            <w:tcW w:w="1815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3" w:type="dxa"/>
            <w:gridSpan w:val="2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 востребованных заявителем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300"/>
        </w:trPr>
        <w:tc>
          <w:tcPr>
            <w:tcW w:w="46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2D4814" w:rsidRPr="00B33CD9" w:rsidTr="001F74C1">
        <w:trPr>
          <w:trHeight w:val="300"/>
        </w:trPr>
        <w:tc>
          <w:tcPr>
            <w:tcW w:w="4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4814" w:rsidRPr="00B33CD9" w:rsidTr="001F74C1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2310"/>
        </w:trPr>
        <w:tc>
          <w:tcPr>
            <w:tcW w:w="4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17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почтовая связь;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  <w:tc>
          <w:tcPr>
            <w:tcW w:w="155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  <w:tr w:rsidR="002D4814" w:rsidRPr="00B33CD9" w:rsidTr="001F74C1">
        <w:trPr>
          <w:trHeight w:val="765"/>
        </w:trPr>
        <w:tc>
          <w:tcPr>
            <w:tcW w:w="46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281"/>
        <w:gridCol w:w="3064"/>
        <w:gridCol w:w="2012"/>
        <w:gridCol w:w="2151"/>
        <w:gridCol w:w="2181"/>
        <w:gridCol w:w="2181"/>
      </w:tblGrid>
      <w:tr w:rsidR="002D4814" w:rsidRPr="00B33CD9" w:rsidTr="001F74C1">
        <w:trPr>
          <w:trHeight w:val="375"/>
        </w:trPr>
        <w:tc>
          <w:tcPr>
            <w:tcW w:w="14786" w:type="dxa"/>
            <w:gridSpan w:val="7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Технологические процессы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42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2D4814" w:rsidRPr="00B33CD9" w:rsidTr="001F74C1">
        <w:trPr>
          <w:trHeight w:val="30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814" w:rsidRPr="00B33CD9" w:rsidTr="001F74C1">
        <w:trPr>
          <w:trHeight w:val="720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300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2D4814" w:rsidRPr="00B33CD9" w:rsidTr="001F74C1">
        <w:trPr>
          <w:trHeight w:val="153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85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vMerge w:val="restart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2D4814" w:rsidRPr="00B33CD9" w:rsidTr="001F74C1">
        <w:trPr>
          <w:trHeight w:val="76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3603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1675" w:type="dxa"/>
            <w:vMerge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4" w:rsidRPr="00B33CD9" w:rsidTr="001F74C1">
        <w:trPr>
          <w:trHeight w:val="178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76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153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810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2D4814" w:rsidRPr="00B33CD9" w:rsidTr="001F74C1">
        <w:trPr>
          <w:trHeight w:val="459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 формируется в электронном виде 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течение  3-х дней со дня получения заявления о предоставлении муниципальной услуги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300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2D4814" w:rsidRPr="00B33CD9" w:rsidTr="001F74C1">
        <w:trPr>
          <w:trHeight w:val="306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течение 2-х дней со дня получения заявления направление запроса, ответ на запрос в течение не более 5-ти рабочих дней со дня направления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300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Принятие решения о предоставлении муниципальной услуги (отказе в предоставлении муниципальной услуги) и 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предача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 в МФЦ</w:t>
            </w:r>
          </w:p>
        </w:tc>
      </w:tr>
      <w:tr w:rsidR="002D4814" w:rsidRPr="00B33CD9" w:rsidTr="001F74C1">
        <w:trPr>
          <w:trHeight w:val="331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рассмотрения принимается решение о предоставлении разрешения на условно разрешенный вид использования (или об отказе в предоставлении такого разрешения) и представляется высшему должностному лицу органа местного самоуправления для подписания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срок не позднее чем через 7 рабочих дней со дня получения заявления, направляется сообщение о проведении публичных слушаний, срок проведения которых не более 1 месяца, в течение 7-и дней документы направляются высшему должностному лицу органа местного самоуправления для рассмотрения в течение 3-х дней со дня поступления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51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олного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102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должностноге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315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5. Уведомление заявителя о принятом решении и выдача результата оказания услуги</w:t>
            </w:r>
          </w:p>
        </w:tc>
      </w:tr>
      <w:tr w:rsidR="002D4814" w:rsidRPr="00B33CD9" w:rsidTr="001F74C1">
        <w:trPr>
          <w:trHeight w:val="270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 позднее 3-х дней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принтер,сканер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102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данных, доступ к средствам коммуникации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1530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76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814" w:rsidRPr="00B33CD9" w:rsidTr="001F74C1">
        <w:trPr>
          <w:trHeight w:val="2295"/>
        </w:trPr>
        <w:tc>
          <w:tcPr>
            <w:tcW w:w="135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выдаче разрешения на условно разрешенный вид использования земельного участка</w:t>
            </w:r>
          </w:p>
        </w:tc>
        <w:tc>
          <w:tcPr>
            <w:tcW w:w="20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30.08.2007 № 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документов по ведению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641"/>
        <w:gridCol w:w="1747"/>
        <w:gridCol w:w="1869"/>
        <w:gridCol w:w="1912"/>
        <w:gridCol w:w="3961"/>
        <w:gridCol w:w="1908"/>
      </w:tblGrid>
      <w:tr w:rsidR="002D4814" w:rsidRPr="00B33CD9" w:rsidTr="001F74C1">
        <w:trPr>
          <w:trHeight w:val="420"/>
        </w:trPr>
        <w:tc>
          <w:tcPr>
            <w:tcW w:w="14786" w:type="dxa"/>
            <w:gridSpan w:val="7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2040"/>
        </w:trPr>
        <w:tc>
          <w:tcPr>
            <w:tcW w:w="15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814" w:rsidRPr="00B33CD9" w:rsidTr="001F74C1">
        <w:trPr>
          <w:trHeight w:val="300"/>
        </w:trPr>
        <w:tc>
          <w:tcPr>
            <w:tcW w:w="15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814" w:rsidRPr="00B33CD9" w:rsidTr="001F74C1">
        <w:trPr>
          <w:trHeight w:val="300"/>
        </w:trPr>
        <w:tc>
          <w:tcPr>
            <w:tcW w:w="14786" w:type="dxa"/>
            <w:gridSpan w:val="7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D4814" w:rsidRPr="00B33CD9" w:rsidTr="001F74C1">
        <w:trPr>
          <w:trHeight w:val="2445"/>
        </w:trPr>
        <w:tc>
          <w:tcPr>
            <w:tcW w:w="1512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noWrap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hideMark/>
          </w:tcPr>
          <w:p w:rsidR="002D4814" w:rsidRPr="00B33CD9" w:rsidRDefault="002D4814" w:rsidP="001F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2D4814" w:rsidRPr="00B33CD9" w:rsidRDefault="002D4814" w:rsidP="002D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14" w:rsidRPr="00B33CD9" w:rsidRDefault="002D4814" w:rsidP="002D4814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814" w:rsidRDefault="002D4814" w:rsidP="002D4814"/>
    <w:p w:rsidR="00DA1498" w:rsidRPr="002D4814" w:rsidRDefault="00DA1498" w:rsidP="002D4814"/>
    <w:sectPr w:rsidR="00DA1498" w:rsidRPr="002D4814" w:rsidSect="00A429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F"/>
    <w:rsid w:val="002D4814"/>
    <w:rsid w:val="00560B9F"/>
    <w:rsid w:val="007E588F"/>
    <w:rsid w:val="00D26C87"/>
    <w:rsid w:val="00D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26C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26C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2</cp:revision>
  <dcterms:created xsi:type="dcterms:W3CDTF">2022-12-21T10:31:00Z</dcterms:created>
  <dcterms:modified xsi:type="dcterms:W3CDTF">2022-12-21T10:31:00Z</dcterms:modified>
</cp:coreProperties>
</file>