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636"/>
      </w:tblGrid>
      <w:tr w:rsidR="00B478FA" w:rsidRPr="00B02F91" w:rsidTr="00EE2F15">
        <w:tc>
          <w:tcPr>
            <w:tcW w:w="4785" w:type="dxa"/>
          </w:tcPr>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478FA" w:rsidRPr="00B02F91" w:rsidRDefault="00176FCB" w:rsidP="00EE2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Красногвардейский</w:t>
            </w:r>
            <w:r w:rsidR="00B478FA" w:rsidRPr="00B02F91">
              <w:rPr>
                <w:rFonts w:ascii="Times New Roman" w:hAnsi="Times New Roman" w:cs="Times New Roman"/>
                <w:b/>
                <w:sz w:val="28"/>
                <w:szCs w:val="28"/>
              </w:rPr>
              <w:t xml:space="preserve"> сельсовет</w:t>
            </w:r>
          </w:p>
          <w:p w:rsidR="00B478FA" w:rsidRPr="00B02F91" w:rsidRDefault="0091645D" w:rsidP="00EE2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B478FA" w:rsidRPr="00B02F91">
              <w:rPr>
                <w:rFonts w:ascii="Times New Roman" w:hAnsi="Times New Roman" w:cs="Times New Roman"/>
                <w:b/>
                <w:sz w:val="28"/>
                <w:szCs w:val="28"/>
              </w:rPr>
              <w:t xml:space="preserve"> района</w:t>
            </w:r>
          </w:p>
          <w:p w:rsidR="00B478FA" w:rsidRPr="00B02F91" w:rsidRDefault="00B478FA" w:rsidP="00EE2F15">
            <w:pPr>
              <w:spacing w:after="0" w:line="240" w:lineRule="auto"/>
              <w:jc w:val="center"/>
              <w:rPr>
                <w:rFonts w:ascii="Times New Roman" w:hAnsi="Times New Roman" w:cs="Times New Roman"/>
                <w:b/>
                <w:sz w:val="28"/>
                <w:szCs w:val="28"/>
              </w:rPr>
            </w:pPr>
            <w:proofErr w:type="gramStart"/>
            <w:r w:rsidRPr="00B02F91">
              <w:rPr>
                <w:rFonts w:ascii="Times New Roman" w:hAnsi="Times New Roman" w:cs="Times New Roman"/>
                <w:b/>
                <w:sz w:val="28"/>
                <w:szCs w:val="28"/>
              </w:rPr>
              <w:t>Оренбургской  области</w:t>
            </w:r>
            <w:proofErr w:type="gramEnd"/>
          </w:p>
          <w:p w:rsidR="00B478FA" w:rsidRPr="00B02F91" w:rsidRDefault="00B478FA" w:rsidP="00EE2F15">
            <w:pPr>
              <w:spacing w:after="0" w:line="240" w:lineRule="auto"/>
              <w:jc w:val="center"/>
              <w:rPr>
                <w:rFonts w:ascii="Times New Roman" w:hAnsi="Times New Roman" w:cs="Times New Roman"/>
                <w:b/>
                <w:sz w:val="16"/>
                <w:szCs w:val="16"/>
              </w:rPr>
            </w:pP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478FA" w:rsidRDefault="00B478FA" w:rsidP="00EE2F15">
            <w:pPr>
              <w:spacing w:after="0" w:line="240" w:lineRule="auto"/>
              <w:jc w:val="center"/>
              <w:rPr>
                <w:rFonts w:ascii="Times New Roman" w:hAnsi="Times New Roman" w:cs="Times New Roman"/>
                <w:b/>
                <w:sz w:val="16"/>
                <w:szCs w:val="16"/>
              </w:rPr>
            </w:pPr>
          </w:p>
          <w:p w:rsidR="00703F81" w:rsidRPr="00B02F91" w:rsidRDefault="00703F81" w:rsidP="00EE2F15">
            <w:pPr>
              <w:spacing w:after="0" w:line="240" w:lineRule="auto"/>
              <w:jc w:val="center"/>
              <w:rPr>
                <w:rFonts w:ascii="Times New Roman" w:hAnsi="Times New Roman" w:cs="Times New Roman"/>
                <w:b/>
                <w:sz w:val="16"/>
                <w:szCs w:val="16"/>
              </w:rPr>
            </w:pPr>
          </w:p>
          <w:p w:rsidR="00F765FF" w:rsidRPr="00B02F91" w:rsidRDefault="00F765FF" w:rsidP="00703F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176FCB">
              <w:rPr>
                <w:rFonts w:ascii="Times New Roman" w:hAnsi="Times New Roman" w:cs="Times New Roman"/>
                <w:sz w:val="28"/>
                <w:szCs w:val="28"/>
              </w:rPr>
              <w:t>9</w:t>
            </w:r>
            <w:r w:rsidR="00A97163">
              <w:rPr>
                <w:rFonts w:ascii="Times New Roman" w:hAnsi="Times New Roman" w:cs="Times New Roman"/>
                <w:sz w:val="28"/>
                <w:szCs w:val="28"/>
              </w:rPr>
              <w:t>.</w:t>
            </w:r>
            <w:r w:rsidR="00703F81">
              <w:rPr>
                <w:rFonts w:ascii="Times New Roman" w:hAnsi="Times New Roman" w:cs="Times New Roman"/>
                <w:sz w:val="28"/>
                <w:szCs w:val="28"/>
              </w:rPr>
              <w:t>12</w:t>
            </w:r>
            <w:r w:rsidR="00A97163">
              <w:rPr>
                <w:rFonts w:ascii="Times New Roman" w:hAnsi="Times New Roman" w:cs="Times New Roman"/>
                <w:sz w:val="28"/>
                <w:szCs w:val="28"/>
              </w:rPr>
              <w:t>.202</w:t>
            </w:r>
            <w:r>
              <w:rPr>
                <w:rFonts w:ascii="Times New Roman" w:hAnsi="Times New Roman" w:cs="Times New Roman"/>
                <w:sz w:val="28"/>
                <w:szCs w:val="28"/>
              </w:rPr>
              <w:t>3</w:t>
            </w:r>
            <w:r w:rsidR="00A97163">
              <w:rPr>
                <w:rFonts w:ascii="Times New Roman" w:hAnsi="Times New Roman" w:cs="Times New Roman"/>
                <w:sz w:val="28"/>
                <w:szCs w:val="28"/>
              </w:rPr>
              <w:t xml:space="preserve"> № </w:t>
            </w:r>
            <w:r w:rsidR="00176FCB">
              <w:rPr>
                <w:rFonts w:ascii="Times New Roman" w:hAnsi="Times New Roman" w:cs="Times New Roman"/>
                <w:sz w:val="28"/>
                <w:szCs w:val="28"/>
              </w:rPr>
              <w:t>165</w:t>
            </w:r>
          </w:p>
          <w:p w:rsidR="00B478FA" w:rsidRPr="00703F81" w:rsidRDefault="00176FCB" w:rsidP="00EE2F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Красногвардеец</w:t>
            </w:r>
          </w:p>
          <w:p w:rsidR="00B478FA" w:rsidRDefault="00B478FA" w:rsidP="00EE2F15">
            <w:pPr>
              <w:spacing w:after="0" w:line="240" w:lineRule="auto"/>
              <w:jc w:val="both"/>
              <w:rPr>
                <w:rFonts w:ascii="Times New Roman" w:hAnsi="Times New Roman" w:cs="Times New Roman"/>
                <w:sz w:val="16"/>
                <w:szCs w:val="16"/>
              </w:rPr>
            </w:pPr>
          </w:p>
          <w:p w:rsidR="0091645D" w:rsidRPr="00B02F91" w:rsidRDefault="0091645D" w:rsidP="00EE2F15">
            <w:pPr>
              <w:spacing w:after="0" w:line="240" w:lineRule="auto"/>
              <w:jc w:val="both"/>
              <w:rPr>
                <w:rFonts w:ascii="Times New Roman" w:hAnsi="Times New Roman" w:cs="Times New Roman"/>
                <w:sz w:val="16"/>
                <w:szCs w:val="16"/>
              </w:rPr>
            </w:pPr>
          </w:p>
          <w:p w:rsidR="00B478FA" w:rsidRPr="00F765FF" w:rsidRDefault="00B478FA" w:rsidP="00F765FF">
            <w:pPr>
              <w:widowControl w:val="0"/>
              <w:spacing w:after="0" w:line="240" w:lineRule="auto"/>
              <w:jc w:val="both"/>
              <w:rPr>
                <w:rFonts w:ascii="Times New Roman" w:hAnsi="Times New Roman" w:cs="Times New Roman"/>
                <w:color w:val="00000A"/>
                <w:sz w:val="28"/>
                <w:szCs w:val="28"/>
                <w:lang w:eastAsia="ar-SA" w:bidi="hi-IN"/>
              </w:rPr>
            </w:pPr>
            <w:r w:rsidRPr="00B478FA">
              <w:rPr>
                <w:rFonts w:ascii="Times New Roman" w:hAnsi="Times New Roman" w:cs="Times New Roman"/>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176FCB">
              <w:rPr>
                <w:rFonts w:ascii="Times New Roman" w:hAnsi="Times New Roman" w:cs="Times New Roman"/>
                <w:color w:val="000000"/>
                <w:sz w:val="28"/>
                <w:szCs w:val="28"/>
              </w:rPr>
              <w:t>Красногвардейского</w:t>
            </w:r>
            <w:r w:rsidRPr="00B478FA">
              <w:rPr>
                <w:rFonts w:ascii="Times New Roman" w:hAnsi="Times New Roman" w:cs="Times New Roman"/>
                <w:sz w:val="28"/>
                <w:szCs w:val="28"/>
                <w:lang w:eastAsia="ru-RU"/>
              </w:rPr>
              <w:t xml:space="preserve"> сельсовета </w:t>
            </w:r>
            <w:proofErr w:type="spellStart"/>
            <w:r>
              <w:rPr>
                <w:rFonts w:ascii="Times New Roman" w:hAnsi="Times New Roman" w:cs="Times New Roman"/>
                <w:sz w:val="28"/>
                <w:szCs w:val="28"/>
                <w:lang w:eastAsia="ru-RU"/>
              </w:rPr>
              <w:t>Бузулук</w:t>
            </w:r>
            <w:r w:rsidRPr="00B478FA">
              <w:rPr>
                <w:rFonts w:ascii="Times New Roman" w:hAnsi="Times New Roman" w:cs="Times New Roman"/>
                <w:sz w:val="28"/>
                <w:szCs w:val="28"/>
                <w:lang w:eastAsia="ru-RU"/>
              </w:rPr>
              <w:t>ского</w:t>
            </w:r>
            <w:proofErr w:type="spellEnd"/>
            <w:r w:rsidRPr="00B478FA">
              <w:rPr>
                <w:rFonts w:ascii="Times New Roman" w:hAnsi="Times New Roman" w:cs="Times New Roman"/>
                <w:sz w:val="28"/>
                <w:szCs w:val="28"/>
                <w:lang w:eastAsia="ru-RU"/>
              </w:rPr>
              <w:t xml:space="preserve"> района Оренбургской области на 202</w:t>
            </w:r>
            <w:r w:rsidR="00703F81">
              <w:rPr>
                <w:rFonts w:ascii="Times New Roman" w:hAnsi="Times New Roman" w:cs="Times New Roman"/>
                <w:sz w:val="28"/>
                <w:szCs w:val="28"/>
                <w:lang w:eastAsia="ru-RU"/>
              </w:rPr>
              <w:t>4</w:t>
            </w:r>
            <w:r w:rsidRPr="00B478FA">
              <w:rPr>
                <w:rFonts w:ascii="Times New Roman" w:hAnsi="Times New Roman" w:cs="Times New Roman"/>
                <w:sz w:val="28"/>
                <w:szCs w:val="28"/>
                <w:lang w:eastAsia="ru-RU"/>
              </w:rPr>
              <w:t xml:space="preserve"> год</w:t>
            </w:r>
          </w:p>
        </w:tc>
        <w:tc>
          <w:tcPr>
            <w:tcW w:w="4785" w:type="dxa"/>
          </w:tcPr>
          <w:p w:rsidR="00B478FA" w:rsidRPr="00B02F91" w:rsidRDefault="00B478FA" w:rsidP="00EE2F15">
            <w:pPr>
              <w:autoSpaceDE w:val="0"/>
              <w:autoSpaceDN w:val="0"/>
              <w:spacing w:after="0" w:line="240" w:lineRule="auto"/>
              <w:rPr>
                <w:rFonts w:ascii="Times New Roman" w:eastAsia="Times New Roman" w:hAnsi="Times New Roman" w:cs="Times New Roman"/>
                <w:color w:val="0070C0"/>
                <w:sz w:val="28"/>
                <w:szCs w:val="28"/>
                <w:lang w:eastAsia="ru-RU"/>
              </w:rPr>
            </w:pPr>
          </w:p>
          <w:p w:rsidR="00B478FA" w:rsidRPr="00B02F91" w:rsidRDefault="00B478FA" w:rsidP="00EE2F15">
            <w:pPr>
              <w:autoSpaceDE w:val="0"/>
              <w:autoSpaceDN w:val="0"/>
              <w:spacing w:after="0" w:line="240" w:lineRule="auto"/>
              <w:rPr>
                <w:rFonts w:ascii="Times New Roman" w:hAnsi="Times New Roman" w:cs="Times New Roman"/>
                <w:b/>
                <w:color w:val="FF0000"/>
                <w:sz w:val="28"/>
                <w:szCs w:val="28"/>
                <w:u w:val="single"/>
              </w:rPr>
            </w:pPr>
          </w:p>
        </w:tc>
      </w:tr>
    </w:tbl>
    <w:p w:rsidR="00852178" w:rsidRPr="00852178" w:rsidRDefault="00852178" w:rsidP="00F765FF">
      <w:pPr>
        <w:spacing w:after="0" w:line="240" w:lineRule="auto"/>
        <w:jc w:val="both"/>
        <w:rPr>
          <w:rFonts w:ascii="Times New Roman" w:hAnsi="Times New Roman" w:cs="Times New Roman"/>
          <w:bCs/>
          <w:color w:val="FF0000"/>
          <w:sz w:val="28"/>
          <w:szCs w:val="28"/>
        </w:rPr>
      </w:pPr>
    </w:p>
    <w:p w:rsidR="00A97163" w:rsidRDefault="00852178" w:rsidP="00852178">
      <w:pPr>
        <w:spacing w:after="0" w:line="240" w:lineRule="auto"/>
        <w:ind w:firstLine="708"/>
        <w:jc w:val="both"/>
        <w:rPr>
          <w:rFonts w:ascii="Times New Roman" w:hAnsi="Times New Roman" w:cs="Times New Roman"/>
          <w:bCs/>
          <w:sz w:val="28"/>
          <w:szCs w:val="28"/>
        </w:rPr>
      </w:pPr>
      <w:r w:rsidRPr="00852178">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w:t>
      </w:r>
      <w:r w:rsidR="00A97163">
        <w:rPr>
          <w:rFonts w:ascii="Times New Roman" w:hAnsi="Times New Roman" w:cs="Times New Roman"/>
          <w:bCs/>
          <w:sz w:val="28"/>
          <w:szCs w:val="28"/>
        </w:rPr>
        <w:t>нности о способах их соблюдения</w:t>
      </w:r>
    </w:p>
    <w:p w:rsidR="00852178" w:rsidRPr="00852178" w:rsidRDefault="00A97163" w:rsidP="00A97163">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п </w:t>
      </w:r>
      <w:r w:rsidRPr="00B1702B">
        <w:rPr>
          <w:rFonts w:ascii="Times New Roman" w:hAnsi="Times New Roman" w:cs="Times New Roman"/>
          <w:sz w:val="28"/>
          <w:szCs w:val="28"/>
        </w:rPr>
        <w:t>о</w:t>
      </w:r>
      <w:r>
        <w:rPr>
          <w:rFonts w:ascii="Times New Roman" w:hAnsi="Times New Roman" w:cs="Times New Roman"/>
          <w:sz w:val="28"/>
          <w:szCs w:val="28"/>
        </w:rPr>
        <w:t xml:space="preserve"> </w:t>
      </w:r>
      <w:r w:rsidRPr="00B1702B">
        <w:rPr>
          <w:rFonts w:ascii="Times New Roman" w:hAnsi="Times New Roman" w:cs="Times New Roman"/>
          <w:sz w:val="28"/>
          <w:szCs w:val="28"/>
        </w:rPr>
        <w:t>с</w:t>
      </w:r>
      <w:r>
        <w:rPr>
          <w:rFonts w:ascii="Times New Roman" w:hAnsi="Times New Roman" w:cs="Times New Roman"/>
          <w:sz w:val="28"/>
          <w:szCs w:val="28"/>
        </w:rPr>
        <w:t xml:space="preserve"> </w:t>
      </w:r>
      <w:proofErr w:type="gramStart"/>
      <w:r w:rsidRPr="00B1702B">
        <w:rPr>
          <w:rFonts w:ascii="Times New Roman" w:hAnsi="Times New Roman" w:cs="Times New Roman"/>
          <w:sz w:val="28"/>
          <w:szCs w:val="28"/>
        </w:rPr>
        <w:t>т</w:t>
      </w:r>
      <w:r>
        <w:rPr>
          <w:rFonts w:ascii="Times New Roman" w:hAnsi="Times New Roman" w:cs="Times New Roman"/>
          <w:sz w:val="28"/>
          <w:szCs w:val="28"/>
        </w:rPr>
        <w:t xml:space="preserve">  </w:t>
      </w:r>
      <w:r w:rsidRPr="00B1702B">
        <w:rPr>
          <w:rFonts w:ascii="Times New Roman" w:hAnsi="Times New Roman" w:cs="Times New Roman"/>
          <w:sz w:val="28"/>
          <w:szCs w:val="28"/>
        </w:rPr>
        <w:t>а</w:t>
      </w:r>
      <w:proofErr w:type="gramEnd"/>
      <w:r>
        <w:rPr>
          <w:rFonts w:ascii="Times New Roman" w:hAnsi="Times New Roman" w:cs="Times New Roman"/>
          <w:sz w:val="28"/>
          <w:szCs w:val="28"/>
        </w:rPr>
        <w:t xml:space="preserve"> </w:t>
      </w:r>
      <w:r w:rsidRPr="00B1702B">
        <w:rPr>
          <w:rFonts w:ascii="Times New Roman" w:hAnsi="Times New Roman" w:cs="Times New Roman"/>
          <w:sz w:val="28"/>
          <w:szCs w:val="28"/>
        </w:rPr>
        <w:t>н</w:t>
      </w:r>
      <w:r>
        <w:rPr>
          <w:rFonts w:ascii="Times New Roman" w:hAnsi="Times New Roman" w:cs="Times New Roman"/>
          <w:sz w:val="28"/>
          <w:szCs w:val="28"/>
        </w:rPr>
        <w:t xml:space="preserve"> </w:t>
      </w:r>
      <w:r w:rsidRPr="00B1702B">
        <w:rPr>
          <w:rFonts w:ascii="Times New Roman" w:hAnsi="Times New Roman" w:cs="Times New Roman"/>
          <w:sz w:val="28"/>
          <w:szCs w:val="28"/>
        </w:rPr>
        <w:t>о</w:t>
      </w:r>
      <w:r>
        <w:rPr>
          <w:rFonts w:ascii="Times New Roman" w:hAnsi="Times New Roman" w:cs="Times New Roman"/>
          <w:sz w:val="28"/>
          <w:szCs w:val="28"/>
        </w:rPr>
        <w:t xml:space="preserve"> </w:t>
      </w:r>
      <w:r w:rsidRPr="00B1702B">
        <w:rPr>
          <w:rFonts w:ascii="Times New Roman" w:hAnsi="Times New Roman" w:cs="Times New Roman"/>
          <w:sz w:val="28"/>
          <w:szCs w:val="28"/>
        </w:rPr>
        <w:t>в</w:t>
      </w:r>
      <w:r>
        <w:rPr>
          <w:rFonts w:ascii="Times New Roman" w:hAnsi="Times New Roman" w:cs="Times New Roman"/>
          <w:sz w:val="28"/>
          <w:szCs w:val="28"/>
        </w:rPr>
        <w:t xml:space="preserve"> </w:t>
      </w:r>
      <w:r w:rsidRPr="00B1702B">
        <w:rPr>
          <w:rFonts w:ascii="Times New Roman" w:hAnsi="Times New Roman" w:cs="Times New Roman"/>
          <w:sz w:val="28"/>
          <w:szCs w:val="28"/>
        </w:rPr>
        <w:t>л</w:t>
      </w:r>
      <w:r>
        <w:rPr>
          <w:rFonts w:ascii="Times New Roman" w:hAnsi="Times New Roman" w:cs="Times New Roman"/>
          <w:sz w:val="28"/>
          <w:szCs w:val="28"/>
        </w:rPr>
        <w:t xml:space="preserve"> </w:t>
      </w:r>
      <w:r w:rsidRPr="00B1702B">
        <w:rPr>
          <w:rFonts w:ascii="Times New Roman" w:hAnsi="Times New Roman" w:cs="Times New Roman"/>
          <w:sz w:val="28"/>
          <w:szCs w:val="28"/>
        </w:rPr>
        <w:t>я</w:t>
      </w:r>
      <w:r>
        <w:rPr>
          <w:rFonts w:ascii="Times New Roman" w:hAnsi="Times New Roman" w:cs="Times New Roman"/>
          <w:sz w:val="28"/>
          <w:szCs w:val="28"/>
        </w:rPr>
        <w:t xml:space="preserve"> </w:t>
      </w:r>
      <w:r w:rsidRPr="00B1702B">
        <w:rPr>
          <w:rFonts w:ascii="Times New Roman" w:hAnsi="Times New Roman" w:cs="Times New Roman"/>
          <w:sz w:val="28"/>
          <w:szCs w:val="28"/>
        </w:rPr>
        <w:t>ю</w:t>
      </w:r>
      <w:r w:rsidR="00B1702B" w:rsidRPr="00B1702B">
        <w:rPr>
          <w:rFonts w:ascii="Times New Roman" w:hAnsi="Times New Roman" w:cs="Times New Roman"/>
          <w:sz w:val="28"/>
          <w:szCs w:val="28"/>
        </w:rPr>
        <w:t>:</w:t>
      </w:r>
    </w:p>
    <w:p w:rsidR="00852178" w:rsidRPr="00852178" w:rsidRDefault="00852178" w:rsidP="00852178">
      <w:pPr>
        <w:spacing w:after="0" w:line="240" w:lineRule="auto"/>
        <w:ind w:right="-1"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176FCB">
        <w:rPr>
          <w:rFonts w:ascii="Times New Roman" w:hAnsi="Times New Roman" w:cs="Times New Roman"/>
          <w:color w:val="000000"/>
          <w:sz w:val="28"/>
          <w:szCs w:val="28"/>
        </w:rPr>
        <w:t xml:space="preserve">Красногвардейского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r w:rsidRPr="00852178">
        <w:rPr>
          <w:rFonts w:ascii="Times New Roman" w:hAnsi="Times New Roman" w:cs="Times New Roman"/>
          <w:sz w:val="28"/>
          <w:szCs w:val="28"/>
        </w:rPr>
        <w:t xml:space="preserve"> на 202</w:t>
      </w:r>
      <w:r w:rsidR="00703F81">
        <w:rPr>
          <w:rFonts w:ascii="Times New Roman" w:hAnsi="Times New Roman" w:cs="Times New Roman"/>
          <w:sz w:val="28"/>
          <w:szCs w:val="28"/>
        </w:rPr>
        <w:t>4</w:t>
      </w:r>
      <w:r w:rsidRPr="00852178">
        <w:rPr>
          <w:rFonts w:ascii="Times New Roman" w:hAnsi="Times New Roman" w:cs="Times New Roman"/>
          <w:sz w:val="28"/>
          <w:szCs w:val="28"/>
        </w:rPr>
        <w:t xml:space="preserve"> год (далее – Программа) согласно приложению.</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 xml:space="preserve">2. Настоящее постановление вступает в силу со дня его </w:t>
      </w:r>
      <w:r w:rsidR="00A97163">
        <w:rPr>
          <w:rFonts w:ascii="Times New Roman" w:eastAsia="SimSun" w:hAnsi="Times New Roman" w:cs="Mangal"/>
          <w:color w:val="00000A"/>
          <w:sz w:val="28"/>
          <w:szCs w:val="28"/>
          <w:lang w:eastAsia="zh-CN" w:bidi="hi-IN"/>
        </w:rPr>
        <w:t>обнародования</w:t>
      </w:r>
      <w:r w:rsidRPr="00852178">
        <w:rPr>
          <w:rFonts w:ascii="Times New Roman" w:hAnsi="Times New Roman" w:cs="Times New Roman"/>
          <w:sz w:val="28"/>
          <w:szCs w:val="28"/>
        </w:rPr>
        <w:t xml:space="preserve">, подлежит размещению </w:t>
      </w:r>
      <w:r w:rsidR="0091645D" w:rsidRPr="0091645D">
        <w:rPr>
          <w:rFonts w:ascii="Times New Roman" w:hAnsi="Times New Roman" w:cs="Times New Roman"/>
          <w:sz w:val="28"/>
          <w:szCs w:val="28"/>
        </w:rPr>
        <w:t xml:space="preserve">на официальном сайте муниципального </w:t>
      </w:r>
      <w:proofErr w:type="gramStart"/>
      <w:r w:rsidR="0091645D" w:rsidRPr="0091645D">
        <w:rPr>
          <w:rFonts w:ascii="Times New Roman" w:hAnsi="Times New Roman" w:cs="Times New Roman"/>
          <w:sz w:val="28"/>
          <w:szCs w:val="28"/>
        </w:rPr>
        <w:t xml:space="preserve">образования  </w:t>
      </w:r>
      <w:proofErr w:type="spellStart"/>
      <w:r w:rsidR="0091645D" w:rsidRPr="0091645D">
        <w:rPr>
          <w:rFonts w:ascii="Times New Roman" w:hAnsi="Times New Roman" w:cs="Times New Roman"/>
          <w:sz w:val="28"/>
          <w:szCs w:val="28"/>
        </w:rPr>
        <w:t>Бузулукский</w:t>
      </w:r>
      <w:proofErr w:type="spellEnd"/>
      <w:proofErr w:type="gramEnd"/>
      <w:r w:rsidR="0091645D" w:rsidRPr="0091645D">
        <w:rPr>
          <w:rFonts w:ascii="Times New Roman" w:hAnsi="Times New Roman" w:cs="Times New Roman"/>
          <w:sz w:val="28"/>
          <w:szCs w:val="28"/>
        </w:rPr>
        <w:t xml:space="preserve"> район</w:t>
      </w:r>
      <w:r w:rsidRPr="00852178">
        <w:rPr>
          <w:rFonts w:ascii="Times New Roman" w:hAnsi="Times New Roman" w:cs="Times New Roman"/>
          <w:sz w:val="28"/>
          <w:szCs w:val="28"/>
        </w:rPr>
        <w:t xml:space="preserve"> и распространяется на правоотношения, возникшие с 01.01.202</w:t>
      </w:r>
      <w:r w:rsidR="00703F81">
        <w:rPr>
          <w:rFonts w:ascii="Times New Roman" w:hAnsi="Times New Roman" w:cs="Times New Roman"/>
          <w:sz w:val="28"/>
          <w:szCs w:val="28"/>
        </w:rPr>
        <w:t>4</w:t>
      </w:r>
      <w:r w:rsidR="0091645D">
        <w:rPr>
          <w:rFonts w:ascii="Times New Roman" w:hAnsi="Times New Roman" w:cs="Times New Roman"/>
          <w:sz w:val="28"/>
          <w:szCs w:val="28"/>
        </w:rPr>
        <w:t xml:space="preserve"> г.</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3. Контроль за исполнением настоящего постановления оставляю за собой.</w:t>
      </w:r>
    </w:p>
    <w:p w:rsidR="0091645D" w:rsidRDefault="0091645D" w:rsidP="00852178">
      <w:pPr>
        <w:spacing w:after="0" w:line="240" w:lineRule="auto"/>
        <w:jc w:val="center"/>
        <w:rPr>
          <w:rFonts w:ascii="Times New Roman" w:hAnsi="Times New Roman" w:cs="Times New Roman"/>
          <w:sz w:val="28"/>
          <w:szCs w:val="28"/>
        </w:rPr>
      </w:pPr>
    </w:p>
    <w:p w:rsidR="001B2CFD" w:rsidRPr="004E6B97" w:rsidRDefault="001B2CFD" w:rsidP="001B2CFD">
      <w:pPr>
        <w:spacing w:after="0" w:line="240" w:lineRule="auto"/>
        <w:jc w:val="both"/>
        <w:rPr>
          <w:rFonts w:ascii="Times New Roman" w:hAnsi="Times New Roman" w:cs="Times New Roman"/>
          <w:sz w:val="28"/>
          <w:szCs w:val="28"/>
        </w:rPr>
      </w:pPr>
      <w:r w:rsidRPr="004E6B9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sidR="00A97163">
        <w:rPr>
          <w:rFonts w:ascii="Times New Roman" w:hAnsi="Times New Roman" w:cs="Times New Roman"/>
          <w:sz w:val="28"/>
          <w:szCs w:val="28"/>
        </w:rPr>
        <w:t xml:space="preserve">                            </w:t>
      </w:r>
      <w:r w:rsidR="00176FCB">
        <w:rPr>
          <w:rFonts w:ascii="Times New Roman" w:hAnsi="Times New Roman" w:cs="Times New Roman"/>
          <w:sz w:val="28"/>
          <w:szCs w:val="28"/>
        </w:rPr>
        <w:t>А.М. Тураев</w:t>
      </w:r>
    </w:p>
    <w:p w:rsidR="00B121C1" w:rsidRDefault="00B121C1" w:rsidP="00852178">
      <w:pPr>
        <w:pStyle w:val="xl83"/>
        <w:suppressAutoHyphens/>
        <w:spacing w:before="0" w:after="0"/>
        <w:jc w:val="right"/>
        <w:rPr>
          <w:rFonts w:ascii="Times New Roman" w:hAnsi="Times New Roman" w:cs="Times New Roman"/>
          <w:lang w:eastAsia="ar-SA"/>
        </w:rPr>
      </w:pPr>
    </w:p>
    <w:p w:rsidR="00B121C1" w:rsidRDefault="00B121C1" w:rsidP="00B121C1">
      <w:pPr>
        <w:shd w:val="clear" w:color="auto" w:fill="FFFFFF"/>
        <w:spacing w:after="0" w:line="240" w:lineRule="auto"/>
        <w:jc w:val="both"/>
        <w:rPr>
          <w:rFonts w:ascii="Times New Roman" w:hAnsi="Times New Roman" w:cs="Times New Roman"/>
          <w:bCs/>
          <w:sz w:val="28"/>
          <w:szCs w:val="28"/>
        </w:rPr>
      </w:pPr>
      <w:r w:rsidRPr="006D2760">
        <w:rPr>
          <w:rFonts w:ascii="Times New Roman" w:hAnsi="Times New Roman" w:cs="Times New Roman"/>
          <w:sz w:val="28"/>
          <w:szCs w:val="28"/>
        </w:rPr>
        <w:t xml:space="preserve">Разослано: </w:t>
      </w:r>
      <w:r w:rsidR="0091645D" w:rsidRPr="006D2760">
        <w:rPr>
          <w:rFonts w:ascii="Times New Roman" w:hAnsi="Times New Roman" w:cs="Times New Roman"/>
          <w:bCs/>
          <w:sz w:val="28"/>
          <w:szCs w:val="28"/>
        </w:rPr>
        <w:t>в дело</w:t>
      </w:r>
      <w:r w:rsidR="0091645D">
        <w:rPr>
          <w:rFonts w:ascii="Times New Roman" w:hAnsi="Times New Roman" w:cs="Times New Roman"/>
          <w:bCs/>
          <w:sz w:val="28"/>
          <w:szCs w:val="28"/>
        </w:rPr>
        <w:t xml:space="preserve">, </w:t>
      </w:r>
      <w:proofErr w:type="spellStart"/>
      <w:r w:rsidR="00B478FA">
        <w:rPr>
          <w:rFonts w:ascii="Times New Roman" w:hAnsi="Times New Roman" w:cs="Times New Roman"/>
          <w:bCs/>
          <w:sz w:val="28"/>
          <w:szCs w:val="28"/>
        </w:rPr>
        <w:t>Бузулукск</w:t>
      </w:r>
      <w:r w:rsidR="0091645D">
        <w:rPr>
          <w:rFonts w:ascii="Times New Roman" w:hAnsi="Times New Roman" w:cs="Times New Roman"/>
          <w:bCs/>
          <w:sz w:val="28"/>
          <w:szCs w:val="28"/>
        </w:rPr>
        <w:t>ой</w:t>
      </w:r>
      <w:proofErr w:type="spellEnd"/>
      <w:r w:rsidR="0091645D">
        <w:rPr>
          <w:rFonts w:ascii="Times New Roman" w:hAnsi="Times New Roman" w:cs="Times New Roman"/>
          <w:bCs/>
          <w:sz w:val="28"/>
          <w:szCs w:val="28"/>
        </w:rPr>
        <w:t xml:space="preserve"> </w:t>
      </w:r>
      <w:r w:rsidR="00B478FA">
        <w:rPr>
          <w:rFonts w:ascii="Times New Roman" w:hAnsi="Times New Roman" w:cs="Times New Roman"/>
          <w:bCs/>
          <w:sz w:val="28"/>
          <w:szCs w:val="28"/>
        </w:rPr>
        <w:t>межрайонн</w:t>
      </w:r>
      <w:r w:rsidR="0091645D">
        <w:rPr>
          <w:rFonts w:ascii="Times New Roman" w:hAnsi="Times New Roman" w:cs="Times New Roman"/>
          <w:bCs/>
          <w:sz w:val="28"/>
          <w:szCs w:val="28"/>
        </w:rPr>
        <w:t>ой прокуратуре</w:t>
      </w:r>
      <w:r w:rsidRPr="006D2760">
        <w:rPr>
          <w:rFonts w:ascii="Times New Roman" w:hAnsi="Times New Roman" w:cs="Times New Roman"/>
          <w:bCs/>
          <w:sz w:val="28"/>
          <w:szCs w:val="28"/>
        </w:rPr>
        <w:t xml:space="preserve"> </w:t>
      </w:r>
    </w:p>
    <w:p w:rsidR="00B478FA" w:rsidRPr="006D2760" w:rsidRDefault="00B478FA" w:rsidP="00B121C1">
      <w:pPr>
        <w:shd w:val="clear" w:color="auto" w:fill="FFFFFF"/>
        <w:spacing w:after="0" w:line="240" w:lineRule="auto"/>
        <w:jc w:val="both"/>
        <w:rPr>
          <w:rFonts w:ascii="Times New Roman" w:hAnsi="Times New Roman" w:cs="Times New Roman"/>
          <w:color w:val="333333"/>
          <w:sz w:val="28"/>
          <w:szCs w:val="28"/>
          <w:lang w:eastAsia="ru-RU"/>
        </w:rPr>
      </w:pPr>
    </w:p>
    <w:p w:rsidR="00852178" w:rsidRPr="00A97163" w:rsidRDefault="00852178" w:rsidP="0091645D">
      <w:pPr>
        <w:pStyle w:val="xl83"/>
        <w:suppressAutoHyphens/>
        <w:spacing w:before="0" w:after="0"/>
        <w:ind w:left="5245"/>
        <w:jc w:val="both"/>
        <w:rPr>
          <w:rFonts w:ascii="Times New Roman" w:hAnsi="Times New Roman" w:cs="Times New Roman"/>
          <w:sz w:val="24"/>
          <w:lang w:eastAsia="ar-SA"/>
        </w:rPr>
      </w:pPr>
      <w:r w:rsidRPr="00A97163">
        <w:rPr>
          <w:rFonts w:ascii="Times New Roman" w:hAnsi="Times New Roman" w:cs="Times New Roman"/>
          <w:sz w:val="24"/>
          <w:lang w:eastAsia="ar-SA"/>
        </w:rPr>
        <w:t>Приложение</w:t>
      </w:r>
    </w:p>
    <w:p w:rsidR="00852178" w:rsidRPr="00A97163" w:rsidRDefault="00852178" w:rsidP="0091645D">
      <w:pPr>
        <w:pStyle w:val="xl83"/>
        <w:suppressAutoHyphens/>
        <w:spacing w:before="0" w:after="0"/>
        <w:ind w:left="5245"/>
        <w:jc w:val="both"/>
        <w:rPr>
          <w:rFonts w:ascii="Times New Roman" w:hAnsi="Times New Roman" w:cs="Times New Roman"/>
          <w:sz w:val="24"/>
          <w:lang w:eastAsia="ar-SA"/>
        </w:rPr>
      </w:pPr>
      <w:r w:rsidRPr="00A97163">
        <w:rPr>
          <w:rFonts w:ascii="Times New Roman" w:hAnsi="Times New Roman" w:cs="Times New Roman"/>
          <w:sz w:val="24"/>
          <w:lang w:eastAsia="ar-SA"/>
        </w:rPr>
        <w:t>к постановлению администрации</w:t>
      </w:r>
      <w:r w:rsidR="001B2CFD" w:rsidRPr="00A97163">
        <w:rPr>
          <w:rFonts w:ascii="Times New Roman" w:hAnsi="Times New Roman" w:cs="Times New Roman"/>
          <w:sz w:val="24"/>
          <w:lang w:eastAsia="ar-SA"/>
        </w:rPr>
        <w:t xml:space="preserve"> </w:t>
      </w:r>
      <w:r w:rsidR="00176FCB">
        <w:rPr>
          <w:rFonts w:ascii="Times New Roman" w:hAnsi="Times New Roman" w:cs="Times New Roman"/>
          <w:color w:val="000000"/>
          <w:sz w:val="24"/>
        </w:rPr>
        <w:t>Красногвардейского</w:t>
      </w:r>
      <w:r w:rsidR="001B2CFD" w:rsidRPr="00A97163">
        <w:rPr>
          <w:rFonts w:ascii="Times New Roman" w:hAnsi="Times New Roman" w:cs="Times New Roman"/>
          <w:sz w:val="24"/>
          <w:lang w:eastAsia="ar-SA"/>
        </w:rPr>
        <w:t xml:space="preserve"> сельсовета</w:t>
      </w:r>
    </w:p>
    <w:p w:rsidR="00852178" w:rsidRPr="00A97163" w:rsidRDefault="00852178" w:rsidP="0091645D">
      <w:pPr>
        <w:widowControl w:val="0"/>
        <w:autoSpaceDE w:val="0"/>
        <w:spacing w:after="0" w:line="240" w:lineRule="auto"/>
        <w:ind w:left="5245"/>
        <w:jc w:val="both"/>
        <w:outlineLvl w:val="1"/>
        <w:rPr>
          <w:rFonts w:ascii="Times New Roman" w:hAnsi="Times New Roman" w:cs="Times New Roman"/>
          <w:sz w:val="24"/>
          <w:szCs w:val="28"/>
        </w:rPr>
      </w:pPr>
      <w:r w:rsidRPr="00A97163">
        <w:rPr>
          <w:rFonts w:ascii="Times New Roman" w:hAnsi="Times New Roman" w:cs="Times New Roman"/>
          <w:sz w:val="24"/>
          <w:szCs w:val="28"/>
          <w:lang w:eastAsia="ar-SA"/>
        </w:rPr>
        <w:t xml:space="preserve">от </w:t>
      </w:r>
      <w:r w:rsidR="00F765FF">
        <w:rPr>
          <w:rFonts w:ascii="Times New Roman" w:hAnsi="Times New Roman" w:cs="Times New Roman"/>
          <w:sz w:val="24"/>
          <w:szCs w:val="28"/>
          <w:lang w:eastAsia="ar-SA"/>
        </w:rPr>
        <w:t>2</w:t>
      </w:r>
      <w:r w:rsidR="00176FCB">
        <w:rPr>
          <w:rFonts w:ascii="Times New Roman" w:hAnsi="Times New Roman" w:cs="Times New Roman"/>
          <w:sz w:val="24"/>
          <w:szCs w:val="28"/>
          <w:lang w:eastAsia="ar-SA"/>
        </w:rPr>
        <w:t>9</w:t>
      </w:r>
      <w:r w:rsidR="00550888" w:rsidRPr="00A97163">
        <w:rPr>
          <w:rFonts w:ascii="Times New Roman" w:hAnsi="Times New Roman" w:cs="Times New Roman"/>
          <w:sz w:val="24"/>
          <w:szCs w:val="28"/>
          <w:lang w:eastAsia="ar-SA"/>
        </w:rPr>
        <w:t>.</w:t>
      </w:r>
      <w:r w:rsidR="00703F81">
        <w:rPr>
          <w:rFonts w:ascii="Times New Roman" w:hAnsi="Times New Roman" w:cs="Times New Roman"/>
          <w:sz w:val="24"/>
          <w:szCs w:val="28"/>
          <w:lang w:eastAsia="ar-SA"/>
        </w:rPr>
        <w:t>12</w:t>
      </w:r>
      <w:r w:rsidR="00550888" w:rsidRPr="00A97163">
        <w:rPr>
          <w:rFonts w:ascii="Times New Roman" w:hAnsi="Times New Roman" w:cs="Times New Roman"/>
          <w:sz w:val="24"/>
          <w:szCs w:val="28"/>
          <w:lang w:eastAsia="ar-SA"/>
        </w:rPr>
        <w:t>.202</w:t>
      </w:r>
      <w:r w:rsidR="00F765FF">
        <w:rPr>
          <w:rFonts w:ascii="Times New Roman" w:hAnsi="Times New Roman" w:cs="Times New Roman"/>
          <w:sz w:val="24"/>
          <w:szCs w:val="28"/>
          <w:lang w:eastAsia="ar-SA"/>
        </w:rPr>
        <w:t>3</w:t>
      </w:r>
      <w:r w:rsidRPr="00A97163">
        <w:rPr>
          <w:rFonts w:ascii="Times New Roman" w:hAnsi="Times New Roman" w:cs="Times New Roman"/>
          <w:sz w:val="24"/>
          <w:szCs w:val="28"/>
          <w:lang w:eastAsia="ar-SA"/>
        </w:rPr>
        <w:t xml:space="preserve"> №</w:t>
      </w:r>
      <w:r w:rsidR="00A97163">
        <w:rPr>
          <w:rFonts w:ascii="Times New Roman" w:hAnsi="Times New Roman" w:cs="Times New Roman"/>
          <w:sz w:val="24"/>
          <w:szCs w:val="28"/>
          <w:lang w:eastAsia="ar-SA"/>
        </w:rPr>
        <w:t xml:space="preserve"> </w:t>
      </w:r>
      <w:r w:rsidR="00176FCB">
        <w:rPr>
          <w:rFonts w:ascii="Times New Roman" w:hAnsi="Times New Roman" w:cs="Times New Roman"/>
          <w:sz w:val="24"/>
          <w:szCs w:val="28"/>
          <w:lang w:eastAsia="ar-SA"/>
        </w:rPr>
        <w:t>165</w:t>
      </w:r>
    </w:p>
    <w:p w:rsidR="00852178" w:rsidRPr="00852178" w:rsidRDefault="00852178" w:rsidP="00852178">
      <w:pPr>
        <w:widowControl w:val="0"/>
        <w:autoSpaceDE w:val="0"/>
        <w:spacing w:after="0" w:line="240" w:lineRule="auto"/>
        <w:jc w:val="center"/>
        <w:outlineLvl w:val="1"/>
        <w:rPr>
          <w:rFonts w:ascii="Times New Roman" w:hAnsi="Times New Roman" w:cs="Times New Roman"/>
          <w:b/>
          <w:sz w:val="28"/>
          <w:szCs w:val="28"/>
        </w:rPr>
      </w:pP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Программа</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профилактики рисков причинения вреда (ущерба) </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охраняемым законом ценностям при осуществлении муниципального жилищного контроля на территории </w:t>
      </w:r>
      <w:r w:rsidR="00176FCB">
        <w:rPr>
          <w:rFonts w:ascii="Times New Roman" w:hAnsi="Times New Roman" w:cs="Times New Roman"/>
          <w:color w:val="000000"/>
          <w:sz w:val="28"/>
          <w:szCs w:val="28"/>
        </w:rPr>
        <w:t>Красногвардейского</w:t>
      </w:r>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на 202</w:t>
      </w:r>
      <w:r w:rsidR="00703F81">
        <w:rPr>
          <w:rFonts w:ascii="Times New Roman" w:hAnsi="Times New Roman" w:cs="Times New Roman"/>
          <w:sz w:val="28"/>
          <w:szCs w:val="28"/>
        </w:rPr>
        <w:t>4</w:t>
      </w:r>
      <w:r w:rsidRPr="00852178">
        <w:rPr>
          <w:rFonts w:ascii="Times New Roman" w:hAnsi="Times New Roman" w:cs="Times New Roman"/>
          <w:sz w:val="28"/>
          <w:szCs w:val="28"/>
        </w:rPr>
        <w:t xml:space="preserve"> год</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p>
    <w:p w:rsidR="00852178" w:rsidRPr="0091645D" w:rsidRDefault="00852178" w:rsidP="0091645D">
      <w:pPr>
        <w:widowControl w:val="0"/>
        <w:numPr>
          <w:ilvl w:val="0"/>
          <w:numId w:val="1"/>
        </w:numPr>
        <w:autoSpaceDE w:val="0"/>
        <w:spacing w:after="0" w:line="240" w:lineRule="auto"/>
        <w:ind w:left="0" w:firstLine="0"/>
        <w:jc w:val="center"/>
        <w:outlineLvl w:val="1"/>
        <w:rPr>
          <w:rFonts w:ascii="Times New Roman" w:hAnsi="Times New Roman" w:cs="Times New Roman"/>
          <w:b/>
          <w:sz w:val="28"/>
          <w:szCs w:val="28"/>
        </w:rPr>
      </w:pPr>
      <w:r w:rsidRPr="0091645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52178" w:rsidRPr="00852178" w:rsidRDefault="00852178" w:rsidP="00852178">
      <w:pPr>
        <w:pStyle w:val="a3"/>
        <w:ind w:firstLine="709"/>
        <w:jc w:val="both"/>
        <w:rPr>
          <w:rFonts w:ascii="Times New Roman" w:hAnsi="Times New Roman" w:cs="Times New Roman"/>
          <w:b/>
          <w:sz w:val="28"/>
          <w:szCs w:val="28"/>
          <w:shd w:val="clear" w:color="auto" w:fill="FFFFFF"/>
        </w:rPr>
      </w:pP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Предметом муниципального жилищного контроля </w:t>
      </w:r>
      <w:r w:rsidRPr="00852178">
        <w:rPr>
          <w:rFonts w:ascii="Times New Roman" w:hAnsi="Times New Roman" w:cs="Times New Roman"/>
          <w:sz w:val="28"/>
          <w:szCs w:val="28"/>
        </w:rPr>
        <w:t xml:space="preserve">на территории муниципального образования </w:t>
      </w:r>
      <w:r w:rsidR="00176FCB">
        <w:rPr>
          <w:rFonts w:ascii="Times New Roman" w:hAnsi="Times New Roman" w:cs="Times New Roman"/>
          <w:color w:val="000000"/>
          <w:sz w:val="28"/>
          <w:szCs w:val="28"/>
        </w:rPr>
        <w:t>Красногвардейский</w:t>
      </w:r>
      <w:bookmarkStart w:id="0" w:name="_GoBack"/>
      <w:bookmarkEnd w:id="0"/>
      <w:r>
        <w:rPr>
          <w:rFonts w:ascii="Times New Roman" w:hAnsi="Times New Roman" w:cs="Times New Roman"/>
          <w:sz w:val="28"/>
          <w:szCs w:val="28"/>
        </w:rPr>
        <w:t xml:space="preserve"> </w:t>
      </w:r>
      <w:r w:rsidRPr="00852178">
        <w:rPr>
          <w:rFonts w:ascii="Times New Roman" w:hAnsi="Times New Roman" w:cs="Times New Roman"/>
          <w:sz w:val="28"/>
          <w:szCs w:val="28"/>
        </w:rPr>
        <w:t xml:space="preserve">сельсовет </w:t>
      </w:r>
      <w:proofErr w:type="spellStart"/>
      <w:r w:rsidR="00B478FA">
        <w:rPr>
          <w:rFonts w:ascii="Times New Roman" w:hAnsi="Times New Roman" w:cs="Times New Roman"/>
          <w:sz w:val="28"/>
          <w:szCs w:val="28"/>
        </w:rPr>
        <w:t>Бузулукского</w:t>
      </w:r>
      <w:proofErr w:type="spellEnd"/>
      <w:r w:rsidRPr="00852178">
        <w:rPr>
          <w:rFonts w:ascii="Times New Roman" w:hAnsi="Times New Roman" w:cs="Times New Roman"/>
          <w:sz w:val="28"/>
          <w:szCs w:val="28"/>
        </w:rPr>
        <w:t xml:space="preserve"> района Оренбургской области (далее – Администрация)</w:t>
      </w:r>
      <w:r w:rsidRPr="00852178">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2) требований к формированию фондов капитального ремонта;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9) требований к порядку размещения </w:t>
      </w:r>
      <w:proofErr w:type="spellStart"/>
      <w:r w:rsidRPr="00852178">
        <w:rPr>
          <w:rFonts w:ascii="Times New Roman" w:hAnsi="Times New Roman" w:cs="Times New Roman"/>
          <w:sz w:val="28"/>
          <w:szCs w:val="28"/>
          <w:shd w:val="clear" w:color="auto" w:fill="FFFFFF"/>
        </w:rPr>
        <w:t>ресурсоснабжающими</w:t>
      </w:r>
      <w:proofErr w:type="spellEnd"/>
      <w:r w:rsidRPr="00852178">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12) исполнение решений, принятых контр</w:t>
      </w:r>
    </w:p>
    <w:p w:rsidR="00852178" w:rsidRPr="00852178" w:rsidRDefault="00852178" w:rsidP="00852178">
      <w:pPr>
        <w:pStyle w:val="ConsPlusNormal"/>
        <w:ind w:firstLine="709"/>
        <w:jc w:val="both"/>
        <w:rPr>
          <w:b w:val="0"/>
          <w:sz w:val="28"/>
          <w:szCs w:val="28"/>
        </w:rPr>
      </w:pPr>
      <w:r w:rsidRPr="00852178">
        <w:rPr>
          <w:rFonts w:eastAsia="Times New Roman"/>
          <w:b w:val="0"/>
          <w:sz w:val="28"/>
          <w:szCs w:val="28"/>
          <w:lang w:eastAsia="ar-SA"/>
        </w:rPr>
        <w:t>Администрацией в 202</w:t>
      </w:r>
      <w:r w:rsidR="00703F81">
        <w:rPr>
          <w:rFonts w:eastAsia="Times New Roman"/>
          <w:b w:val="0"/>
          <w:sz w:val="28"/>
          <w:szCs w:val="28"/>
          <w:lang w:eastAsia="ar-SA"/>
        </w:rPr>
        <w:t>3</w:t>
      </w:r>
      <w:r w:rsidRPr="00852178">
        <w:rPr>
          <w:rFonts w:eastAsia="Times New Roman"/>
          <w:b w:val="0"/>
          <w:sz w:val="28"/>
          <w:szCs w:val="28"/>
          <w:lang w:eastAsia="ar-SA"/>
        </w:rPr>
        <w:t xml:space="preserve"> года проведено 0 проверок соблюдения действующего законодательства Российской Федерации в указанной сфере.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lang w:eastAsia="ar-SA"/>
        </w:rPr>
      </w:pPr>
    </w:p>
    <w:p w:rsidR="00852178" w:rsidRPr="0091645D" w:rsidRDefault="00852178" w:rsidP="00852178">
      <w:pPr>
        <w:widowControl w:val="0"/>
        <w:numPr>
          <w:ilvl w:val="0"/>
          <w:numId w:val="1"/>
        </w:numPr>
        <w:spacing w:after="0" w:line="240" w:lineRule="auto"/>
        <w:jc w:val="center"/>
        <w:rPr>
          <w:rFonts w:ascii="Times New Roman" w:hAnsi="Times New Roman" w:cs="Times New Roman"/>
          <w:b/>
          <w:sz w:val="28"/>
          <w:szCs w:val="28"/>
        </w:rPr>
      </w:pPr>
      <w:r w:rsidRPr="0091645D">
        <w:rPr>
          <w:rFonts w:ascii="Times New Roman" w:hAnsi="Times New Roman" w:cs="Times New Roman"/>
          <w:b/>
          <w:sz w:val="28"/>
          <w:szCs w:val="28"/>
        </w:rPr>
        <w:t>Цели и задачи реализации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2.1. Целями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852178">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снижение административной нагрузки на контролируемых лиц;</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6) снижение размера ущерба, причиняемого охраняемым законом ценностям.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2.2. Задачами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укрепление системы профилактики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91645D" w:rsidRDefault="00852178" w:rsidP="00A97163">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A97163" w:rsidRPr="00852178" w:rsidRDefault="00A97163" w:rsidP="00A97163">
      <w:pPr>
        <w:widowControl w:val="0"/>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Перечень профилактических мероприятий, сроки (периодичность) их проведения</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Профилактические мероприятия, предусмотренные данной программой </w:t>
      </w:r>
      <w:r w:rsidRPr="00852178">
        <w:rPr>
          <w:rFonts w:ascii="Times New Roman" w:hAnsi="Times New Roman" w:cs="Times New Roman"/>
          <w:sz w:val="28"/>
          <w:szCs w:val="28"/>
        </w:rPr>
        <w:lastRenderedPageBreak/>
        <w:t>обязательны для проведения Администрацией.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проводит следующие профилактические мероприятия:</w:t>
      </w:r>
    </w:p>
    <w:p w:rsidR="00852178" w:rsidRPr="00852178" w:rsidRDefault="00852178" w:rsidP="00852178">
      <w:pPr>
        <w:pStyle w:val="ConsPlusNormal"/>
        <w:ind w:firstLine="709"/>
        <w:jc w:val="both"/>
        <w:rPr>
          <w:b w:val="0"/>
          <w:sz w:val="28"/>
          <w:szCs w:val="28"/>
        </w:rPr>
      </w:pPr>
      <w:r w:rsidRPr="00852178">
        <w:rPr>
          <w:b w:val="0"/>
          <w:sz w:val="28"/>
          <w:szCs w:val="28"/>
        </w:rPr>
        <w:t>1) информирование;</w:t>
      </w:r>
    </w:p>
    <w:p w:rsidR="00852178" w:rsidRPr="00852178" w:rsidRDefault="00852178" w:rsidP="00852178">
      <w:pPr>
        <w:pStyle w:val="ConsPlusNormal"/>
        <w:ind w:firstLine="709"/>
        <w:jc w:val="both"/>
        <w:rPr>
          <w:b w:val="0"/>
          <w:sz w:val="28"/>
          <w:szCs w:val="28"/>
        </w:rPr>
      </w:pPr>
      <w:r w:rsidRPr="00852178">
        <w:rPr>
          <w:b w:val="0"/>
          <w:sz w:val="28"/>
          <w:szCs w:val="28"/>
        </w:rPr>
        <w:t>2) объявление предостережения;</w:t>
      </w:r>
    </w:p>
    <w:p w:rsidR="00852178" w:rsidRPr="00852178" w:rsidRDefault="00852178" w:rsidP="00852178">
      <w:pPr>
        <w:pStyle w:val="ConsPlusNormal"/>
        <w:ind w:firstLine="709"/>
        <w:jc w:val="both"/>
        <w:rPr>
          <w:b w:val="0"/>
          <w:sz w:val="28"/>
          <w:szCs w:val="28"/>
        </w:rPr>
      </w:pPr>
      <w:r w:rsidRPr="00852178">
        <w:rPr>
          <w:b w:val="0"/>
          <w:sz w:val="28"/>
          <w:szCs w:val="28"/>
        </w:rPr>
        <w:t xml:space="preserve">3) консультирование; </w:t>
      </w:r>
    </w:p>
    <w:p w:rsidR="00852178" w:rsidRPr="00852178" w:rsidRDefault="00852178" w:rsidP="00852178">
      <w:pPr>
        <w:pStyle w:val="ConsPlusNormal"/>
        <w:ind w:firstLine="709"/>
        <w:jc w:val="both"/>
        <w:rPr>
          <w:b w:val="0"/>
          <w:sz w:val="28"/>
          <w:szCs w:val="28"/>
        </w:rPr>
      </w:pPr>
      <w:r w:rsidRPr="00852178">
        <w:rPr>
          <w:b w:val="0"/>
          <w:sz w:val="28"/>
          <w:szCs w:val="28"/>
        </w:rPr>
        <w:t>4) 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lastRenderedPageBreak/>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график работы Администрации, время приема посетителей;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перечень актов, содержащих обязательные требования.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lastRenderedPageBreak/>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852178" w:rsidRPr="00852178" w:rsidRDefault="00852178" w:rsidP="00A97163">
      <w:pPr>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Профилактический визит проводится</w:t>
      </w:r>
      <w:r w:rsidRPr="00852178">
        <w:rPr>
          <w:rFonts w:ascii="Times New Roman" w:hAnsi="Times New Roman" w:cs="Times New Roman"/>
          <w:iCs/>
          <w:sz w:val="28"/>
          <w:szCs w:val="28"/>
        </w:rPr>
        <w:t xml:space="preserve"> инспектором </w:t>
      </w:r>
      <w:r w:rsidRPr="00852178">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852178" w:rsidRPr="00852178" w:rsidRDefault="00852178" w:rsidP="00852178">
      <w:pPr>
        <w:widowControl w:val="0"/>
        <w:numPr>
          <w:ilvl w:val="0"/>
          <w:numId w:val="1"/>
        </w:numPr>
        <w:suppressAutoHyphens/>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Показатели результативности и эффективности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снижение количества зафиксированных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уровня доверия подконтрольных субъектов к администрации поселения.</w:t>
      </w:r>
    </w:p>
    <w:sectPr w:rsidR="00852178" w:rsidRPr="00852178" w:rsidSect="00A97163">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B25"/>
    <w:multiLevelType w:val="multilevel"/>
    <w:tmpl w:val="66CE7DC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78"/>
    <w:rsid w:val="00041DF8"/>
    <w:rsid w:val="00176FCB"/>
    <w:rsid w:val="0019570E"/>
    <w:rsid w:val="001B2CFD"/>
    <w:rsid w:val="00315C72"/>
    <w:rsid w:val="003F5DBA"/>
    <w:rsid w:val="00550888"/>
    <w:rsid w:val="005855C3"/>
    <w:rsid w:val="00636150"/>
    <w:rsid w:val="00703F81"/>
    <w:rsid w:val="00776D75"/>
    <w:rsid w:val="00852178"/>
    <w:rsid w:val="0091645D"/>
    <w:rsid w:val="00922AEB"/>
    <w:rsid w:val="0092697E"/>
    <w:rsid w:val="00A03865"/>
    <w:rsid w:val="00A97163"/>
    <w:rsid w:val="00AA79D7"/>
    <w:rsid w:val="00AB7498"/>
    <w:rsid w:val="00B121C1"/>
    <w:rsid w:val="00B1702B"/>
    <w:rsid w:val="00B31704"/>
    <w:rsid w:val="00B478FA"/>
    <w:rsid w:val="00DE1338"/>
    <w:rsid w:val="00F00B04"/>
    <w:rsid w:val="00F765FF"/>
    <w:rsid w:val="00FE1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3237"/>
  <w15:docId w15:val="{B536FA4E-7D19-462E-BE80-181595BD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6F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76F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2135</Words>
  <Characters>12173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А1</cp:lastModifiedBy>
  <cp:revision>7</cp:revision>
  <cp:lastPrinted>2024-02-19T09:11:00Z</cp:lastPrinted>
  <dcterms:created xsi:type="dcterms:W3CDTF">2024-01-10T04:20:00Z</dcterms:created>
  <dcterms:modified xsi:type="dcterms:W3CDTF">2024-02-19T09:11:00Z</dcterms:modified>
</cp:coreProperties>
</file>