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7" w:rsidRPr="0034169F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Плана работы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6118C" w:rsidRPr="0034169F">
        <w:rPr>
          <w:rFonts w:ascii="Times New Roman" w:hAnsi="Times New Roman" w:cs="Times New Roman"/>
          <w:b/>
          <w:sz w:val="28"/>
          <w:szCs w:val="28"/>
        </w:rPr>
        <w:t>Твердиловский</w:t>
      </w:r>
      <w:proofErr w:type="spellEnd"/>
      <w:r w:rsidR="0026118C" w:rsidRPr="0034169F">
        <w:rPr>
          <w:sz w:val="28"/>
          <w:szCs w:val="28"/>
        </w:rPr>
        <w:t xml:space="preserve">  </w:t>
      </w:r>
      <w:r w:rsidRPr="0034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Pr="0034169F" w:rsidRDefault="0034169F" w:rsidP="003416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заключенным соглашением юридическим отделом администрации </w:t>
      </w:r>
      <w:proofErr w:type="spellStart"/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антикоррупционная экспертиза нормативных правовых актов и проектов нормативных правовых актов администрации муниципального образования </w:t>
      </w:r>
      <w:proofErr w:type="spellStart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Совета депутатов муниципального образования </w:t>
      </w:r>
      <w:proofErr w:type="spellStart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Нормативные правовые акты, по которым проведена антикоррупционная экспертиза, размещаются на странице муниципального образования сельского поселения официального сайта муниципального образования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Обеспечено взаимодействия с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</w:t>
      </w:r>
      <w:proofErr w:type="gram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муниципального образования</w:t>
      </w:r>
      <w:proofErr w:type="gram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информационных стендах администрации размещена информация о существующей возможности для граждан беспрепятственно сообщать об имевших место коррупционных проявлениях.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Разработаны, утверждены и применяется в работе административные регламенты предоставления муниципальных услуг и исполнения муниципальных функций в администрации муниципального образования </w:t>
      </w:r>
      <w:proofErr w:type="spellStart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26118C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соответствии с Перечнем административных регламентов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Обеспечена гласность и прозрачность размещения заказов на поставки товаров, выполнение работ, оказание услуг, в том числе путем проведения открытых аукционов в электронной форме.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странице муниципального образования сельсовета официального сайта муниципального образования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размещается информация о нормотворческой деятельности, в том числе: - муниципальные правовые акты, включая сведения о внесении в них изменений, признании их утратившими силу, а так же сведения о государственной регистрации нормативных правовых актов в случаях, установленных законодательством; - тексты проектов муниципальных правовых актов, внесенных в представительный орган муниципального образования в качестве правотворческой инициативы;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Также на странице муниципального образования сельсовета официального сайта муниципального образования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размещаются: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отчеты главы сельсовета о результатах деятельности сельсовета;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размещении заказов на поставки товаров, выполнение работ, оказание услуг для муниципальных нужд;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информации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регламенты предоставления муниципальных услуг в администрации сельсовета;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сведений о доходах, имуществе и обязательствах имущественного характера главы сельсовета и его супруги;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 о кадровом обеспечении органа местного самоуправления, в том числе: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вакантных должностях муниципальной службы, имеющихся в органе местного самоуправления;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квалификационные требования к кандидатам на замещение вакантных должностей муниципальной службы.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 Устава, проекты решений о внесение изменений и дополнений в Устав, проект бюджета на очередной финансовый год и плановый период, проект решения об утверждении годового отчета об исполнении бюджета выносятся на публичные слушания с участием общественности и населения.    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размещены на странице муниципального образования сельсовета официального сайта муниципального образования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Памятка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Памятка муниципальным служащим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по недопущению ситуаций конфликта интересов и порядка их регулирования, с которыми под роспись ознакомлены муниципальные</w:t>
      </w:r>
      <w:proofErr w:type="gram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служащие.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Разработаны и приняты следующие правовые акты, регулирующие правовые отношения в области противодействия коррупции в администрации сельсовета: </w:t>
      </w:r>
    </w:p>
    <w:p w:rsidR="00381987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Постановления: </w:t>
      </w:r>
    </w:p>
    <w:p w:rsidR="00381987" w:rsidRPr="0034169F" w:rsidRDefault="007466DE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.04.2011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Кодекса этического поведения муниципальных служащих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сельсовет»;</w:t>
      </w:r>
    </w:p>
    <w:p w:rsidR="007466DE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1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.03.2012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Твердиловского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на которые после увольнения с муниципальной службы налагаются ограничения при заключении трудового договор</w:t>
      </w:r>
      <w:r w:rsidR="007466DE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выполнение работ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6DE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6DE" w:rsidRPr="0034169F" w:rsidRDefault="007466DE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передачи подарков, полученных лицами, замещающими муниципальную должность главы сельсовета и должности муниципальной службы в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связи с протокольными мероприятиями, служебными командировками и другими официальными мероприятиями»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6DE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69F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4169F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169F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работы по проведению служебных проверок в отношении муниципальных служащих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сельсовет»; </w:t>
      </w:r>
    </w:p>
    <w:p w:rsidR="00274409" w:rsidRPr="0034169F" w:rsidRDefault="000260B2" w:rsidP="002744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</w:t>
      </w:r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членов их семей в информационно телекоммуникационной сети Интернет на странице муниципального образования сельского поселения официального сайта администрации </w:t>
      </w:r>
      <w:proofErr w:type="spellStart"/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274409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опубликования»;</w:t>
      </w:r>
      <w:proofErr w:type="gramEnd"/>
    </w:p>
    <w:p w:rsidR="00593369" w:rsidRPr="0034169F" w:rsidRDefault="00593369" w:rsidP="005933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hAnsi="Times New Roman" w:cs="Times New Roman"/>
          <w:sz w:val="28"/>
          <w:szCs w:val="28"/>
        </w:rPr>
        <w:t xml:space="preserve">- от 15.05.2015 № </w:t>
      </w:r>
      <w:r w:rsidR="000260B2" w:rsidRPr="0034169F">
        <w:rPr>
          <w:rFonts w:ascii="Times New Roman" w:hAnsi="Times New Roman" w:cs="Times New Roman"/>
          <w:sz w:val="28"/>
          <w:szCs w:val="28"/>
        </w:rPr>
        <w:t>19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интересов»;</w:t>
      </w:r>
    </w:p>
    <w:p w:rsidR="007239ED" w:rsidRPr="0034169F" w:rsidRDefault="007239ED" w:rsidP="007239ED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34169F">
        <w:rPr>
          <w:rFonts w:ascii="Times New Roman" w:hAnsi="Times New Roman" w:cs="Times New Roman"/>
          <w:sz w:val="28"/>
          <w:szCs w:val="28"/>
        </w:rPr>
        <w:t xml:space="preserve">- 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60B2" w:rsidRPr="0034169F">
        <w:rPr>
          <w:rFonts w:ascii="Times New Roman" w:hAnsi="Times New Roman" w:cs="Times New Roman"/>
          <w:bCs/>
          <w:sz w:val="28"/>
          <w:szCs w:val="28"/>
        </w:rPr>
        <w:t>17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.09.2015 № </w:t>
      </w:r>
      <w:r w:rsidR="000260B2" w:rsidRPr="0034169F">
        <w:rPr>
          <w:rFonts w:ascii="Times New Roman" w:hAnsi="Times New Roman" w:cs="Times New Roman"/>
          <w:bCs/>
          <w:sz w:val="28"/>
          <w:szCs w:val="28"/>
        </w:rPr>
        <w:t>53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уведомления муниципальных служащих администрации </w:t>
      </w:r>
      <w:proofErr w:type="spellStart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>Твердиловского</w:t>
      </w:r>
      <w:proofErr w:type="spellEnd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hAnsi="Times New Roman" w:cs="Times New Roman"/>
          <w:bCs/>
          <w:sz w:val="28"/>
          <w:szCs w:val="28"/>
        </w:rPr>
        <w:t>сельсовета 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сведений»;</w:t>
      </w:r>
    </w:p>
    <w:p w:rsidR="007B3548" w:rsidRPr="0034169F" w:rsidRDefault="007B3548" w:rsidP="007B3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19.08.2016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15.05.2015 года «О комиссии по соблюдению требований к служебному поведению муниципальных служащих и урегулированию конфликта интересов»;</w:t>
      </w:r>
    </w:p>
    <w:p w:rsidR="00274409" w:rsidRPr="0034169F" w:rsidRDefault="007B3548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hAnsi="Times New Roman" w:cs="Times New Roman"/>
          <w:bCs/>
          <w:sz w:val="28"/>
          <w:szCs w:val="28"/>
        </w:rPr>
        <w:t xml:space="preserve">- от 19.08.2016 № </w:t>
      </w:r>
      <w:r w:rsidR="000260B2" w:rsidRPr="0034169F">
        <w:rPr>
          <w:rFonts w:ascii="Times New Roman" w:hAnsi="Times New Roman" w:cs="Times New Roman"/>
          <w:bCs/>
          <w:sz w:val="28"/>
          <w:szCs w:val="28"/>
        </w:rPr>
        <w:t>35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  «О Порядке сообщения лицами, замещающими муниципальные должности, должности муниципальной службы в администрации муниципального образования </w:t>
      </w:r>
      <w:proofErr w:type="spellStart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34169F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34169F">
        <w:rPr>
          <w:rFonts w:ascii="Times New Roman" w:hAnsi="Times New Roman" w:cs="Times New Roman"/>
          <w:bCs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466DE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Решения: </w:t>
      </w:r>
    </w:p>
    <w:p w:rsidR="003F6770" w:rsidRPr="0034169F" w:rsidRDefault="00461895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увольнения муниципальных служащих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связи с утратой доверия; </w:t>
      </w:r>
    </w:p>
    <w:p w:rsidR="003F6770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F6770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F6770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на работу в ранее подконтрольную по роду занимаемой должности организацию»;</w:t>
      </w:r>
    </w:p>
    <w:p w:rsidR="003F6770" w:rsidRPr="0034169F" w:rsidRDefault="00461895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сельсовет»; </w:t>
      </w:r>
    </w:p>
    <w:p w:rsidR="003F6770" w:rsidRPr="0034169F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проверке установленных ограничений при поступлении на работу в ранее подконтрольную по роду занимаемой должности организацию»; </w:t>
      </w:r>
    </w:p>
    <w:p w:rsidR="003F6770" w:rsidRPr="0034169F" w:rsidRDefault="003F6770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05.2014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обнародования ежеквартальных сведений о численности муниципальных служащих органов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работников муниципальных учреждений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987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 указанием фактических затрат на их денежное содержание». </w:t>
      </w:r>
    </w:p>
    <w:p w:rsidR="00381987" w:rsidRPr="0034169F" w:rsidRDefault="00461895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08.2017 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9F">
        <w:rPr>
          <w:rFonts w:ascii="Times New Roman" w:hAnsi="Times New Roman" w:cs="Times New Roman"/>
          <w:sz w:val="28"/>
          <w:szCs w:val="28"/>
        </w:rPr>
        <w:t xml:space="preserve">«Об утверждении стандарта антикоррупционного поведения муниципального служащего администрации муниципального образования </w:t>
      </w:r>
      <w:proofErr w:type="spellStart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4169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416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461895" w:rsidRPr="0034169F" w:rsidRDefault="00461895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34169F">
        <w:rPr>
          <w:rFonts w:ascii="Times New Roman" w:hAnsi="Times New Roman" w:cs="Times New Roman"/>
          <w:sz w:val="28"/>
          <w:szCs w:val="28"/>
        </w:rPr>
        <w:t>Также имеются следующие Памятки:</w:t>
      </w:r>
    </w:p>
    <w:p w:rsidR="00461895" w:rsidRPr="0034169F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34169F">
        <w:rPr>
          <w:rFonts w:ascii="Times New Roman" w:hAnsi="Times New Roman" w:cs="Times New Roman"/>
          <w:sz w:val="28"/>
          <w:szCs w:val="28"/>
        </w:rPr>
        <w:t xml:space="preserve">- муниципальным служащим муниципального образования </w:t>
      </w:r>
      <w:proofErr w:type="spellStart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4169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416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</w:t>
      </w:r>
      <w:r w:rsidRPr="0034169F">
        <w:rPr>
          <w:rFonts w:ascii="Times New Roman" w:hAnsi="Times New Roman" w:cs="Times New Roman"/>
          <w:bCs/>
          <w:sz w:val="28"/>
          <w:szCs w:val="28"/>
        </w:rPr>
        <w:t>недопущению ситуаций конфликта интересов  и порядка их урегулирования;</w:t>
      </w:r>
    </w:p>
    <w:p w:rsidR="00461895" w:rsidRPr="006718EB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34169F">
        <w:rPr>
          <w:rFonts w:ascii="Times New Roman" w:hAnsi="Times New Roman" w:cs="Times New Roman"/>
          <w:bCs/>
          <w:sz w:val="28"/>
          <w:szCs w:val="28"/>
        </w:rPr>
        <w:t>-</w:t>
      </w:r>
      <w:r w:rsidRPr="0034169F">
        <w:rPr>
          <w:rFonts w:ascii="Times New Roman" w:hAnsi="Times New Roman" w:cs="Times New Roman"/>
          <w:sz w:val="28"/>
          <w:szCs w:val="28"/>
        </w:rPr>
        <w:t xml:space="preserve"> 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 муниципального образования  </w:t>
      </w:r>
      <w:proofErr w:type="spellStart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260B2" w:rsidRPr="003416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169F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34169F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34169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области.</w:t>
      </w: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987" w:rsidSect="0034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E"/>
    <w:rsid w:val="000260B2"/>
    <w:rsid w:val="000627F6"/>
    <w:rsid w:val="0011301E"/>
    <w:rsid w:val="001D4D87"/>
    <w:rsid w:val="002366EA"/>
    <w:rsid w:val="0025639D"/>
    <w:rsid w:val="0026118C"/>
    <w:rsid w:val="00274409"/>
    <w:rsid w:val="002E15A3"/>
    <w:rsid w:val="00330174"/>
    <w:rsid w:val="0034169F"/>
    <w:rsid w:val="00381987"/>
    <w:rsid w:val="003F6770"/>
    <w:rsid w:val="00461895"/>
    <w:rsid w:val="004968CE"/>
    <w:rsid w:val="005501BD"/>
    <w:rsid w:val="00593369"/>
    <w:rsid w:val="007239ED"/>
    <w:rsid w:val="007466DE"/>
    <w:rsid w:val="007B3548"/>
    <w:rsid w:val="007E3A05"/>
    <w:rsid w:val="008C4E3A"/>
    <w:rsid w:val="00A324A0"/>
    <w:rsid w:val="00B01BA9"/>
    <w:rsid w:val="00B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cp:lastPrinted>2018-06-08T12:56:00Z</cp:lastPrinted>
  <dcterms:created xsi:type="dcterms:W3CDTF">2018-06-07T10:57:00Z</dcterms:created>
  <dcterms:modified xsi:type="dcterms:W3CDTF">2018-10-26T09:11:00Z</dcterms:modified>
</cp:coreProperties>
</file>