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3508"/>
      </w:tblGrid>
      <w:tr w:rsidR="00B00877" w:rsidTr="00B00877">
        <w:trPr>
          <w:trHeight w:val="3109"/>
        </w:trPr>
        <w:tc>
          <w:tcPr>
            <w:tcW w:w="5211" w:type="dxa"/>
          </w:tcPr>
          <w:p w:rsidR="00B00877" w:rsidRDefault="00B00877">
            <w:pPr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00877" w:rsidRDefault="00B00877">
            <w:pPr>
              <w:keepNext/>
              <w:ind w:right="34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B00877" w:rsidRDefault="00B00877">
            <w:pPr>
              <w:keepNext/>
              <w:ind w:right="34"/>
              <w:jc w:val="center"/>
              <w:outlineLvl w:val="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Староалександровский сельсовет</w:t>
            </w:r>
          </w:p>
          <w:p w:rsidR="00B00877" w:rsidRDefault="00B00877">
            <w:pPr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Бузулукского района</w:t>
            </w:r>
          </w:p>
          <w:p w:rsidR="00B00877" w:rsidRDefault="00B00877">
            <w:pPr>
              <w:keepNext/>
              <w:ind w:right="3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B00877" w:rsidRDefault="00B00877">
            <w:pPr>
              <w:keepNext/>
              <w:ind w:right="34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0877" w:rsidRDefault="00B00877">
            <w:pPr>
              <w:keepNext/>
              <w:ind w:right="34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00877" w:rsidRDefault="00B00877">
            <w:pPr>
              <w:keepNext/>
              <w:ind w:right="34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0877" w:rsidRDefault="00BD1908">
            <w:pPr>
              <w:keepNext/>
              <w:ind w:right="34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27.056.2024 №50</w:t>
            </w:r>
          </w:p>
          <w:p w:rsidR="00BD1908" w:rsidRDefault="00BD1908">
            <w:pPr>
              <w:keepNext/>
              <w:ind w:right="34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00877" w:rsidRDefault="00B00877">
            <w:pPr>
              <w:keepNext/>
              <w:ind w:right="34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Староалександровка</w:t>
            </w:r>
          </w:p>
        </w:tc>
        <w:tc>
          <w:tcPr>
            <w:tcW w:w="4359" w:type="dxa"/>
            <w:gridSpan w:val="2"/>
          </w:tcPr>
          <w:p w:rsidR="00B00877" w:rsidRDefault="00B00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77" w:rsidTr="00B00877">
        <w:trPr>
          <w:gridAfter w:val="1"/>
          <w:wAfter w:w="3508" w:type="dxa"/>
        </w:trPr>
        <w:tc>
          <w:tcPr>
            <w:tcW w:w="6062" w:type="dxa"/>
            <w:gridSpan w:val="2"/>
          </w:tcPr>
          <w:p w:rsidR="00B00877" w:rsidRDefault="00B0087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908" w:rsidRPr="00BD1908" w:rsidRDefault="00BD1908" w:rsidP="00BD19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908">
              <w:rPr>
                <w:rFonts w:ascii="Times New Roman" w:hAnsi="Times New Roman"/>
                <w:sz w:val="28"/>
                <w:szCs w:val="28"/>
              </w:rPr>
              <w:t>Об установлении средней стоимости жилья</w:t>
            </w:r>
          </w:p>
          <w:p w:rsidR="00BD1908" w:rsidRPr="00BD1908" w:rsidRDefault="00BD1908" w:rsidP="00BD19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908">
              <w:rPr>
                <w:rFonts w:ascii="Times New Roman" w:hAnsi="Times New Roman"/>
                <w:sz w:val="28"/>
                <w:szCs w:val="28"/>
              </w:rPr>
              <w:t>1кв.м. на третий квартал 2024 года на территории муниципального образования</w:t>
            </w:r>
          </w:p>
          <w:p w:rsidR="00B00877" w:rsidRDefault="00BD1908" w:rsidP="00BD19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908">
              <w:rPr>
                <w:rFonts w:ascii="Times New Roman" w:hAnsi="Times New Roman"/>
                <w:sz w:val="28"/>
                <w:szCs w:val="28"/>
              </w:rPr>
              <w:t>Староалександровский сельсовет Бузулукского района Оренбургской области</w:t>
            </w:r>
            <w:r w:rsidRPr="00BD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0877" w:rsidRDefault="00B00877" w:rsidP="00B0087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908" w:rsidRPr="00BD1908" w:rsidRDefault="00B00877" w:rsidP="00BD19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D1908" w:rsidRPr="00BD19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5 Устава муниципального образования Староалександровский сельсовет Бузулукского района Оренбургской области постановляю:</w:t>
      </w:r>
    </w:p>
    <w:p w:rsidR="00BD1908" w:rsidRPr="00BD1908" w:rsidRDefault="00BD1908" w:rsidP="00BD19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>1.Установить на территории муниципального образования Староалександровский сельсовет Бузулукского района Оренбургской области среднюю стоимость 1 кв. м. жилья на третий квартал 2024года:</w:t>
      </w:r>
    </w:p>
    <w:p w:rsidR="00BD1908" w:rsidRPr="00BD1908" w:rsidRDefault="00BD1908" w:rsidP="00BD19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>-на первичном рынке – 28000 руб./кв. м.</w:t>
      </w:r>
    </w:p>
    <w:p w:rsidR="00BD1908" w:rsidRPr="00BD1908" w:rsidRDefault="00BD1908" w:rsidP="00BD19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>- на вторичном рынке – 19600 руб./кв. м.</w:t>
      </w:r>
    </w:p>
    <w:p w:rsidR="00BD1908" w:rsidRPr="00BD1908" w:rsidRDefault="00BD1908" w:rsidP="00BD19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Бузулукский район.</w:t>
      </w:r>
    </w:p>
    <w:p w:rsidR="00B00877" w:rsidRDefault="00BD1908" w:rsidP="00BD19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90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B00877" w:rsidRDefault="00B00877" w:rsidP="00BD190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908" w:rsidRDefault="00BD1908" w:rsidP="00BD190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00877" w:rsidRDefault="00B00877" w:rsidP="00B0087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А.М. Невежин</w:t>
      </w:r>
    </w:p>
    <w:p w:rsidR="00B00877" w:rsidRDefault="00B00877" w:rsidP="00B0087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877" w:rsidRDefault="00B00877" w:rsidP="00B0087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дело, </w:t>
      </w:r>
      <w:r w:rsidR="00BD190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Бузулукского района</w:t>
      </w:r>
    </w:p>
    <w:p w:rsidR="00361009" w:rsidRDefault="00361009"/>
    <w:sectPr w:rsidR="0036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3B"/>
    <w:rsid w:val="00361009"/>
    <w:rsid w:val="00B00877"/>
    <w:rsid w:val="00BD1908"/>
    <w:rsid w:val="00C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008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008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cp:lastPrinted>2024-01-24T04:18:00Z</cp:lastPrinted>
  <dcterms:created xsi:type="dcterms:W3CDTF">2024-01-24T04:16:00Z</dcterms:created>
  <dcterms:modified xsi:type="dcterms:W3CDTF">2024-06-27T07:21:00Z</dcterms:modified>
</cp:coreProperties>
</file>