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12"/>
        <w:gridCol w:w="4643"/>
      </w:tblGrid>
      <w:tr w:rsidR="0013120D" w:rsidTr="0013120D">
        <w:tc>
          <w:tcPr>
            <w:tcW w:w="4785" w:type="dxa"/>
          </w:tcPr>
          <w:p w:rsidR="0013120D" w:rsidRDefault="0013120D">
            <w:pPr>
              <w:pStyle w:val="a8"/>
              <w:ind w:right="68"/>
              <w:rPr>
                <w:b/>
                <w:szCs w:val="28"/>
              </w:rPr>
            </w:pPr>
            <w:r>
              <w:rPr>
                <w:b/>
                <w:szCs w:val="28"/>
              </w:rPr>
              <w:t>Администрация</w:t>
            </w:r>
          </w:p>
          <w:p w:rsidR="0013120D" w:rsidRDefault="0013120D">
            <w:pPr>
              <w:pStyle w:val="a8"/>
              <w:ind w:right="68"/>
              <w:rPr>
                <w:b/>
                <w:szCs w:val="28"/>
              </w:rPr>
            </w:pPr>
            <w:r>
              <w:rPr>
                <w:b/>
                <w:szCs w:val="28"/>
              </w:rPr>
              <w:t>муниципального  образования</w:t>
            </w:r>
          </w:p>
          <w:p w:rsidR="0013120D" w:rsidRDefault="0013120D">
            <w:pPr>
              <w:pStyle w:val="a8"/>
              <w:ind w:right="68"/>
              <w:rPr>
                <w:b/>
                <w:szCs w:val="28"/>
              </w:rPr>
            </w:pPr>
            <w:r>
              <w:rPr>
                <w:b/>
                <w:szCs w:val="28"/>
              </w:rPr>
              <w:t>Шахматовский сельсовет</w:t>
            </w:r>
          </w:p>
          <w:p w:rsidR="0013120D" w:rsidRDefault="0013120D">
            <w:pPr>
              <w:pStyle w:val="a8"/>
              <w:ind w:right="68"/>
              <w:rPr>
                <w:b/>
                <w:szCs w:val="28"/>
              </w:rPr>
            </w:pPr>
            <w:r>
              <w:rPr>
                <w:b/>
                <w:szCs w:val="28"/>
              </w:rPr>
              <w:t>Бузулукского района</w:t>
            </w:r>
          </w:p>
          <w:p w:rsidR="0013120D" w:rsidRDefault="0013120D">
            <w:pPr>
              <w:pStyle w:val="a8"/>
              <w:ind w:right="68"/>
              <w:rPr>
                <w:b/>
                <w:szCs w:val="28"/>
              </w:rPr>
            </w:pPr>
            <w:r>
              <w:rPr>
                <w:b/>
                <w:szCs w:val="28"/>
              </w:rPr>
              <w:t>Оренбургской области</w:t>
            </w:r>
          </w:p>
          <w:p w:rsidR="0013120D" w:rsidRDefault="0013120D">
            <w:pPr>
              <w:ind w:right="68"/>
              <w:jc w:val="center"/>
              <w:rPr>
                <w:szCs w:val="28"/>
              </w:rPr>
            </w:pPr>
          </w:p>
          <w:p w:rsidR="0013120D" w:rsidRDefault="0013120D">
            <w:pPr>
              <w:ind w:right="68"/>
              <w:jc w:val="center"/>
              <w:rPr>
                <w:b/>
                <w:szCs w:val="28"/>
              </w:rPr>
            </w:pPr>
            <w:r>
              <w:rPr>
                <w:b/>
                <w:szCs w:val="28"/>
              </w:rPr>
              <w:t xml:space="preserve">П О С Т А Н О В Л Е Н И Е </w:t>
            </w:r>
          </w:p>
          <w:p w:rsidR="0013120D" w:rsidRDefault="0013120D">
            <w:pPr>
              <w:ind w:right="68"/>
              <w:jc w:val="center"/>
              <w:rPr>
                <w:szCs w:val="28"/>
              </w:rPr>
            </w:pPr>
            <w:r>
              <w:rPr>
                <w:szCs w:val="28"/>
              </w:rPr>
              <w:t>30.01.2024 № 10</w:t>
            </w:r>
          </w:p>
          <w:p w:rsidR="0013120D" w:rsidRDefault="0013120D">
            <w:pPr>
              <w:ind w:right="68"/>
              <w:jc w:val="center"/>
              <w:rPr>
                <w:sz w:val="24"/>
              </w:rPr>
            </w:pPr>
            <w:r>
              <w:rPr>
                <w:sz w:val="24"/>
              </w:rPr>
              <w:t>с. Шахматовка</w:t>
            </w:r>
          </w:p>
          <w:p w:rsidR="0013120D" w:rsidRDefault="0013120D">
            <w:pPr>
              <w:ind w:right="68"/>
              <w:jc w:val="center"/>
              <w:rPr>
                <w:szCs w:val="28"/>
              </w:rPr>
            </w:pPr>
          </w:p>
          <w:p w:rsidR="0013120D" w:rsidRDefault="0013120D">
            <w:pPr>
              <w:tabs>
                <w:tab w:val="left" w:pos="3540"/>
                <w:tab w:val="left" w:pos="4820"/>
              </w:tabs>
              <w:ind w:right="68"/>
              <w:jc w:val="both"/>
              <w:rPr>
                <w:szCs w:val="28"/>
              </w:rPr>
            </w:pPr>
            <w:r>
              <w:rPr>
                <w:szCs w:val="28"/>
              </w:rPr>
              <w:t>Об актуализации схемы теплоснабжения муниципального образования Шахматовский</w:t>
            </w:r>
            <w:r>
              <w:rPr>
                <w:color w:val="FF0000"/>
                <w:szCs w:val="28"/>
              </w:rPr>
              <w:t xml:space="preserve"> </w:t>
            </w:r>
            <w:r>
              <w:rPr>
                <w:szCs w:val="28"/>
              </w:rPr>
              <w:t>сельсовет</w:t>
            </w:r>
          </w:p>
        </w:tc>
        <w:tc>
          <w:tcPr>
            <w:tcW w:w="4785" w:type="dxa"/>
          </w:tcPr>
          <w:p w:rsidR="0013120D" w:rsidRDefault="0013120D">
            <w:pPr>
              <w:pStyle w:val="a8"/>
              <w:rPr>
                <w:b/>
                <w:szCs w:val="28"/>
              </w:rPr>
            </w:pPr>
          </w:p>
          <w:p w:rsidR="0013120D" w:rsidRDefault="0013120D">
            <w:pPr>
              <w:ind w:firstLine="567"/>
              <w:jc w:val="both"/>
              <w:rPr>
                <w:sz w:val="20"/>
                <w:szCs w:val="20"/>
              </w:rPr>
            </w:pPr>
          </w:p>
        </w:tc>
      </w:tr>
    </w:tbl>
    <w:p w:rsidR="0013120D" w:rsidRDefault="0013120D" w:rsidP="0013120D">
      <w:pPr>
        <w:tabs>
          <w:tab w:val="left" w:pos="3540"/>
          <w:tab w:val="left" w:pos="4820"/>
        </w:tabs>
        <w:ind w:right="4535"/>
        <w:jc w:val="both"/>
        <w:rPr>
          <w:szCs w:val="28"/>
        </w:rPr>
      </w:pPr>
    </w:p>
    <w:p w:rsidR="0013120D" w:rsidRDefault="0013120D" w:rsidP="0013120D">
      <w:pPr>
        <w:pStyle w:val="22"/>
        <w:spacing w:after="0" w:line="240" w:lineRule="auto"/>
        <w:ind w:right="-1"/>
        <w:jc w:val="both"/>
        <w:rPr>
          <w:sz w:val="28"/>
          <w:szCs w:val="28"/>
        </w:rPr>
      </w:pPr>
      <w:r>
        <w:rPr>
          <w:sz w:val="28"/>
          <w:szCs w:val="28"/>
        </w:rPr>
        <w:t xml:space="preserve">          В соответствии с Федеральным законом от 27.07.2010 № 190 ФЗ « Об теплоснабжении», руководствуясь постановлением Правительства  Российской Федерации от 22.02.2012 № 154 «О требованиях к схемам теплоснабжения, порядку их разработки и утверждения», Уставом муниципального образования Шахматовский сельсовет Бузулукского района Оренбургской области</w:t>
      </w:r>
    </w:p>
    <w:p w:rsidR="0013120D" w:rsidRDefault="0013120D" w:rsidP="0013120D">
      <w:pPr>
        <w:pStyle w:val="22"/>
        <w:spacing w:after="0" w:line="240" w:lineRule="auto"/>
        <w:ind w:firstLine="900"/>
        <w:jc w:val="center"/>
        <w:rPr>
          <w:b/>
          <w:sz w:val="28"/>
          <w:szCs w:val="28"/>
        </w:rPr>
      </w:pPr>
      <w:r>
        <w:rPr>
          <w:b/>
          <w:sz w:val="28"/>
          <w:szCs w:val="28"/>
        </w:rPr>
        <w:t>постановляю:</w:t>
      </w:r>
    </w:p>
    <w:p w:rsidR="0013120D" w:rsidRDefault="0013120D" w:rsidP="0013120D">
      <w:pPr>
        <w:pStyle w:val="22"/>
        <w:spacing w:after="0" w:line="240" w:lineRule="auto"/>
        <w:ind w:firstLine="567"/>
        <w:jc w:val="both"/>
        <w:rPr>
          <w:sz w:val="28"/>
          <w:szCs w:val="28"/>
        </w:rPr>
      </w:pPr>
      <w:r>
        <w:rPr>
          <w:sz w:val="28"/>
          <w:szCs w:val="28"/>
          <w:lang w:eastAsia="x-none"/>
        </w:rPr>
        <w:t>1.</w:t>
      </w:r>
      <w:r>
        <w:rPr>
          <w:sz w:val="28"/>
          <w:szCs w:val="28"/>
        </w:rPr>
        <w:t xml:space="preserve"> Провести актуализацию Схемы теплоснабжения муниципального образования    Шахматовский сельсовет Бузулукского района Оренбургской области на 2024 год, утвержденную постановлением администрации Шахматовского сельсовета от 02.06.2014 № 30, в срок до 06.02.2024 года</w:t>
      </w:r>
      <w:r w:rsidR="003B33D4">
        <w:rPr>
          <w:sz w:val="28"/>
          <w:szCs w:val="28"/>
        </w:rPr>
        <w:t>,</w:t>
      </w:r>
      <w:r>
        <w:rPr>
          <w:sz w:val="28"/>
          <w:szCs w:val="28"/>
        </w:rPr>
        <w:t xml:space="preserve"> согласно приложения.</w:t>
      </w:r>
    </w:p>
    <w:p w:rsidR="0013120D" w:rsidRDefault="0013120D" w:rsidP="0013120D">
      <w:pPr>
        <w:pStyle w:val="22"/>
        <w:spacing w:after="0" w:line="240" w:lineRule="auto"/>
        <w:ind w:firstLine="567"/>
        <w:jc w:val="both"/>
        <w:rPr>
          <w:rFonts w:eastAsia="Calibri"/>
          <w:sz w:val="28"/>
          <w:szCs w:val="28"/>
          <w:lang w:eastAsia="en-US"/>
        </w:rPr>
      </w:pPr>
      <w:r>
        <w:rPr>
          <w:rFonts w:eastAsia="Calibri"/>
          <w:sz w:val="28"/>
          <w:szCs w:val="28"/>
          <w:lang w:eastAsia="en-US"/>
        </w:rPr>
        <w:t>2.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13120D" w:rsidRDefault="0013120D" w:rsidP="0013120D">
      <w:pPr>
        <w:pStyle w:val="22"/>
        <w:spacing w:after="0" w:line="240" w:lineRule="auto"/>
        <w:ind w:firstLine="567"/>
        <w:jc w:val="both"/>
        <w:rPr>
          <w:sz w:val="28"/>
          <w:szCs w:val="28"/>
          <w:lang w:eastAsia="x-none"/>
        </w:rPr>
      </w:pPr>
      <w:r>
        <w:rPr>
          <w:sz w:val="28"/>
          <w:szCs w:val="28"/>
        </w:rPr>
        <w:t>3. Контроль за исполнением настоящего постановления оставляю за собой.</w:t>
      </w:r>
    </w:p>
    <w:p w:rsidR="0013120D" w:rsidRDefault="0013120D" w:rsidP="0013120D">
      <w:pPr>
        <w:tabs>
          <w:tab w:val="left" w:pos="3540"/>
        </w:tabs>
        <w:ind w:left="720"/>
        <w:jc w:val="both"/>
        <w:rPr>
          <w:szCs w:val="28"/>
          <w:lang w:eastAsia="x-none"/>
        </w:rPr>
      </w:pPr>
    </w:p>
    <w:p w:rsidR="0013120D" w:rsidRDefault="0013120D" w:rsidP="0013120D">
      <w:pPr>
        <w:tabs>
          <w:tab w:val="left" w:pos="8306"/>
        </w:tabs>
        <w:ind w:right="-58"/>
        <w:jc w:val="both"/>
        <w:rPr>
          <w:szCs w:val="28"/>
          <w:lang w:eastAsia="ru-RU"/>
        </w:rPr>
      </w:pPr>
    </w:p>
    <w:p w:rsidR="0013120D" w:rsidRDefault="0013120D" w:rsidP="0013120D">
      <w:pPr>
        <w:tabs>
          <w:tab w:val="left" w:pos="8306"/>
        </w:tabs>
        <w:ind w:right="-58"/>
        <w:jc w:val="both"/>
        <w:rPr>
          <w:szCs w:val="28"/>
        </w:rPr>
      </w:pPr>
      <w:r>
        <w:rPr>
          <w:szCs w:val="28"/>
        </w:rPr>
        <w:t>Глава сельсовета                                                                               В.В. Наумов</w:t>
      </w:r>
    </w:p>
    <w:p w:rsidR="0013120D" w:rsidRDefault="0013120D" w:rsidP="0013120D">
      <w:pPr>
        <w:tabs>
          <w:tab w:val="left" w:pos="8306"/>
        </w:tabs>
        <w:ind w:left="1440" w:right="-58" w:hanging="1440"/>
        <w:jc w:val="both"/>
        <w:rPr>
          <w:szCs w:val="28"/>
        </w:rPr>
      </w:pPr>
    </w:p>
    <w:p w:rsidR="0013120D" w:rsidRDefault="0013120D" w:rsidP="0013120D">
      <w:pPr>
        <w:tabs>
          <w:tab w:val="left" w:pos="8306"/>
        </w:tabs>
        <w:ind w:left="1440" w:right="-58" w:hanging="1440"/>
        <w:jc w:val="both"/>
        <w:rPr>
          <w:szCs w:val="28"/>
        </w:rPr>
      </w:pPr>
      <w:r>
        <w:rPr>
          <w:szCs w:val="28"/>
        </w:rPr>
        <w:t xml:space="preserve">Разослано: в дело, Бузулукской межрайонной прокуратуре </w:t>
      </w:r>
    </w:p>
    <w:p w:rsidR="0013120D" w:rsidRDefault="0013120D" w:rsidP="0013120D">
      <w:pPr>
        <w:tabs>
          <w:tab w:val="left" w:pos="8306"/>
        </w:tabs>
        <w:ind w:left="1440" w:right="-58" w:hanging="1440"/>
        <w:jc w:val="both"/>
        <w:rPr>
          <w:szCs w:val="28"/>
        </w:rPr>
      </w:pPr>
    </w:p>
    <w:p w:rsidR="0013120D" w:rsidRDefault="0013120D" w:rsidP="0013120D">
      <w:pPr>
        <w:tabs>
          <w:tab w:val="left" w:pos="8306"/>
        </w:tabs>
        <w:ind w:left="1440" w:right="-58" w:hanging="1440"/>
        <w:jc w:val="both"/>
        <w:rPr>
          <w:szCs w:val="28"/>
        </w:rPr>
      </w:pPr>
    </w:p>
    <w:p w:rsidR="0013120D" w:rsidRDefault="0013120D" w:rsidP="0013120D">
      <w:pPr>
        <w:tabs>
          <w:tab w:val="left" w:pos="8306"/>
        </w:tabs>
        <w:ind w:left="1440" w:right="-58" w:hanging="1440"/>
        <w:jc w:val="both"/>
        <w:rPr>
          <w:szCs w:val="28"/>
        </w:rPr>
      </w:pPr>
    </w:p>
    <w:p w:rsidR="0013120D" w:rsidRDefault="0013120D" w:rsidP="0013120D">
      <w:pPr>
        <w:tabs>
          <w:tab w:val="left" w:pos="8306"/>
        </w:tabs>
        <w:ind w:left="1440" w:right="-58" w:hanging="1440"/>
        <w:jc w:val="both"/>
        <w:rPr>
          <w:szCs w:val="28"/>
        </w:rPr>
      </w:pPr>
    </w:p>
    <w:p w:rsidR="0013120D" w:rsidRDefault="0013120D" w:rsidP="0013120D">
      <w:pPr>
        <w:tabs>
          <w:tab w:val="left" w:pos="8306"/>
        </w:tabs>
        <w:ind w:left="1440" w:right="-58" w:hanging="1440"/>
        <w:jc w:val="both"/>
        <w:rPr>
          <w:szCs w:val="28"/>
        </w:rPr>
      </w:pPr>
    </w:p>
    <w:p w:rsidR="0013120D" w:rsidRDefault="0013120D" w:rsidP="0013120D">
      <w:pPr>
        <w:tabs>
          <w:tab w:val="left" w:pos="8306"/>
        </w:tabs>
        <w:ind w:left="1440" w:right="-58" w:hanging="1440"/>
        <w:jc w:val="both"/>
        <w:rPr>
          <w:szCs w:val="28"/>
        </w:rPr>
      </w:pPr>
    </w:p>
    <w:p w:rsidR="0013120D" w:rsidRDefault="0013120D" w:rsidP="0013120D">
      <w:pPr>
        <w:tabs>
          <w:tab w:val="left" w:pos="8306"/>
        </w:tabs>
        <w:ind w:left="1440" w:right="-58" w:hanging="1440"/>
        <w:jc w:val="both"/>
        <w:rPr>
          <w:szCs w:val="28"/>
        </w:rPr>
      </w:pPr>
    </w:p>
    <w:p w:rsidR="0013120D" w:rsidRDefault="0013120D" w:rsidP="0013120D">
      <w:pPr>
        <w:tabs>
          <w:tab w:val="left" w:pos="8306"/>
        </w:tabs>
        <w:ind w:left="1440" w:right="-58" w:hanging="1440"/>
        <w:jc w:val="both"/>
        <w:rPr>
          <w:szCs w:val="28"/>
        </w:rPr>
      </w:pPr>
    </w:p>
    <w:p w:rsidR="0013120D" w:rsidRDefault="0013120D" w:rsidP="0013120D">
      <w:pPr>
        <w:tabs>
          <w:tab w:val="left" w:pos="8306"/>
        </w:tabs>
        <w:ind w:left="4962" w:right="-58"/>
        <w:jc w:val="both"/>
        <w:rPr>
          <w:szCs w:val="28"/>
        </w:rPr>
      </w:pPr>
      <w:r>
        <w:rPr>
          <w:szCs w:val="28"/>
        </w:rPr>
        <w:lastRenderedPageBreak/>
        <w:t>Приложение</w:t>
      </w:r>
    </w:p>
    <w:p w:rsidR="0013120D" w:rsidRDefault="0013120D" w:rsidP="0013120D">
      <w:pPr>
        <w:tabs>
          <w:tab w:val="left" w:pos="8306"/>
        </w:tabs>
        <w:ind w:left="4962" w:right="-58"/>
        <w:jc w:val="both"/>
        <w:rPr>
          <w:szCs w:val="28"/>
        </w:rPr>
      </w:pPr>
      <w:r>
        <w:rPr>
          <w:szCs w:val="28"/>
        </w:rPr>
        <w:t>к постановлению муниципального образования Шахматовский сельсовет Бузулукского района Оренбургской области</w:t>
      </w:r>
      <w:r w:rsidR="00475E1E">
        <w:rPr>
          <w:szCs w:val="28"/>
        </w:rPr>
        <w:t xml:space="preserve"> от 30.01.2024 №10</w:t>
      </w:r>
    </w:p>
    <w:p w:rsidR="0013120D" w:rsidRDefault="0013120D" w:rsidP="0013120D">
      <w:pPr>
        <w:tabs>
          <w:tab w:val="left" w:pos="8306"/>
        </w:tabs>
        <w:ind w:left="4962" w:right="-58"/>
        <w:jc w:val="both"/>
        <w:rPr>
          <w:szCs w:val="28"/>
        </w:rPr>
      </w:pPr>
    </w:p>
    <w:p w:rsidR="0013120D" w:rsidRDefault="0013120D" w:rsidP="0013120D">
      <w:pPr>
        <w:shd w:val="clear" w:color="auto" w:fill="FFFFFF"/>
        <w:spacing w:before="10"/>
        <w:ind w:right="101"/>
        <w:jc w:val="center"/>
        <w:rPr>
          <w:b/>
          <w:bCs/>
          <w:spacing w:val="1"/>
          <w:szCs w:val="28"/>
        </w:rPr>
      </w:pPr>
    </w:p>
    <w:p w:rsidR="0013120D" w:rsidRDefault="0013120D" w:rsidP="0013120D">
      <w:pPr>
        <w:shd w:val="clear" w:color="auto" w:fill="FFFFFF"/>
        <w:spacing w:before="10"/>
        <w:ind w:right="101"/>
        <w:jc w:val="center"/>
        <w:rPr>
          <w:b/>
          <w:bCs/>
          <w:spacing w:val="1"/>
          <w:szCs w:val="28"/>
        </w:rPr>
      </w:pPr>
    </w:p>
    <w:p w:rsidR="0013120D" w:rsidRDefault="0013120D" w:rsidP="003B33D4">
      <w:pPr>
        <w:ind w:left="3620"/>
        <w:rPr>
          <w:b/>
          <w:bCs/>
          <w:sz w:val="52"/>
          <w:szCs w:val="52"/>
          <w:lang w:eastAsia="ru-RU"/>
        </w:rPr>
      </w:pPr>
      <w:r>
        <w:rPr>
          <w:rFonts w:eastAsia="Arial"/>
          <w:b/>
          <w:bCs/>
          <w:sz w:val="52"/>
          <w:szCs w:val="52"/>
          <w:lang w:eastAsia="ru-RU"/>
        </w:rPr>
        <w:t>Актуализация</w:t>
      </w:r>
    </w:p>
    <w:p w:rsidR="0013120D" w:rsidRDefault="0013120D" w:rsidP="0013120D">
      <w:pPr>
        <w:jc w:val="center"/>
        <w:rPr>
          <w:b/>
          <w:bCs/>
          <w:szCs w:val="28"/>
        </w:rPr>
      </w:pPr>
      <w:r>
        <w:rPr>
          <w:rFonts w:eastAsia="Arial"/>
          <w:b/>
          <w:bCs/>
          <w:szCs w:val="28"/>
          <w:lang w:eastAsia="ru-RU"/>
        </w:rPr>
        <w:t>схемы теплоснабжения</w:t>
      </w:r>
      <w:r>
        <w:rPr>
          <w:b/>
          <w:bCs/>
          <w:szCs w:val="28"/>
          <w:lang w:eastAsia="ru-RU" w:bidi="ru-RU"/>
        </w:rPr>
        <w:t xml:space="preserve">  </w:t>
      </w:r>
      <w:r>
        <w:rPr>
          <w:b/>
          <w:bCs/>
          <w:szCs w:val="28"/>
        </w:rPr>
        <w:t>муниципального образования  Шахматовский</w:t>
      </w:r>
    </w:p>
    <w:p w:rsidR="0013120D" w:rsidRDefault="0013120D" w:rsidP="0013120D">
      <w:pPr>
        <w:jc w:val="center"/>
        <w:rPr>
          <w:b/>
          <w:bCs/>
          <w:szCs w:val="28"/>
        </w:rPr>
      </w:pPr>
      <w:r>
        <w:rPr>
          <w:b/>
          <w:bCs/>
          <w:szCs w:val="28"/>
        </w:rPr>
        <w:t>сельсовет Бузулукского района Оренбургской области</w:t>
      </w:r>
    </w:p>
    <w:p w:rsidR="0013120D" w:rsidRDefault="0013120D" w:rsidP="0013120D">
      <w:pPr>
        <w:ind w:right="-339"/>
        <w:jc w:val="center"/>
        <w:rPr>
          <w:b/>
          <w:bCs/>
          <w:szCs w:val="28"/>
          <w:lang w:eastAsia="ru-RU"/>
        </w:rPr>
      </w:pPr>
      <w:r>
        <w:rPr>
          <w:rFonts w:eastAsia="Arial"/>
          <w:b/>
          <w:bCs/>
          <w:szCs w:val="28"/>
          <w:lang w:eastAsia="ru-RU"/>
        </w:rPr>
        <w:t>на период 201</w:t>
      </w:r>
      <w:r>
        <w:rPr>
          <w:rFonts w:eastAsia="Arial"/>
          <w:b/>
          <w:bCs/>
          <w:szCs w:val="28"/>
          <w:lang w:eastAsia="ru-RU" w:bidi="ru-RU"/>
        </w:rPr>
        <w:t>4</w:t>
      </w:r>
      <w:r>
        <w:rPr>
          <w:rFonts w:eastAsia="Arial"/>
          <w:b/>
          <w:bCs/>
          <w:szCs w:val="28"/>
          <w:lang w:eastAsia="ru-RU"/>
        </w:rPr>
        <w:t>-20</w:t>
      </w:r>
      <w:r>
        <w:rPr>
          <w:rFonts w:eastAsia="Arial"/>
          <w:b/>
          <w:bCs/>
          <w:szCs w:val="28"/>
          <w:lang w:eastAsia="ru-RU" w:bidi="ru-RU"/>
        </w:rPr>
        <w:t>28</w:t>
      </w:r>
      <w:r>
        <w:rPr>
          <w:rFonts w:eastAsia="Arial"/>
          <w:b/>
          <w:bCs/>
          <w:szCs w:val="28"/>
          <w:lang w:eastAsia="ru-RU"/>
        </w:rPr>
        <w:t xml:space="preserve"> гг.</w:t>
      </w:r>
    </w:p>
    <w:p w:rsidR="0013120D" w:rsidRDefault="0013120D" w:rsidP="0013120D">
      <w:pPr>
        <w:spacing w:line="232" w:lineRule="exact"/>
        <w:rPr>
          <w:b/>
          <w:bCs/>
          <w:szCs w:val="28"/>
          <w:lang w:eastAsia="ru-RU"/>
        </w:rPr>
      </w:pPr>
    </w:p>
    <w:p w:rsidR="0013120D" w:rsidRDefault="0013120D" w:rsidP="0013120D">
      <w:pPr>
        <w:spacing w:line="200" w:lineRule="exact"/>
        <w:jc w:val="center"/>
        <w:rPr>
          <w:sz w:val="24"/>
          <w:lang w:eastAsia="ru-RU"/>
        </w:rPr>
      </w:pPr>
    </w:p>
    <w:p w:rsidR="0013120D" w:rsidRDefault="0013120D" w:rsidP="0013120D">
      <w:pPr>
        <w:spacing w:line="200" w:lineRule="exact"/>
        <w:rPr>
          <w:sz w:val="24"/>
          <w:lang w:eastAsia="ru-RU"/>
        </w:rPr>
      </w:pPr>
    </w:p>
    <w:p w:rsidR="0013120D" w:rsidRDefault="0013120D" w:rsidP="0013120D">
      <w:pPr>
        <w:spacing w:line="200" w:lineRule="exact"/>
        <w:rPr>
          <w:sz w:val="24"/>
          <w:lang w:eastAsia="ru-RU"/>
        </w:rPr>
      </w:pPr>
    </w:p>
    <w:p w:rsidR="0013120D" w:rsidRDefault="0013120D" w:rsidP="0013120D">
      <w:pPr>
        <w:rPr>
          <w:rFonts w:eastAsia="Calibri"/>
          <w:b/>
          <w:color w:val="FF0000"/>
          <w:sz w:val="40"/>
          <w:szCs w:val="40"/>
        </w:rPr>
      </w:pPr>
    </w:p>
    <w:p w:rsidR="0013120D" w:rsidRDefault="0013120D" w:rsidP="0013120D">
      <w:pPr>
        <w:ind w:left="284" w:hanging="284"/>
        <w:jc w:val="center"/>
        <w:rPr>
          <w:rFonts w:eastAsia="Calibri"/>
          <w:b/>
          <w:color w:val="FF0000"/>
          <w:szCs w:val="28"/>
        </w:rPr>
      </w:pPr>
      <w:r>
        <w:rPr>
          <w:rFonts w:eastAsia="Calibri"/>
          <w:b/>
          <w:szCs w:val="28"/>
        </w:rPr>
        <w:t>Разработчик: Администрация муниципального образования Шахматовский сельсовет Бузулукского района Оренбургской области</w:t>
      </w:r>
    </w:p>
    <w:p w:rsidR="0013120D" w:rsidRDefault="0013120D" w:rsidP="0013120D">
      <w:pPr>
        <w:rPr>
          <w:rFonts w:eastAsia="Calibri"/>
          <w:b/>
          <w:color w:val="FF0000"/>
          <w:szCs w:val="28"/>
        </w:rPr>
      </w:pPr>
    </w:p>
    <w:p w:rsidR="0013120D" w:rsidRDefault="0013120D" w:rsidP="0013120D">
      <w:pP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jc w:val="center"/>
        <w:rPr>
          <w:rFonts w:eastAsia="Calibri"/>
          <w:b/>
          <w:color w:val="FF0000"/>
          <w:szCs w:val="28"/>
        </w:rPr>
      </w:pPr>
    </w:p>
    <w:p w:rsidR="0013120D" w:rsidRDefault="0013120D" w:rsidP="0013120D">
      <w:pPr>
        <w:shd w:val="clear" w:color="auto" w:fill="FFFFFF"/>
        <w:spacing w:before="10"/>
        <w:ind w:right="101"/>
        <w:jc w:val="center"/>
        <w:rPr>
          <w:b/>
          <w:bCs/>
          <w:spacing w:val="1"/>
          <w:szCs w:val="28"/>
        </w:rPr>
      </w:pPr>
      <w:r>
        <w:rPr>
          <w:rFonts w:eastAsia="Calibri"/>
          <w:szCs w:val="28"/>
        </w:rPr>
        <w:t>с. Шахматовка 2024 год</w:t>
      </w:r>
    </w:p>
    <w:p w:rsidR="0013120D" w:rsidRDefault="0013120D" w:rsidP="0013120D">
      <w:pPr>
        <w:shd w:val="clear" w:color="auto" w:fill="FFFFFF"/>
        <w:spacing w:before="10"/>
        <w:ind w:right="101"/>
        <w:jc w:val="center"/>
        <w:rPr>
          <w:b/>
          <w:bCs/>
          <w:spacing w:val="1"/>
          <w:szCs w:val="28"/>
        </w:rPr>
      </w:pPr>
    </w:p>
    <w:p w:rsidR="0013120D" w:rsidRDefault="0013120D" w:rsidP="0013120D">
      <w:pPr>
        <w:shd w:val="clear" w:color="auto" w:fill="FFFFFF"/>
        <w:spacing w:before="10"/>
        <w:ind w:right="101"/>
        <w:jc w:val="center"/>
        <w:rPr>
          <w:b/>
          <w:bCs/>
          <w:spacing w:val="1"/>
          <w:szCs w:val="28"/>
        </w:rPr>
      </w:pPr>
      <w:r>
        <w:rPr>
          <w:b/>
          <w:bCs/>
          <w:spacing w:val="1"/>
          <w:szCs w:val="28"/>
        </w:rPr>
        <w:t>СХЕМА ТЕПЛОСНАБЖЕНИЯ</w:t>
      </w:r>
    </w:p>
    <w:p w:rsidR="0013120D" w:rsidRDefault="0013120D" w:rsidP="0013120D">
      <w:pPr>
        <w:shd w:val="clear" w:color="auto" w:fill="FFFFFF"/>
        <w:spacing w:before="10"/>
        <w:ind w:right="101"/>
        <w:jc w:val="center"/>
        <w:rPr>
          <w:b/>
          <w:bCs/>
          <w:color w:val="FF0000"/>
          <w:spacing w:val="1"/>
          <w:szCs w:val="28"/>
        </w:rPr>
      </w:pPr>
    </w:p>
    <w:p w:rsidR="0013120D" w:rsidRDefault="0013120D" w:rsidP="0013120D">
      <w:pPr>
        <w:shd w:val="clear" w:color="auto" w:fill="FFFFFF"/>
        <w:spacing w:before="10"/>
        <w:ind w:right="101"/>
        <w:jc w:val="center"/>
        <w:rPr>
          <w:b/>
          <w:color w:val="FF0000"/>
          <w:szCs w:val="28"/>
        </w:rPr>
      </w:pPr>
      <w:r>
        <w:rPr>
          <w:b/>
          <w:szCs w:val="28"/>
          <w:shd w:val="clear" w:color="auto" w:fill="FFFFFF"/>
        </w:rPr>
        <w:t>села Шахматовка и</w:t>
      </w:r>
      <w:r>
        <w:rPr>
          <w:b/>
          <w:color w:val="FF0000"/>
          <w:szCs w:val="28"/>
          <w:shd w:val="clear" w:color="auto" w:fill="FFFFFF"/>
        </w:rPr>
        <w:t xml:space="preserve"> </w:t>
      </w:r>
      <w:r>
        <w:rPr>
          <w:b/>
          <w:szCs w:val="28"/>
          <w:shd w:val="clear" w:color="auto" w:fill="FFFFFF"/>
        </w:rPr>
        <w:t>поселка Яблоневый,</w:t>
      </w:r>
      <w:r>
        <w:rPr>
          <w:b/>
          <w:color w:val="FF0000"/>
          <w:szCs w:val="28"/>
        </w:rPr>
        <w:t xml:space="preserve"> </w:t>
      </w:r>
      <w:r>
        <w:rPr>
          <w:b/>
          <w:szCs w:val="28"/>
        </w:rPr>
        <w:t>Шахматовского сельсовета</w:t>
      </w:r>
    </w:p>
    <w:p w:rsidR="0013120D" w:rsidRDefault="0013120D" w:rsidP="0013120D">
      <w:pPr>
        <w:shd w:val="clear" w:color="auto" w:fill="FFFFFF"/>
        <w:spacing w:before="10"/>
        <w:ind w:right="101"/>
        <w:jc w:val="center"/>
        <w:rPr>
          <w:color w:val="FF0000"/>
          <w:sz w:val="40"/>
          <w:szCs w:val="40"/>
        </w:rPr>
      </w:pPr>
    </w:p>
    <w:tbl>
      <w:tblPr>
        <w:tblW w:w="9807" w:type="dxa"/>
        <w:tblLook w:val="04A0" w:firstRow="1" w:lastRow="0" w:firstColumn="1" w:lastColumn="0" w:noHBand="0" w:noVBand="1"/>
      </w:tblPr>
      <w:tblGrid>
        <w:gridCol w:w="9130"/>
        <w:gridCol w:w="677"/>
      </w:tblGrid>
      <w:tr w:rsidR="0013120D" w:rsidTr="0013120D">
        <w:tc>
          <w:tcPr>
            <w:tcW w:w="9130" w:type="dxa"/>
            <w:hideMark/>
          </w:tcPr>
          <w:p w:rsidR="0013120D" w:rsidRDefault="0013120D">
            <w:pPr>
              <w:spacing w:before="10" w:line="276" w:lineRule="auto"/>
              <w:ind w:right="101"/>
              <w:rPr>
                <w:szCs w:val="28"/>
              </w:rPr>
            </w:pPr>
            <w:r>
              <w:rPr>
                <w:szCs w:val="28"/>
              </w:rPr>
              <w:t>Постановление о разработке схемы теплоснабжения</w:t>
            </w:r>
          </w:p>
        </w:tc>
        <w:tc>
          <w:tcPr>
            <w:tcW w:w="677" w:type="dxa"/>
            <w:hideMark/>
          </w:tcPr>
          <w:p w:rsidR="0013120D" w:rsidRDefault="0013120D">
            <w:pPr>
              <w:spacing w:before="10" w:line="276" w:lineRule="auto"/>
              <w:ind w:right="101"/>
              <w:jc w:val="center"/>
              <w:rPr>
                <w:szCs w:val="28"/>
              </w:rPr>
            </w:pPr>
            <w:r>
              <w:rPr>
                <w:szCs w:val="28"/>
              </w:rPr>
              <w:t>1</w:t>
            </w:r>
          </w:p>
        </w:tc>
      </w:tr>
      <w:tr w:rsidR="0013120D" w:rsidTr="0013120D">
        <w:tc>
          <w:tcPr>
            <w:tcW w:w="9130" w:type="dxa"/>
            <w:hideMark/>
          </w:tcPr>
          <w:p w:rsidR="0013120D" w:rsidRDefault="0013120D">
            <w:pPr>
              <w:spacing w:before="10" w:line="276" w:lineRule="auto"/>
              <w:ind w:right="101"/>
              <w:rPr>
                <w:szCs w:val="28"/>
              </w:rPr>
            </w:pPr>
            <w:r>
              <w:rPr>
                <w:szCs w:val="28"/>
              </w:rPr>
              <w:t>Оглавление</w:t>
            </w:r>
          </w:p>
        </w:tc>
        <w:tc>
          <w:tcPr>
            <w:tcW w:w="677" w:type="dxa"/>
            <w:hideMark/>
          </w:tcPr>
          <w:p w:rsidR="0013120D" w:rsidRDefault="0013120D">
            <w:pPr>
              <w:spacing w:before="10" w:line="276" w:lineRule="auto"/>
              <w:ind w:right="101"/>
              <w:jc w:val="center"/>
              <w:rPr>
                <w:szCs w:val="28"/>
              </w:rPr>
            </w:pPr>
            <w:r>
              <w:rPr>
                <w:szCs w:val="28"/>
              </w:rPr>
              <w:t>2</w:t>
            </w:r>
          </w:p>
        </w:tc>
      </w:tr>
      <w:tr w:rsidR="0013120D" w:rsidTr="0013120D">
        <w:trPr>
          <w:trHeight w:val="878"/>
        </w:trPr>
        <w:tc>
          <w:tcPr>
            <w:tcW w:w="9130" w:type="dxa"/>
            <w:hideMark/>
          </w:tcPr>
          <w:p w:rsidR="0013120D" w:rsidRDefault="0013120D">
            <w:pPr>
              <w:spacing w:before="10" w:line="276" w:lineRule="auto"/>
              <w:ind w:right="101"/>
              <w:rPr>
                <w:szCs w:val="28"/>
              </w:rPr>
            </w:pPr>
            <w:r>
              <w:rPr>
                <w:szCs w:val="28"/>
              </w:rPr>
              <w:t>Введение</w:t>
            </w:r>
          </w:p>
          <w:p w:rsidR="0013120D" w:rsidRDefault="0013120D">
            <w:pPr>
              <w:spacing w:before="10" w:line="276" w:lineRule="auto"/>
              <w:ind w:right="101"/>
              <w:rPr>
                <w:szCs w:val="28"/>
              </w:rPr>
            </w:pPr>
            <w:r>
              <w:rPr>
                <w:szCs w:val="28"/>
              </w:rPr>
              <w:t>Общие положения</w:t>
            </w:r>
          </w:p>
          <w:p w:rsidR="0013120D" w:rsidRDefault="0013120D">
            <w:pPr>
              <w:spacing w:before="10" w:line="276" w:lineRule="auto"/>
              <w:ind w:right="101"/>
              <w:rPr>
                <w:szCs w:val="28"/>
              </w:rPr>
            </w:pPr>
            <w:r>
              <w:rPr>
                <w:szCs w:val="28"/>
              </w:rPr>
              <w:t xml:space="preserve">Характеристика  Шахматовского сельсовета          </w:t>
            </w:r>
          </w:p>
        </w:tc>
        <w:tc>
          <w:tcPr>
            <w:tcW w:w="677" w:type="dxa"/>
            <w:hideMark/>
          </w:tcPr>
          <w:p w:rsidR="0013120D" w:rsidRDefault="0013120D">
            <w:pPr>
              <w:spacing w:before="10" w:line="276" w:lineRule="auto"/>
              <w:ind w:right="101"/>
              <w:jc w:val="center"/>
              <w:rPr>
                <w:szCs w:val="28"/>
              </w:rPr>
            </w:pPr>
            <w:r>
              <w:rPr>
                <w:szCs w:val="28"/>
              </w:rPr>
              <w:t>3</w:t>
            </w:r>
          </w:p>
        </w:tc>
      </w:tr>
      <w:tr w:rsidR="0013120D" w:rsidTr="0013120D">
        <w:tc>
          <w:tcPr>
            <w:tcW w:w="9130" w:type="dxa"/>
            <w:hideMark/>
          </w:tcPr>
          <w:p w:rsidR="0013120D" w:rsidRDefault="0013120D">
            <w:pPr>
              <w:spacing w:before="10" w:line="276" w:lineRule="auto"/>
              <w:ind w:right="101"/>
              <w:rPr>
                <w:szCs w:val="28"/>
              </w:rPr>
            </w:pPr>
            <w:r>
              <w:rPr>
                <w:szCs w:val="28"/>
              </w:rPr>
              <w:t>Раздел 1 «Показатели перспективного спроса на тепловую энергию (мощность) и теплоноситель в установленных границах территории поселения</w:t>
            </w:r>
            <w:r>
              <w:rPr>
                <w:szCs w:val="28"/>
              </w:rPr>
              <w:tab/>
            </w:r>
          </w:p>
        </w:tc>
        <w:tc>
          <w:tcPr>
            <w:tcW w:w="677" w:type="dxa"/>
            <w:hideMark/>
          </w:tcPr>
          <w:p w:rsidR="0013120D" w:rsidRDefault="0013120D">
            <w:pPr>
              <w:spacing w:before="10" w:line="276" w:lineRule="auto"/>
              <w:ind w:right="101"/>
              <w:jc w:val="center"/>
              <w:rPr>
                <w:szCs w:val="28"/>
              </w:rPr>
            </w:pPr>
            <w:r>
              <w:rPr>
                <w:szCs w:val="28"/>
              </w:rPr>
              <w:t>7</w:t>
            </w:r>
          </w:p>
        </w:tc>
      </w:tr>
      <w:tr w:rsidR="0013120D" w:rsidTr="0013120D">
        <w:tc>
          <w:tcPr>
            <w:tcW w:w="9130" w:type="dxa"/>
            <w:hideMark/>
          </w:tcPr>
          <w:p w:rsidR="0013120D" w:rsidRDefault="0013120D">
            <w:pPr>
              <w:spacing w:before="10" w:line="276" w:lineRule="auto"/>
              <w:ind w:right="101"/>
              <w:rPr>
                <w:szCs w:val="28"/>
              </w:rPr>
            </w:pPr>
            <w:r>
              <w:rPr>
                <w:szCs w:val="28"/>
              </w:rPr>
              <w:t>Раздел 2 Перспективные балансы тепловой мощности источников тепловой</w:t>
            </w:r>
          </w:p>
          <w:p w:rsidR="0013120D" w:rsidRDefault="0013120D">
            <w:pPr>
              <w:spacing w:before="10" w:line="276" w:lineRule="auto"/>
              <w:ind w:right="101"/>
              <w:rPr>
                <w:szCs w:val="28"/>
              </w:rPr>
            </w:pPr>
            <w:r>
              <w:rPr>
                <w:szCs w:val="28"/>
              </w:rPr>
              <w:t xml:space="preserve">энергии и тепловой нагрузки потребителей </w:t>
            </w:r>
            <w:r>
              <w:rPr>
                <w:szCs w:val="28"/>
              </w:rPr>
              <w:tab/>
            </w:r>
            <w:r>
              <w:rPr>
                <w:szCs w:val="28"/>
              </w:rPr>
              <w:tab/>
            </w:r>
          </w:p>
        </w:tc>
        <w:tc>
          <w:tcPr>
            <w:tcW w:w="677" w:type="dxa"/>
            <w:hideMark/>
          </w:tcPr>
          <w:p w:rsidR="0013120D" w:rsidRDefault="0013120D">
            <w:pPr>
              <w:spacing w:before="10" w:line="276" w:lineRule="auto"/>
              <w:ind w:right="101"/>
              <w:jc w:val="center"/>
              <w:rPr>
                <w:szCs w:val="28"/>
              </w:rPr>
            </w:pPr>
            <w:r>
              <w:rPr>
                <w:szCs w:val="28"/>
              </w:rPr>
              <w:t>12</w:t>
            </w:r>
          </w:p>
        </w:tc>
      </w:tr>
      <w:tr w:rsidR="0013120D" w:rsidTr="0013120D">
        <w:tc>
          <w:tcPr>
            <w:tcW w:w="9130" w:type="dxa"/>
            <w:hideMark/>
          </w:tcPr>
          <w:p w:rsidR="0013120D" w:rsidRDefault="0013120D">
            <w:pPr>
              <w:spacing w:before="10" w:line="276" w:lineRule="auto"/>
              <w:ind w:right="101"/>
              <w:rPr>
                <w:szCs w:val="28"/>
              </w:rPr>
            </w:pPr>
            <w:r>
              <w:rPr>
                <w:szCs w:val="28"/>
              </w:rPr>
              <w:t>Раздел 3 Перспективные балансы теплоносителя</w:t>
            </w:r>
          </w:p>
        </w:tc>
        <w:tc>
          <w:tcPr>
            <w:tcW w:w="677" w:type="dxa"/>
            <w:hideMark/>
          </w:tcPr>
          <w:p w:rsidR="0013120D" w:rsidRDefault="0013120D">
            <w:pPr>
              <w:spacing w:before="10" w:line="276" w:lineRule="auto"/>
              <w:ind w:right="101"/>
              <w:jc w:val="center"/>
              <w:rPr>
                <w:szCs w:val="28"/>
              </w:rPr>
            </w:pPr>
            <w:r>
              <w:rPr>
                <w:szCs w:val="28"/>
              </w:rPr>
              <w:t>16</w:t>
            </w:r>
          </w:p>
        </w:tc>
      </w:tr>
      <w:tr w:rsidR="0013120D" w:rsidTr="0013120D">
        <w:tc>
          <w:tcPr>
            <w:tcW w:w="9130" w:type="dxa"/>
            <w:hideMark/>
          </w:tcPr>
          <w:p w:rsidR="0013120D" w:rsidRDefault="0013120D">
            <w:pPr>
              <w:spacing w:before="10" w:line="276" w:lineRule="auto"/>
              <w:ind w:right="101"/>
              <w:rPr>
                <w:szCs w:val="28"/>
              </w:rPr>
            </w:pPr>
            <w:r>
              <w:rPr>
                <w:szCs w:val="28"/>
              </w:rPr>
              <w:t>Раздел 4 Предложения по строительству, реконструкции и техническому</w:t>
            </w:r>
          </w:p>
          <w:p w:rsidR="0013120D" w:rsidRDefault="0013120D">
            <w:pPr>
              <w:spacing w:before="10" w:line="276" w:lineRule="auto"/>
              <w:ind w:right="101"/>
              <w:rPr>
                <w:szCs w:val="28"/>
              </w:rPr>
            </w:pPr>
            <w:r>
              <w:rPr>
                <w:szCs w:val="28"/>
              </w:rPr>
              <w:t>перевооружению источников тепловой энергии</w:t>
            </w:r>
          </w:p>
        </w:tc>
        <w:tc>
          <w:tcPr>
            <w:tcW w:w="677" w:type="dxa"/>
            <w:hideMark/>
          </w:tcPr>
          <w:p w:rsidR="0013120D" w:rsidRDefault="0013120D">
            <w:pPr>
              <w:spacing w:before="10" w:line="276" w:lineRule="auto"/>
              <w:ind w:right="101"/>
              <w:jc w:val="center"/>
              <w:rPr>
                <w:szCs w:val="28"/>
              </w:rPr>
            </w:pPr>
            <w:r>
              <w:rPr>
                <w:szCs w:val="28"/>
              </w:rPr>
              <w:t>18</w:t>
            </w:r>
          </w:p>
        </w:tc>
      </w:tr>
      <w:tr w:rsidR="0013120D" w:rsidTr="0013120D">
        <w:tc>
          <w:tcPr>
            <w:tcW w:w="9130" w:type="dxa"/>
            <w:hideMark/>
          </w:tcPr>
          <w:p w:rsidR="0013120D" w:rsidRDefault="0013120D">
            <w:pPr>
              <w:spacing w:before="10" w:line="276" w:lineRule="auto"/>
              <w:ind w:right="101"/>
              <w:rPr>
                <w:szCs w:val="28"/>
              </w:rPr>
            </w:pPr>
            <w:r>
              <w:rPr>
                <w:szCs w:val="28"/>
              </w:rPr>
              <w:t xml:space="preserve">Раздел 5 «Предложения по строительству и реконструкции тепловых сетей»  </w:t>
            </w:r>
          </w:p>
        </w:tc>
        <w:tc>
          <w:tcPr>
            <w:tcW w:w="677" w:type="dxa"/>
            <w:hideMark/>
          </w:tcPr>
          <w:p w:rsidR="0013120D" w:rsidRDefault="0013120D">
            <w:pPr>
              <w:spacing w:before="10" w:line="276" w:lineRule="auto"/>
              <w:ind w:right="101"/>
              <w:jc w:val="center"/>
              <w:rPr>
                <w:szCs w:val="28"/>
              </w:rPr>
            </w:pPr>
            <w:r>
              <w:rPr>
                <w:szCs w:val="28"/>
              </w:rPr>
              <w:t>19</w:t>
            </w:r>
          </w:p>
        </w:tc>
      </w:tr>
      <w:tr w:rsidR="0013120D" w:rsidTr="0013120D">
        <w:tc>
          <w:tcPr>
            <w:tcW w:w="9130" w:type="dxa"/>
            <w:hideMark/>
          </w:tcPr>
          <w:p w:rsidR="0013120D" w:rsidRDefault="0013120D">
            <w:pPr>
              <w:spacing w:before="10" w:line="276" w:lineRule="auto"/>
              <w:ind w:right="101"/>
              <w:rPr>
                <w:szCs w:val="28"/>
              </w:rPr>
            </w:pPr>
            <w:r>
              <w:rPr>
                <w:szCs w:val="28"/>
              </w:rPr>
              <w:t>Раздел 6 Перспективные топливные балансы</w:t>
            </w:r>
          </w:p>
        </w:tc>
        <w:tc>
          <w:tcPr>
            <w:tcW w:w="677" w:type="dxa"/>
            <w:hideMark/>
          </w:tcPr>
          <w:p w:rsidR="0013120D" w:rsidRDefault="0013120D">
            <w:pPr>
              <w:spacing w:before="10" w:line="276" w:lineRule="auto"/>
              <w:ind w:right="101"/>
              <w:jc w:val="center"/>
              <w:rPr>
                <w:szCs w:val="28"/>
              </w:rPr>
            </w:pPr>
            <w:r>
              <w:rPr>
                <w:szCs w:val="28"/>
              </w:rPr>
              <w:t>20</w:t>
            </w:r>
          </w:p>
        </w:tc>
      </w:tr>
      <w:tr w:rsidR="0013120D" w:rsidTr="0013120D">
        <w:tc>
          <w:tcPr>
            <w:tcW w:w="9130" w:type="dxa"/>
            <w:hideMark/>
          </w:tcPr>
          <w:p w:rsidR="0013120D" w:rsidRDefault="0013120D">
            <w:pPr>
              <w:spacing w:before="10" w:line="276" w:lineRule="auto"/>
              <w:ind w:right="101"/>
              <w:rPr>
                <w:szCs w:val="28"/>
              </w:rPr>
            </w:pPr>
            <w:r>
              <w:rPr>
                <w:szCs w:val="28"/>
              </w:rPr>
              <w:t xml:space="preserve">Раздел 7. Инвестиции в строительство, реконструкцию и техническое перевооружение </w:t>
            </w:r>
            <w:r>
              <w:rPr>
                <w:szCs w:val="28"/>
              </w:rPr>
              <w:tab/>
            </w:r>
          </w:p>
        </w:tc>
        <w:tc>
          <w:tcPr>
            <w:tcW w:w="677" w:type="dxa"/>
            <w:hideMark/>
          </w:tcPr>
          <w:p w:rsidR="0013120D" w:rsidRDefault="0013120D">
            <w:pPr>
              <w:spacing w:before="10" w:line="276" w:lineRule="auto"/>
              <w:ind w:right="101"/>
              <w:jc w:val="center"/>
              <w:rPr>
                <w:szCs w:val="28"/>
              </w:rPr>
            </w:pPr>
            <w:r>
              <w:rPr>
                <w:szCs w:val="28"/>
              </w:rPr>
              <w:t>23</w:t>
            </w:r>
          </w:p>
        </w:tc>
      </w:tr>
      <w:tr w:rsidR="0013120D" w:rsidTr="0013120D">
        <w:tc>
          <w:tcPr>
            <w:tcW w:w="9130" w:type="dxa"/>
            <w:hideMark/>
          </w:tcPr>
          <w:p w:rsidR="0013120D" w:rsidRDefault="0013120D">
            <w:pPr>
              <w:spacing w:before="10" w:line="276" w:lineRule="auto"/>
              <w:ind w:right="101"/>
              <w:rPr>
                <w:szCs w:val="28"/>
              </w:rPr>
            </w:pPr>
            <w:r>
              <w:rPr>
                <w:szCs w:val="28"/>
              </w:rPr>
              <w:t xml:space="preserve">Раздел 8 Решение об определении единой теплоснабжающей организации              </w:t>
            </w:r>
          </w:p>
        </w:tc>
        <w:tc>
          <w:tcPr>
            <w:tcW w:w="677" w:type="dxa"/>
            <w:hideMark/>
          </w:tcPr>
          <w:p w:rsidR="0013120D" w:rsidRDefault="0013120D">
            <w:pPr>
              <w:spacing w:before="10" w:line="276" w:lineRule="auto"/>
              <w:ind w:right="101"/>
              <w:jc w:val="center"/>
              <w:rPr>
                <w:szCs w:val="28"/>
              </w:rPr>
            </w:pPr>
            <w:r>
              <w:rPr>
                <w:szCs w:val="28"/>
              </w:rPr>
              <w:t>24</w:t>
            </w:r>
          </w:p>
        </w:tc>
      </w:tr>
      <w:tr w:rsidR="0013120D" w:rsidTr="0013120D">
        <w:tc>
          <w:tcPr>
            <w:tcW w:w="9130" w:type="dxa"/>
            <w:hideMark/>
          </w:tcPr>
          <w:p w:rsidR="0013120D" w:rsidRDefault="0013120D">
            <w:pPr>
              <w:spacing w:before="10" w:line="276" w:lineRule="auto"/>
              <w:ind w:right="101"/>
              <w:rPr>
                <w:szCs w:val="28"/>
              </w:rPr>
            </w:pPr>
            <w:r>
              <w:rPr>
                <w:szCs w:val="28"/>
              </w:rPr>
              <w:t>Раздел 9 Решения по бесхозяйным тепловым сетям</w:t>
            </w:r>
          </w:p>
        </w:tc>
        <w:tc>
          <w:tcPr>
            <w:tcW w:w="677" w:type="dxa"/>
            <w:hideMark/>
          </w:tcPr>
          <w:p w:rsidR="0013120D" w:rsidRDefault="0013120D">
            <w:pPr>
              <w:spacing w:before="10" w:line="276" w:lineRule="auto"/>
              <w:ind w:right="101"/>
              <w:jc w:val="center"/>
              <w:rPr>
                <w:szCs w:val="28"/>
              </w:rPr>
            </w:pPr>
            <w:r>
              <w:rPr>
                <w:szCs w:val="28"/>
              </w:rPr>
              <w:t>27</w:t>
            </w:r>
          </w:p>
        </w:tc>
      </w:tr>
      <w:tr w:rsidR="0013120D" w:rsidTr="0013120D">
        <w:tc>
          <w:tcPr>
            <w:tcW w:w="9130" w:type="dxa"/>
            <w:hideMark/>
          </w:tcPr>
          <w:p w:rsidR="0013120D" w:rsidRDefault="0013120D">
            <w:pPr>
              <w:spacing w:before="10" w:line="276" w:lineRule="auto"/>
              <w:ind w:right="101"/>
              <w:rPr>
                <w:szCs w:val="28"/>
              </w:rPr>
            </w:pPr>
            <w:r>
              <w:rPr>
                <w:szCs w:val="28"/>
              </w:rPr>
              <w:t xml:space="preserve">Заключение </w:t>
            </w:r>
            <w:r>
              <w:rPr>
                <w:szCs w:val="28"/>
              </w:rPr>
              <w:tab/>
            </w:r>
          </w:p>
        </w:tc>
        <w:tc>
          <w:tcPr>
            <w:tcW w:w="677" w:type="dxa"/>
            <w:hideMark/>
          </w:tcPr>
          <w:p w:rsidR="0013120D" w:rsidRDefault="0013120D">
            <w:pPr>
              <w:spacing w:before="10" w:line="276" w:lineRule="auto"/>
              <w:ind w:right="101"/>
              <w:jc w:val="center"/>
              <w:rPr>
                <w:szCs w:val="28"/>
              </w:rPr>
            </w:pPr>
            <w:r>
              <w:rPr>
                <w:szCs w:val="28"/>
              </w:rPr>
              <w:t>27</w:t>
            </w:r>
          </w:p>
        </w:tc>
      </w:tr>
      <w:tr w:rsidR="0013120D" w:rsidTr="0013120D">
        <w:tc>
          <w:tcPr>
            <w:tcW w:w="9130" w:type="dxa"/>
            <w:hideMark/>
          </w:tcPr>
          <w:p w:rsidR="0013120D" w:rsidRDefault="0013120D">
            <w:pPr>
              <w:spacing w:before="10" w:line="276" w:lineRule="auto"/>
              <w:ind w:right="101"/>
              <w:rPr>
                <w:szCs w:val="28"/>
              </w:rPr>
            </w:pPr>
            <w:r>
              <w:rPr>
                <w:szCs w:val="28"/>
              </w:rPr>
              <w:t>Постановление об утверждении схемы теплоснабжения</w:t>
            </w:r>
          </w:p>
        </w:tc>
        <w:tc>
          <w:tcPr>
            <w:tcW w:w="677" w:type="dxa"/>
            <w:hideMark/>
          </w:tcPr>
          <w:p w:rsidR="0013120D" w:rsidRDefault="0013120D">
            <w:pPr>
              <w:spacing w:before="10" w:line="276" w:lineRule="auto"/>
              <w:ind w:right="101"/>
              <w:jc w:val="center"/>
              <w:rPr>
                <w:szCs w:val="28"/>
              </w:rPr>
            </w:pPr>
            <w:r>
              <w:rPr>
                <w:szCs w:val="28"/>
              </w:rPr>
              <w:t>29</w:t>
            </w:r>
          </w:p>
        </w:tc>
      </w:tr>
      <w:tr w:rsidR="0013120D" w:rsidTr="0013120D">
        <w:tc>
          <w:tcPr>
            <w:tcW w:w="9130" w:type="dxa"/>
          </w:tcPr>
          <w:p w:rsidR="0013120D" w:rsidRDefault="0013120D">
            <w:pPr>
              <w:spacing w:before="10" w:line="276" w:lineRule="auto"/>
              <w:ind w:right="101"/>
              <w:rPr>
                <w:color w:val="FF0000"/>
                <w:sz w:val="24"/>
              </w:rPr>
            </w:pPr>
          </w:p>
        </w:tc>
        <w:tc>
          <w:tcPr>
            <w:tcW w:w="677" w:type="dxa"/>
          </w:tcPr>
          <w:p w:rsidR="0013120D" w:rsidRDefault="0013120D">
            <w:pPr>
              <w:spacing w:before="10" w:line="276" w:lineRule="auto"/>
              <w:ind w:right="101"/>
              <w:jc w:val="center"/>
              <w:rPr>
                <w:color w:val="FF0000"/>
                <w:sz w:val="24"/>
              </w:rPr>
            </w:pPr>
          </w:p>
        </w:tc>
      </w:tr>
    </w:tbl>
    <w:p w:rsidR="0013120D" w:rsidRDefault="0013120D" w:rsidP="0013120D">
      <w:pPr>
        <w:shd w:val="clear" w:color="auto" w:fill="FFFFFF"/>
        <w:spacing w:before="10"/>
        <w:ind w:right="101"/>
        <w:jc w:val="center"/>
        <w:rPr>
          <w:color w:val="FF0000"/>
          <w:sz w:val="40"/>
          <w:szCs w:val="40"/>
          <w:lang w:eastAsia="ru-RU"/>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ind w:firstLine="567"/>
        <w:jc w:val="both"/>
        <w:rPr>
          <w:color w:val="FF0000"/>
          <w:sz w:val="26"/>
          <w:szCs w:val="26"/>
        </w:rPr>
      </w:pPr>
    </w:p>
    <w:p w:rsidR="0013120D" w:rsidRDefault="0013120D" w:rsidP="0013120D">
      <w:pPr>
        <w:shd w:val="clear" w:color="auto" w:fill="FFFFFF"/>
        <w:spacing w:before="10"/>
        <w:ind w:right="101"/>
        <w:jc w:val="center"/>
        <w:rPr>
          <w:sz w:val="24"/>
        </w:rPr>
      </w:pPr>
      <w:r>
        <w:rPr>
          <w:b/>
          <w:bCs/>
          <w:spacing w:val="1"/>
          <w:szCs w:val="28"/>
        </w:rPr>
        <w:t>Введение</w:t>
      </w:r>
    </w:p>
    <w:p w:rsidR="0013120D" w:rsidRDefault="0013120D" w:rsidP="0013120D">
      <w:pPr>
        <w:shd w:val="clear" w:color="auto" w:fill="FFFFFF"/>
        <w:ind w:left="10" w:right="67" w:firstLine="720"/>
        <w:jc w:val="both"/>
        <w:rPr>
          <w:color w:val="FF0000"/>
          <w:spacing w:val="18"/>
          <w:szCs w:val="28"/>
        </w:rPr>
      </w:pPr>
    </w:p>
    <w:p w:rsidR="0013120D" w:rsidRDefault="0013120D" w:rsidP="0013120D">
      <w:pPr>
        <w:ind w:firstLine="851"/>
        <w:jc w:val="both"/>
        <w:rPr>
          <w:szCs w:val="28"/>
        </w:rPr>
      </w:pPr>
      <w:r>
        <w:rPr>
          <w:szCs w:val="28"/>
        </w:rPr>
        <w:t>Основанием для разработки схемы теплоснабжения Шахматовского сельсовета  Бузулукского  района является:</w:t>
      </w:r>
    </w:p>
    <w:p w:rsidR="0013120D" w:rsidRDefault="0013120D" w:rsidP="0013120D">
      <w:pPr>
        <w:ind w:firstLine="851"/>
        <w:jc w:val="both"/>
        <w:rPr>
          <w:color w:val="FF0000"/>
          <w:szCs w:val="28"/>
        </w:rPr>
      </w:pPr>
      <w:r>
        <w:rPr>
          <w:szCs w:val="28"/>
        </w:rPr>
        <w:t>постановление  муниципального образования Шахматовский сельсовет № 30 от 2 июня 2014 года;</w:t>
      </w:r>
    </w:p>
    <w:p w:rsidR="0013120D" w:rsidRDefault="0013120D" w:rsidP="0013120D">
      <w:pPr>
        <w:ind w:firstLine="851"/>
        <w:jc w:val="both"/>
        <w:rPr>
          <w:szCs w:val="28"/>
        </w:rPr>
      </w:pPr>
      <w:r>
        <w:rPr>
          <w:szCs w:val="28"/>
        </w:rPr>
        <w:t>Федеральный закон от 06.10.2003 года № 131-ФЗ «Об общих принципах организации местного самоуправления в Российской Федерации»;</w:t>
      </w:r>
    </w:p>
    <w:p w:rsidR="0013120D" w:rsidRDefault="0013120D" w:rsidP="0013120D">
      <w:pPr>
        <w:ind w:firstLine="851"/>
        <w:jc w:val="both"/>
        <w:rPr>
          <w:szCs w:val="28"/>
        </w:rPr>
      </w:pPr>
      <w:r>
        <w:rPr>
          <w:szCs w:val="28"/>
        </w:rPr>
        <w:t>Федеральный закон от 27.07.2010 года № 190-ФЗ «О теплоснабжении»,</w:t>
      </w:r>
    </w:p>
    <w:p w:rsidR="0013120D" w:rsidRDefault="0013120D" w:rsidP="0013120D">
      <w:pPr>
        <w:ind w:firstLine="851"/>
        <w:jc w:val="both"/>
        <w:rPr>
          <w:szCs w:val="28"/>
        </w:rPr>
      </w:pPr>
      <w:r>
        <w:rPr>
          <w:szCs w:val="28"/>
        </w:rPr>
        <w:t xml:space="preserve"> постановление Правительства Российской Федерации от 22.02.2012 года № 154 «О требованиях к схемам теплоснабжения, порядку их разработки и утверждения»;</w:t>
      </w:r>
    </w:p>
    <w:p w:rsidR="0013120D" w:rsidRDefault="0013120D" w:rsidP="0013120D">
      <w:pPr>
        <w:ind w:firstLine="851"/>
        <w:jc w:val="both"/>
        <w:rPr>
          <w:szCs w:val="28"/>
        </w:rPr>
      </w:pPr>
      <w:r>
        <w:rPr>
          <w:szCs w:val="28"/>
        </w:rPr>
        <w:t>Программа комплексного развития систем коммунальной инфраструктуры Шахматовского  сельского поселения;</w:t>
      </w:r>
    </w:p>
    <w:p w:rsidR="0013120D" w:rsidRDefault="0013120D" w:rsidP="0013120D">
      <w:pPr>
        <w:ind w:firstLine="851"/>
        <w:jc w:val="both"/>
        <w:rPr>
          <w:szCs w:val="28"/>
        </w:rPr>
      </w:pPr>
      <w:r>
        <w:rPr>
          <w:szCs w:val="28"/>
        </w:rPr>
        <w:t>Генеральный план Шахматовского сельского поселения.</w:t>
      </w:r>
    </w:p>
    <w:p w:rsidR="0013120D" w:rsidRDefault="0013120D" w:rsidP="0013120D">
      <w:pPr>
        <w:ind w:firstLine="851"/>
        <w:jc w:val="both"/>
        <w:rPr>
          <w:szCs w:val="28"/>
        </w:rPr>
      </w:pPr>
      <w:r>
        <w:rPr>
          <w:szCs w:val="28"/>
        </w:rPr>
        <w:t>Схема теплоснабжения Шахматовского сельсовета позволяет определить масштабы необходимых капитальных вложений в модернизацию и реконструкцию всей системы теплоснабжения.</w:t>
      </w:r>
    </w:p>
    <w:p w:rsidR="0013120D" w:rsidRDefault="0013120D" w:rsidP="0013120D">
      <w:pPr>
        <w:ind w:firstLine="851"/>
        <w:jc w:val="both"/>
        <w:rPr>
          <w:color w:val="FF0000"/>
          <w:szCs w:val="28"/>
        </w:rPr>
      </w:pPr>
      <w:r>
        <w:rPr>
          <w:szCs w:val="28"/>
        </w:rPr>
        <w:t>Схема теплоснабжения является основным предпроектным документом по развитию теплового хозяйства Шахматовского сельсовета.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13120D" w:rsidRDefault="0013120D" w:rsidP="0013120D">
      <w:pPr>
        <w:ind w:firstLine="851"/>
        <w:jc w:val="both"/>
        <w:rPr>
          <w:szCs w:val="28"/>
        </w:rPr>
      </w:pPr>
      <w:r>
        <w:rPr>
          <w:szCs w:val="28"/>
        </w:rPr>
        <w:t>Обоснование решений при разработке схемы теплоснабжения осуществляется на основе технико-экономического обоснования вариантов развития системы теплоснабжения в целом и ее отдельных частей, путем оценки их сравнительной эффективности.</w:t>
      </w:r>
    </w:p>
    <w:p w:rsidR="0013120D" w:rsidRDefault="0013120D" w:rsidP="0013120D">
      <w:pPr>
        <w:ind w:firstLine="851"/>
        <w:jc w:val="both"/>
        <w:rPr>
          <w:szCs w:val="28"/>
        </w:rPr>
      </w:pPr>
      <w:r>
        <w:rPr>
          <w:szCs w:val="28"/>
        </w:rPr>
        <w:t>При выполнении настоящей работы использованы следующие материалы:</w:t>
      </w:r>
    </w:p>
    <w:p w:rsidR="0013120D" w:rsidRDefault="0013120D" w:rsidP="0013120D">
      <w:pPr>
        <w:ind w:firstLine="851"/>
        <w:jc w:val="both"/>
        <w:rPr>
          <w:szCs w:val="28"/>
        </w:rPr>
      </w:pPr>
      <w:r>
        <w:rPr>
          <w:szCs w:val="28"/>
        </w:rPr>
        <w:t xml:space="preserve">- </w:t>
      </w:r>
      <w:r>
        <w:rPr>
          <w:szCs w:val="28"/>
        </w:rPr>
        <w:sym w:font="Times New Roman" w:char="F020"/>
      </w:r>
      <w:r>
        <w:rPr>
          <w:szCs w:val="28"/>
        </w:rPr>
        <w:t>«Генеральный план Шахматовского сельского поселения»;</w:t>
      </w:r>
    </w:p>
    <w:p w:rsidR="0013120D" w:rsidRDefault="0013120D" w:rsidP="0013120D">
      <w:pPr>
        <w:ind w:firstLine="851"/>
        <w:jc w:val="both"/>
        <w:rPr>
          <w:szCs w:val="28"/>
        </w:rPr>
      </w:pPr>
      <w:r>
        <w:rPr>
          <w:szCs w:val="28"/>
        </w:rPr>
        <w:t>- проектная и исполнительная документация по источникам тепла, тепловым сетям;</w:t>
      </w:r>
    </w:p>
    <w:p w:rsidR="0013120D" w:rsidRDefault="0013120D" w:rsidP="0013120D">
      <w:pPr>
        <w:ind w:firstLine="851"/>
        <w:jc w:val="both"/>
        <w:rPr>
          <w:szCs w:val="28"/>
        </w:rPr>
      </w:pPr>
      <w:r>
        <w:rPr>
          <w:szCs w:val="28"/>
        </w:rPr>
        <w:t xml:space="preserve">- </w:t>
      </w:r>
      <w:r>
        <w:rPr>
          <w:szCs w:val="28"/>
        </w:rPr>
        <w:sym w:font="Times New Roman" w:char="F020"/>
      </w:r>
      <w:r>
        <w:rPr>
          <w:szCs w:val="28"/>
        </w:rPr>
        <w:t>эксплуатационная документация (расчетные температурные графики, гидравлические режимы, данные по присоединенным тепловым нагрузкам и их видам и т.п.);</w:t>
      </w:r>
    </w:p>
    <w:p w:rsidR="0013120D" w:rsidRDefault="0013120D" w:rsidP="0013120D">
      <w:pPr>
        <w:ind w:firstLine="851"/>
        <w:jc w:val="both"/>
        <w:rPr>
          <w:szCs w:val="28"/>
        </w:rPr>
      </w:pPr>
      <w:r>
        <w:rPr>
          <w:szCs w:val="28"/>
        </w:rPr>
        <w:t xml:space="preserve">- </w:t>
      </w:r>
      <w:r>
        <w:rPr>
          <w:szCs w:val="28"/>
        </w:rPr>
        <w:sym w:font="Times New Roman" w:char="F020"/>
      </w:r>
      <w:r>
        <w:rPr>
          <w:szCs w:val="28"/>
        </w:rPr>
        <w:t>материалы проведения периодических испытаний тепловых сетей;</w:t>
      </w:r>
    </w:p>
    <w:p w:rsidR="0013120D" w:rsidRDefault="0013120D" w:rsidP="0013120D">
      <w:pPr>
        <w:ind w:firstLine="851"/>
        <w:jc w:val="both"/>
        <w:rPr>
          <w:szCs w:val="28"/>
        </w:rPr>
      </w:pPr>
      <w:r>
        <w:rPr>
          <w:szCs w:val="28"/>
        </w:rPr>
        <w:t xml:space="preserve">- </w:t>
      </w:r>
      <w:r>
        <w:rPr>
          <w:szCs w:val="28"/>
        </w:rPr>
        <w:sym w:font="Times New Roman" w:char="F020"/>
      </w:r>
      <w:r>
        <w:rPr>
          <w:szCs w:val="28"/>
        </w:rPr>
        <w:t>конструктивные данные по видам прокладки и типам применяемых теплоизоляционных конструкций, сроки эксплуатации тепловых сетей;</w:t>
      </w:r>
    </w:p>
    <w:p w:rsidR="0013120D" w:rsidRDefault="0013120D" w:rsidP="0013120D">
      <w:pPr>
        <w:ind w:firstLine="851"/>
        <w:jc w:val="both"/>
        <w:rPr>
          <w:szCs w:val="28"/>
        </w:rPr>
      </w:pPr>
      <w:r>
        <w:rPr>
          <w:szCs w:val="28"/>
        </w:rPr>
        <w:lastRenderedPageBreak/>
        <w:t>- материалы по разработке энергетических характеристик систем транспорта тепловой энергии;</w:t>
      </w:r>
    </w:p>
    <w:p w:rsidR="0013120D" w:rsidRDefault="0013120D" w:rsidP="0013120D">
      <w:pPr>
        <w:ind w:firstLine="851"/>
        <w:jc w:val="both"/>
        <w:rPr>
          <w:szCs w:val="28"/>
        </w:rPr>
      </w:pPr>
      <w:r>
        <w:rPr>
          <w:szCs w:val="28"/>
        </w:rPr>
        <w:t xml:space="preserve">- </w:t>
      </w:r>
      <w:r>
        <w:rPr>
          <w:szCs w:val="28"/>
        </w:rPr>
        <w:sym w:font="Times New Roman" w:char="F020"/>
      </w:r>
      <w:r>
        <w:rPr>
          <w:szCs w:val="28"/>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13120D" w:rsidRDefault="0013120D" w:rsidP="0013120D">
      <w:pPr>
        <w:ind w:firstLine="851"/>
        <w:jc w:val="both"/>
        <w:rPr>
          <w:szCs w:val="28"/>
        </w:rPr>
      </w:pPr>
      <w:r>
        <w:rPr>
          <w:szCs w:val="28"/>
        </w:rPr>
        <w:t xml:space="preserve">- </w:t>
      </w:r>
      <w:r>
        <w:rPr>
          <w:szCs w:val="28"/>
        </w:rPr>
        <w:sym w:font="Times New Roman" w:char="F020"/>
      </w:r>
      <w:r>
        <w:rPr>
          <w:szCs w:val="28"/>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потери);</w:t>
      </w:r>
    </w:p>
    <w:p w:rsidR="0013120D" w:rsidRDefault="0013120D" w:rsidP="0013120D">
      <w:pPr>
        <w:ind w:firstLine="851"/>
        <w:jc w:val="both"/>
        <w:rPr>
          <w:szCs w:val="28"/>
        </w:rPr>
      </w:pPr>
      <w:r>
        <w:rPr>
          <w:szCs w:val="28"/>
        </w:rPr>
        <w:t xml:space="preserve">- </w:t>
      </w:r>
      <w:r>
        <w:rPr>
          <w:szCs w:val="28"/>
        </w:rPr>
        <w:sym w:font="Times New Roman" w:char="F020"/>
      </w:r>
      <w:r>
        <w:rPr>
          <w:szCs w:val="28"/>
        </w:rPr>
        <w:t xml:space="preserve">статистическая отчетность о выработке и отпуске тепловой энергии и использовании ТЭР в натуральном и стоимостном выражении. </w:t>
      </w:r>
    </w:p>
    <w:p w:rsidR="0013120D" w:rsidRDefault="0013120D" w:rsidP="0013120D">
      <w:pPr>
        <w:ind w:firstLine="851"/>
        <w:jc w:val="both"/>
        <w:rPr>
          <w:color w:val="FF0000"/>
          <w:szCs w:val="28"/>
        </w:rPr>
      </w:pPr>
      <w:r>
        <w:rPr>
          <w:szCs w:val="28"/>
        </w:rPr>
        <w:t>В качестве расчетного срока при разработке Схемы, в соответствии с требованиями Постановления Правительства Российской Федерации № 154 от 22.02.2012 «О требованиях к схемам теплоснабжения, порядку их разработки и утверждения» и технического задания к Договору №</w:t>
      </w:r>
      <w:r>
        <w:rPr>
          <w:color w:val="FF0000"/>
          <w:szCs w:val="28"/>
        </w:rPr>
        <w:t xml:space="preserve"> </w:t>
      </w:r>
      <w:r>
        <w:rPr>
          <w:szCs w:val="28"/>
        </w:rPr>
        <w:t>34-П от</w:t>
      </w:r>
      <w:r>
        <w:rPr>
          <w:color w:val="FF0000"/>
          <w:szCs w:val="28"/>
        </w:rPr>
        <w:t xml:space="preserve"> </w:t>
      </w:r>
      <w:r>
        <w:rPr>
          <w:szCs w:val="28"/>
        </w:rPr>
        <w:t>28.01.2014г. между администрацией Шахматовского сельсовета и МУП «Управление ЖКХ Бузулукского района» принят 2014-2028 гг.</w:t>
      </w:r>
    </w:p>
    <w:p w:rsidR="0013120D" w:rsidRDefault="0013120D" w:rsidP="0013120D">
      <w:pPr>
        <w:autoSpaceDE w:val="0"/>
        <w:autoSpaceDN w:val="0"/>
        <w:adjustRightInd w:val="0"/>
        <w:rPr>
          <w:color w:val="FF0000"/>
          <w:szCs w:val="28"/>
        </w:rPr>
      </w:pPr>
    </w:p>
    <w:p w:rsidR="0013120D" w:rsidRDefault="0013120D" w:rsidP="0013120D">
      <w:pPr>
        <w:numPr>
          <w:ilvl w:val="0"/>
          <w:numId w:val="14"/>
        </w:numPr>
        <w:tabs>
          <w:tab w:val="num" w:pos="851"/>
        </w:tabs>
        <w:jc w:val="center"/>
        <w:rPr>
          <w:b/>
          <w:spacing w:val="1"/>
          <w:szCs w:val="28"/>
        </w:rPr>
      </w:pPr>
      <w:r>
        <w:rPr>
          <w:b/>
          <w:spacing w:val="1"/>
          <w:szCs w:val="28"/>
        </w:rPr>
        <w:t>Общие положения</w:t>
      </w:r>
    </w:p>
    <w:p w:rsidR="0013120D" w:rsidRDefault="0013120D" w:rsidP="0013120D">
      <w:pPr>
        <w:ind w:left="360"/>
        <w:jc w:val="center"/>
        <w:rPr>
          <w:color w:val="FF0000"/>
          <w:spacing w:val="1"/>
          <w:szCs w:val="28"/>
        </w:rPr>
      </w:pPr>
    </w:p>
    <w:p w:rsidR="0013120D" w:rsidRDefault="0013120D" w:rsidP="0013120D">
      <w:pPr>
        <w:shd w:val="clear" w:color="auto" w:fill="FFFFFF"/>
        <w:spacing w:before="10"/>
        <w:ind w:right="101" w:firstLine="851"/>
        <w:jc w:val="both"/>
        <w:rPr>
          <w:color w:val="FF0000"/>
          <w:szCs w:val="28"/>
          <w:shd w:val="clear" w:color="auto" w:fill="FFFFFF"/>
        </w:rPr>
      </w:pPr>
      <w:r>
        <w:rPr>
          <w:rFonts w:eastAsia="Calibri"/>
          <w:szCs w:val="28"/>
        </w:rPr>
        <w:t xml:space="preserve">Схема теплоснабжения </w:t>
      </w:r>
      <w:r>
        <w:rPr>
          <w:szCs w:val="28"/>
          <w:shd w:val="clear" w:color="auto" w:fill="FFFFFF"/>
        </w:rPr>
        <w:t xml:space="preserve">населенных пунктов </w:t>
      </w:r>
      <w:r>
        <w:rPr>
          <w:szCs w:val="28"/>
        </w:rPr>
        <w:t>Шахматовского сельсовета</w:t>
      </w:r>
      <w:r>
        <w:rPr>
          <w:rFonts w:eastAsia="Calibri"/>
          <w:szCs w:val="28"/>
        </w:rPr>
        <w:t xml:space="preserve"> разработана с целью обеспечения надежного и качественного теплоснабжения потребителей при минимальном воздействии на окружающую среду с учетом прогноза развития до 2028 года.</w:t>
      </w:r>
      <w:r>
        <w:rPr>
          <w:rFonts w:eastAsia="Calibri"/>
          <w:color w:val="FF0000"/>
          <w:szCs w:val="28"/>
        </w:rPr>
        <w:t xml:space="preserve"> </w:t>
      </w:r>
      <w:r>
        <w:rPr>
          <w:rFonts w:eastAsia="Calibri"/>
          <w:szCs w:val="28"/>
        </w:rPr>
        <w:t>Схема теплоснабжения определяет стратегию и единую политику перспективного развития систем теплоснабжения</w:t>
      </w:r>
      <w:r>
        <w:rPr>
          <w:szCs w:val="28"/>
        </w:rPr>
        <w:t xml:space="preserve"> населенных пунктов  Шахматовского  сельсовета</w:t>
      </w:r>
      <w:r>
        <w:rPr>
          <w:rFonts w:eastAsia="Calibri"/>
          <w:szCs w:val="28"/>
        </w:rPr>
        <w:t>.</w:t>
      </w:r>
    </w:p>
    <w:p w:rsidR="0013120D" w:rsidRDefault="0013120D" w:rsidP="0013120D">
      <w:pPr>
        <w:autoSpaceDN w:val="0"/>
        <w:spacing w:before="100" w:beforeAutospacing="1" w:after="100" w:afterAutospacing="1"/>
        <w:jc w:val="center"/>
        <w:rPr>
          <w:szCs w:val="28"/>
        </w:rPr>
      </w:pPr>
      <w:r>
        <w:rPr>
          <w:b/>
          <w:szCs w:val="28"/>
          <w:lang w:val="en-US"/>
        </w:rPr>
        <w:t>II</w:t>
      </w:r>
      <w:r>
        <w:rPr>
          <w:b/>
          <w:szCs w:val="28"/>
        </w:rPr>
        <w:t>.</w:t>
      </w:r>
      <w:r>
        <w:rPr>
          <w:szCs w:val="28"/>
        </w:rPr>
        <w:t xml:space="preserve"> </w:t>
      </w:r>
      <w:r>
        <w:rPr>
          <w:b/>
          <w:szCs w:val="28"/>
        </w:rPr>
        <w:t>Характеристика  Шахматовского сельсовета</w:t>
      </w:r>
    </w:p>
    <w:p w:rsidR="0013120D" w:rsidRDefault="0013120D" w:rsidP="0013120D">
      <w:pPr>
        <w:ind w:firstLine="851"/>
        <w:jc w:val="both"/>
        <w:rPr>
          <w:szCs w:val="28"/>
        </w:rPr>
      </w:pPr>
      <w:r>
        <w:rPr>
          <w:szCs w:val="28"/>
        </w:rPr>
        <w:t xml:space="preserve">Административно-территориальное муниципальное образование Шахматовский  сельсовет  входит в состав Бузулукского  района Оренбургской области. </w:t>
      </w:r>
    </w:p>
    <w:p w:rsidR="0013120D" w:rsidRDefault="0013120D" w:rsidP="0013120D">
      <w:pPr>
        <w:ind w:firstLine="851"/>
        <w:jc w:val="both"/>
        <w:rPr>
          <w:szCs w:val="28"/>
        </w:rPr>
      </w:pPr>
      <w:r>
        <w:rPr>
          <w:szCs w:val="28"/>
        </w:rPr>
        <w:t>Центром муниципального образования Шахматовский сельсовет является село Шахматовка.</w:t>
      </w:r>
    </w:p>
    <w:p w:rsidR="0013120D" w:rsidRDefault="0013120D" w:rsidP="0013120D">
      <w:pPr>
        <w:ind w:firstLine="851"/>
        <w:jc w:val="both"/>
        <w:rPr>
          <w:szCs w:val="28"/>
        </w:rPr>
      </w:pPr>
      <w:r>
        <w:rPr>
          <w:szCs w:val="28"/>
        </w:rPr>
        <w:t>Шахматовский сельсовет расположен в восточной части  Бузулукского района. На юго-востоке граничит с Новотепловским сельсоветом, на севере, северо-востоке и востоке граничит с Подколкинским сельсоветом, на западе и северо-западе с Лисьеполянским сельсоветом, на западе и юго-западе с Сухореченским сельсоветом.</w:t>
      </w:r>
    </w:p>
    <w:p w:rsidR="0013120D" w:rsidRDefault="0013120D" w:rsidP="0013120D">
      <w:pPr>
        <w:shd w:val="clear" w:color="auto" w:fill="FFFFFF"/>
        <w:spacing w:before="10"/>
        <w:ind w:right="101" w:firstLine="851"/>
        <w:jc w:val="both"/>
        <w:rPr>
          <w:color w:val="FF0000"/>
          <w:szCs w:val="28"/>
          <w:shd w:val="clear" w:color="auto" w:fill="FFFFFF"/>
        </w:rPr>
      </w:pPr>
      <w:r>
        <w:rPr>
          <w:szCs w:val="28"/>
        </w:rPr>
        <w:t xml:space="preserve">В состав Шахматовского сельсовета входят два населенных пункта – это </w:t>
      </w:r>
      <w:r>
        <w:rPr>
          <w:szCs w:val="28"/>
          <w:shd w:val="clear" w:color="auto" w:fill="FFFFFF"/>
        </w:rPr>
        <w:t>село Шахматовка и поселок Яблоневый</w:t>
      </w:r>
      <w:r>
        <w:rPr>
          <w:szCs w:val="28"/>
        </w:rPr>
        <w:t>, с общей площадью муниципального образования</w:t>
      </w:r>
      <w:r>
        <w:rPr>
          <w:color w:val="FF0000"/>
          <w:szCs w:val="28"/>
        </w:rPr>
        <w:t xml:space="preserve"> </w:t>
      </w:r>
      <w:r>
        <w:rPr>
          <w:color w:val="333333"/>
          <w:szCs w:val="28"/>
          <w:shd w:val="clear" w:color="auto" w:fill="FFFFFF"/>
        </w:rPr>
        <w:t>52, 251</w:t>
      </w:r>
      <w:r>
        <w:rPr>
          <w:color w:val="FF0000"/>
          <w:szCs w:val="28"/>
        </w:rPr>
        <w:t xml:space="preserve"> </w:t>
      </w:r>
      <w:r>
        <w:rPr>
          <w:szCs w:val="28"/>
        </w:rPr>
        <w:t>км</w:t>
      </w:r>
      <w:r>
        <w:rPr>
          <w:szCs w:val="28"/>
          <w:vertAlign w:val="superscript"/>
        </w:rPr>
        <w:t>2</w:t>
      </w:r>
      <w:r>
        <w:rPr>
          <w:szCs w:val="28"/>
        </w:rPr>
        <w:t>.</w:t>
      </w:r>
    </w:p>
    <w:p w:rsidR="0013120D" w:rsidRDefault="0013120D" w:rsidP="0013120D">
      <w:pPr>
        <w:ind w:firstLine="851"/>
        <w:jc w:val="both"/>
        <w:rPr>
          <w:szCs w:val="28"/>
        </w:rPr>
      </w:pPr>
      <w:r>
        <w:rPr>
          <w:szCs w:val="28"/>
        </w:rPr>
        <w:lastRenderedPageBreak/>
        <w:t>Муниципальное образование Шахматовский сельсовет характеризуется умеренно-континентальным климатом.</w:t>
      </w:r>
      <w:r>
        <w:rPr>
          <w:color w:val="FF0000"/>
          <w:szCs w:val="28"/>
        </w:rPr>
        <w:t xml:space="preserve">  </w:t>
      </w:r>
      <w:r>
        <w:rPr>
          <w:szCs w:val="28"/>
        </w:rPr>
        <w:t>Устойчивые морозы наступают в конце ноября, прекращаются в середине марта.</w:t>
      </w:r>
      <w:r>
        <w:rPr>
          <w:color w:val="FF0000"/>
          <w:szCs w:val="28"/>
        </w:rPr>
        <w:t xml:space="preserve"> </w:t>
      </w:r>
      <w:r>
        <w:rPr>
          <w:szCs w:val="28"/>
        </w:rPr>
        <w:t>Продолжительность периода с устойчивыми морозами длится 153 суток. Продолжительность безморозного периода в среднем равна 140 дням.</w:t>
      </w:r>
      <w:r>
        <w:rPr>
          <w:color w:val="FF0000"/>
          <w:szCs w:val="28"/>
        </w:rPr>
        <w:t xml:space="preserve"> </w:t>
      </w:r>
      <w:r>
        <w:rPr>
          <w:szCs w:val="28"/>
        </w:rPr>
        <w:t>Лето начинается в мае и длится до октября.</w:t>
      </w:r>
      <w:r>
        <w:rPr>
          <w:color w:val="FF0000"/>
          <w:szCs w:val="28"/>
        </w:rPr>
        <w:t xml:space="preserve"> </w:t>
      </w:r>
      <w:r>
        <w:rPr>
          <w:szCs w:val="28"/>
        </w:rPr>
        <w:t>В январе-феврале отмечается самая низкая среднемесячная температура воздуха в году (-15,4°С и -14,5°С) и абсолютный минимум равный -44°С. Средняя июльская температура составляет +20,6°С.</w:t>
      </w:r>
      <w:r>
        <w:rPr>
          <w:color w:val="FF0000"/>
          <w:szCs w:val="28"/>
        </w:rPr>
        <w:t xml:space="preserve"> </w:t>
      </w:r>
      <w:r>
        <w:rPr>
          <w:szCs w:val="28"/>
        </w:rPr>
        <w:t>Абсолютный максимум достигает +42°С, среднегодовая температура +3,3°С, средняя температура наиболее холодного периода -10,6°С.</w:t>
      </w:r>
      <w:r>
        <w:rPr>
          <w:color w:val="FF0000"/>
          <w:szCs w:val="28"/>
        </w:rPr>
        <w:t xml:space="preserve"> </w:t>
      </w:r>
      <w:r>
        <w:rPr>
          <w:szCs w:val="28"/>
        </w:rPr>
        <w:t>Продолжительность периода со среднесуточной температурой ниже 8°С -202 суток. Среднее за год число дней с переходом температуры воздуха через 0°С -65 дней. Температура воздуха наиболее холодной пятидневки -31°С.</w:t>
      </w:r>
    </w:p>
    <w:p w:rsidR="0013120D" w:rsidRDefault="0013120D" w:rsidP="0013120D">
      <w:pPr>
        <w:ind w:firstLine="851"/>
        <w:jc w:val="both"/>
        <w:rPr>
          <w:szCs w:val="28"/>
        </w:rPr>
      </w:pPr>
      <w:r>
        <w:rPr>
          <w:szCs w:val="28"/>
        </w:rPr>
        <w:t xml:space="preserve">В холодный период над территорией преобладают западные ветры, тогда как летом ветровой режим характеризуется большей неустойчивостью. Среднегодовая скорость ветра 5,7 м/сек, холодного периода – 4,1 м/сек. Сильные ветры более 15 м/сек редки. Высота снежного покрова  составляет от 30 см до 50 см, в особо снежные годы до 1м. </w:t>
      </w:r>
    </w:p>
    <w:p w:rsidR="0013120D" w:rsidRDefault="0013120D" w:rsidP="0013120D">
      <w:pPr>
        <w:ind w:firstLine="851"/>
        <w:jc w:val="both"/>
        <w:rPr>
          <w:color w:val="FF0000"/>
          <w:szCs w:val="28"/>
        </w:rPr>
      </w:pPr>
      <w:r>
        <w:rPr>
          <w:szCs w:val="28"/>
        </w:rPr>
        <w:t>На территории населенных пунктов Шахматовского сельсовета теплоснабжение осуществляется индивидуальными источниками тепловой энергии и одной отопительной котельной.</w:t>
      </w:r>
    </w:p>
    <w:p w:rsidR="0013120D" w:rsidRDefault="0013120D" w:rsidP="0013120D">
      <w:pPr>
        <w:ind w:firstLine="851"/>
        <w:jc w:val="both"/>
        <w:rPr>
          <w:szCs w:val="28"/>
        </w:rPr>
      </w:pPr>
      <w:r>
        <w:rPr>
          <w:szCs w:val="28"/>
        </w:rPr>
        <w:t xml:space="preserve">Теплоснабжение (отопление)  осуществляется: </w:t>
      </w:r>
    </w:p>
    <w:p w:rsidR="0013120D" w:rsidRDefault="0013120D" w:rsidP="0013120D">
      <w:pPr>
        <w:ind w:firstLine="851"/>
        <w:jc w:val="both"/>
        <w:rPr>
          <w:szCs w:val="28"/>
        </w:rPr>
      </w:pPr>
      <w:r>
        <w:rPr>
          <w:szCs w:val="28"/>
        </w:rPr>
        <w:t xml:space="preserve">- в частных домах и коттеджной застройке  от печей и котлов на твердом топливе и газе, горячее водоснабжение - от проточных водонагревателей.  </w:t>
      </w:r>
    </w:p>
    <w:p w:rsidR="0013120D" w:rsidRDefault="0013120D" w:rsidP="0013120D">
      <w:pPr>
        <w:ind w:firstLine="851"/>
        <w:jc w:val="both"/>
        <w:rPr>
          <w:szCs w:val="28"/>
        </w:rPr>
      </w:pPr>
      <w:r>
        <w:rPr>
          <w:szCs w:val="28"/>
        </w:rPr>
        <w:t>Система централизованного теплоснабжения населенных пунктов Шахматовского  сельсовета состоит из</w:t>
      </w:r>
      <w:r>
        <w:rPr>
          <w:color w:val="FF0000"/>
          <w:szCs w:val="28"/>
        </w:rPr>
        <w:t xml:space="preserve">  </w:t>
      </w:r>
      <w:r>
        <w:rPr>
          <w:szCs w:val="28"/>
        </w:rPr>
        <w:t>одной отопительной котельной и тепловых сетей от нее. Теплоснабжение в населенных пунктах Шахматовского сельсовета осуществляет теплоснабжающая организация – МУП «ЖКХ Бузулукского района».</w:t>
      </w:r>
    </w:p>
    <w:p w:rsidR="0013120D" w:rsidRDefault="0013120D" w:rsidP="0013120D">
      <w:pPr>
        <w:ind w:firstLine="851"/>
        <w:jc w:val="both"/>
        <w:rPr>
          <w:szCs w:val="28"/>
        </w:rPr>
      </w:pPr>
      <w:r>
        <w:rPr>
          <w:szCs w:val="28"/>
        </w:rPr>
        <w:t>Система теплоснабжения населенных пунктов Шахматовского сельсовета характеризуется только отопительной нагрузкой.</w:t>
      </w:r>
    </w:p>
    <w:p w:rsidR="0013120D" w:rsidRDefault="0013120D" w:rsidP="0013120D">
      <w:pPr>
        <w:ind w:firstLine="851"/>
        <w:jc w:val="both"/>
        <w:rPr>
          <w:szCs w:val="28"/>
        </w:rPr>
      </w:pPr>
      <w:r>
        <w:rPr>
          <w:szCs w:val="28"/>
        </w:rPr>
        <w:t>Отдельные показатели Шахматовского сельсовета, по состоянию на 2014 год представлены в таблице:</w:t>
      </w: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6"/>
        <w:gridCol w:w="2474"/>
      </w:tblGrid>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Число источников теплоснабжения, всего, единиц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276</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Индивидуальных на: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275</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природном (попутном) газе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твердом топливе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Котельных на: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1</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природном (попутном) газе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1</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lastRenderedPageBreak/>
              <w:t>Суммарная мощность источников теплоснабжения, всего Гкал/час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1,44171</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 xml:space="preserve">Индивидуальных </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rPr>
            </w:pPr>
            <w:r>
              <w:t>1,16651</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Котельных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rFonts w:eastAsia="Times New Roman,Bold"/>
              </w:rPr>
              <w:t>0,2752</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Отпущено котельными своим потребителям всего: Гкал/час 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highlight w:val="yellow"/>
              </w:rPr>
            </w:pPr>
            <w:r>
              <w:t>0,174738</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Населению</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Бюджетфинансируемым организациям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highlight w:val="yellow"/>
              </w:rPr>
            </w:pPr>
            <w:r>
              <w:t>0,173248</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Прочим организациям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rPr>
            </w:pPr>
            <w:r>
              <w:t>0,00149</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Протяженность тепловых сетей в двухтрубном исчислении, всего, км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0,298</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Удельный вес потерь тепловой энергии в общем количестве поданного в сеть тепла, %</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Численность населения, всего, человек</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872</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szCs w:val="20"/>
                <w:u w:val="single"/>
              </w:rPr>
            </w:pPr>
            <w:r>
              <w:t xml:space="preserve"> </w:t>
            </w:r>
            <w:r>
              <w:rPr>
                <w:u w:val="single"/>
              </w:rPr>
              <w:t>Число зданий всего, единиц</w:t>
            </w:r>
          </w:p>
          <w:p w:rsidR="0013120D" w:rsidRDefault="0013120D">
            <w:pPr>
              <w:spacing w:line="276" w:lineRule="auto"/>
              <w:ind w:right="-21"/>
              <w:jc w:val="both"/>
              <w:rPr>
                <w:sz w:val="24"/>
              </w:rPr>
            </w:pPr>
            <w: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rPr>
            </w:pPr>
            <w:r>
              <w:t>281 /</w:t>
            </w:r>
            <w:r>
              <w:rPr>
                <w:color w:val="FF0000"/>
              </w:rPr>
              <w:t xml:space="preserve"> </w:t>
            </w:r>
            <w:r>
              <w:t>15 524,2</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color w:val="FF0000"/>
                <w:sz w:val="24"/>
              </w:rPr>
            </w:pP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Жилых индивидуальных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rPr>
            </w:pPr>
            <w:r>
              <w:t>275</w:t>
            </w:r>
            <w:r>
              <w:rPr>
                <w:color w:val="FF0000"/>
              </w:rPr>
              <w:t xml:space="preserve"> </w:t>
            </w:r>
            <w:r>
              <w:t>/</w:t>
            </w:r>
            <w:r>
              <w:rPr>
                <w:color w:val="FF0000"/>
              </w:rPr>
              <w:t xml:space="preserve"> </w:t>
            </w:r>
            <w:r>
              <w:t>13 564,1</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1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rPr>
            </w:pPr>
            <w:r>
              <w:t>275</w:t>
            </w:r>
            <w:r>
              <w:rPr>
                <w:color w:val="FF0000"/>
              </w:rPr>
              <w:t xml:space="preserve"> </w:t>
            </w:r>
            <w:r>
              <w:t>/</w:t>
            </w:r>
            <w:r>
              <w:rPr>
                <w:color w:val="FF0000"/>
              </w:rPr>
              <w:t xml:space="preserve"> </w:t>
            </w:r>
            <w:r>
              <w:t>13 564,1</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2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Жилых муниципальных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1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Социальных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highlight w:val="yellow"/>
              </w:rPr>
            </w:pPr>
            <w:r>
              <w:t>4 /</w:t>
            </w:r>
            <w:r>
              <w:rPr>
                <w:color w:val="FF0000"/>
              </w:rPr>
              <w:t xml:space="preserve"> </w:t>
            </w:r>
            <w:r>
              <w:t>1833,7</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Производственных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rPr>
            </w:pPr>
            <w:r>
              <w:t>2/</w:t>
            </w:r>
            <w:r>
              <w:rPr>
                <w:color w:val="FF0000"/>
              </w:rPr>
              <w:t xml:space="preserve"> </w:t>
            </w:r>
            <w:r>
              <w:t>126,4</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1 этажных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rPr>
            </w:pPr>
            <w:r>
              <w:t>2/</w:t>
            </w:r>
            <w:r>
              <w:rPr>
                <w:color w:val="FF0000"/>
              </w:rPr>
              <w:t xml:space="preserve"> </w:t>
            </w:r>
            <w:r>
              <w:t>126,4</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szCs w:val="20"/>
                <w:u w:val="single"/>
              </w:rPr>
            </w:pPr>
            <w:r>
              <w:rPr>
                <w:u w:val="single"/>
              </w:rPr>
              <w:t>Число зданий оборудованных централизованным отоплением всего, единиц</w:t>
            </w:r>
          </w:p>
          <w:p w:rsidR="0013120D" w:rsidRDefault="0013120D">
            <w:pPr>
              <w:spacing w:line="276" w:lineRule="auto"/>
              <w:ind w:right="-21"/>
              <w:jc w:val="both"/>
              <w:rPr>
                <w:sz w:val="24"/>
              </w:rPr>
            </w:pPr>
            <w: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6/ 1960,1</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color w:val="FF0000"/>
                <w:sz w:val="24"/>
              </w:rPr>
            </w:pP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Жилых индивидуальных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Социальных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4"/>
              </w:rPr>
            </w:pPr>
            <w:r>
              <w:t>4 /</w:t>
            </w:r>
            <w:r>
              <w:rPr>
                <w:color w:val="FF0000"/>
              </w:rPr>
              <w:t xml:space="preserve"> </w:t>
            </w:r>
            <w:r>
              <w:t>1833,7</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производственных</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4"/>
              </w:rPr>
            </w:pPr>
            <w:r>
              <w:t>2/</w:t>
            </w:r>
            <w:r>
              <w:rPr>
                <w:color w:val="FF0000"/>
              </w:rPr>
              <w:t xml:space="preserve"> </w:t>
            </w:r>
            <w:r>
              <w:t>126,4</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szCs w:val="20"/>
                <w:u w:val="single"/>
              </w:rPr>
            </w:pPr>
            <w:r>
              <w:rPr>
                <w:u w:val="single"/>
              </w:rPr>
              <w:t>Число зданий оборудованных централизованным горячим водоснабжением всего, единиц</w:t>
            </w:r>
          </w:p>
          <w:p w:rsidR="0013120D" w:rsidRDefault="0013120D">
            <w:pPr>
              <w:spacing w:line="276" w:lineRule="auto"/>
              <w:ind w:right="-21"/>
              <w:jc w:val="both"/>
              <w:rPr>
                <w:sz w:val="24"/>
              </w:rPr>
            </w:pPr>
            <w:r>
              <w:t>общая площадь, квадратные метры</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Жилищный фонд всего. кв.м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rPr>
            </w:pPr>
            <w:r>
              <w:t>13 564,1</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В том числе:</w:t>
            </w:r>
          </w:p>
        </w:tc>
        <w:tc>
          <w:tcPr>
            <w:tcW w:w="2474"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color w:val="FF0000"/>
                <w:sz w:val="24"/>
              </w:rPr>
            </w:pP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Частный, в собственности граждан</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4"/>
              </w:rPr>
            </w:pPr>
            <w:r>
              <w:t>13 564,1</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lastRenderedPageBreak/>
              <w:t>Муниципальный</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Обеспеченность жилого фонда инженерным оборудованием % от общего количества жилого фонда</w:t>
            </w:r>
          </w:p>
        </w:tc>
        <w:tc>
          <w:tcPr>
            <w:tcW w:w="2474"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sz w:val="24"/>
              </w:rPr>
            </w:pP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 централизованным теплоснабжением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 централизованным горячим водоснабжением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 централизованным водопроводом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 централизованной канализацией</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 индивидуальным теплоснабжением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99,9%</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 индивидуальным горячим водоснабжением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 индивидуальным источником водоснабжения</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w:t>
            </w:r>
          </w:p>
        </w:tc>
      </w:tr>
      <w:tr w:rsidR="0013120D" w:rsidTr="0013120D">
        <w:trPr>
          <w:jc w:val="center"/>
        </w:trPr>
        <w:tc>
          <w:tcPr>
            <w:tcW w:w="727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t>- газом</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t>99 %</w:t>
            </w:r>
          </w:p>
        </w:tc>
      </w:tr>
    </w:tbl>
    <w:p w:rsidR="0013120D" w:rsidRDefault="0013120D" w:rsidP="0013120D">
      <w:pPr>
        <w:ind w:left="-142" w:firstLine="851"/>
        <w:jc w:val="both"/>
        <w:rPr>
          <w:szCs w:val="28"/>
          <w:lang w:eastAsia="ru-RU"/>
        </w:rPr>
      </w:pPr>
    </w:p>
    <w:p w:rsidR="0013120D" w:rsidRDefault="0013120D" w:rsidP="0013120D">
      <w:pPr>
        <w:ind w:left="-142" w:firstLine="851"/>
        <w:jc w:val="both"/>
        <w:rPr>
          <w:szCs w:val="28"/>
        </w:rPr>
      </w:pPr>
      <w:r>
        <w:rPr>
          <w:szCs w:val="28"/>
        </w:rPr>
        <w:t xml:space="preserve">На момент разработки схемы теплоснабжения на котельной МУП «ЖКХ Бузулукского района» в качестве основного топлива используется природный газ. </w:t>
      </w:r>
    </w:p>
    <w:p w:rsidR="0013120D" w:rsidRDefault="0013120D" w:rsidP="0013120D">
      <w:pPr>
        <w:ind w:left="-142" w:firstLine="851"/>
        <w:jc w:val="both"/>
        <w:rPr>
          <w:szCs w:val="28"/>
        </w:rPr>
      </w:pPr>
      <w:r>
        <w:rPr>
          <w:szCs w:val="28"/>
        </w:rPr>
        <w:t>Потребное расчетное количество топлива для теплоснабжения населенных пунктов Шахматовского сельсовета от существующей котельной по существующей и планируемой присоединенной тепловой нагрузке, представлено в таблице:</w:t>
      </w:r>
    </w:p>
    <w:p w:rsidR="0013120D" w:rsidRDefault="0013120D" w:rsidP="0013120D">
      <w:pPr>
        <w:ind w:left="-142" w:firstLine="851"/>
        <w:jc w:val="both"/>
        <w:rPr>
          <w:color w:val="FF0000"/>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09"/>
        <w:gridCol w:w="992"/>
        <w:gridCol w:w="992"/>
        <w:gridCol w:w="1134"/>
        <w:gridCol w:w="1134"/>
        <w:gridCol w:w="992"/>
        <w:gridCol w:w="1134"/>
        <w:gridCol w:w="993"/>
      </w:tblGrid>
      <w:tr w:rsidR="0013120D" w:rsidTr="0013120D">
        <w:tc>
          <w:tcPr>
            <w:tcW w:w="1985"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center"/>
              <w:rPr>
                <w:sz w:val="22"/>
                <w:szCs w:val="22"/>
              </w:rPr>
            </w:pPr>
            <w:r>
              <w:rPr>
                <w:sz w:val="22"/>
                <w:szCs w:val="22"/>
              </w:rPr>
              <w:t>Населенный пункт, вид топлива</w:t>
            </w:r>
          </w:p>
        </w:tc>
        <w:tc>
          <w:tcPr>
            <w:tcW w:w="709"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left="-108" w:right="-108"/>
              <w:jc w:val="center"/>
              <w:rPr>
                <w:sz w:val="22"/>
                <w:szCs w:val="22"/>
              </w:rPr>
            </w:pPr>
            <w:r>
              <w:rPr>
                <w:sz w:val="22"/>
                <w:szCs w:val="22"/>
              </w:rPr>
              <w:t>Ед. измерений</w:t>
            </w:r>
          </w:p>
        </w:tc>
        <w:tc>
          <w:tcPr>
            <w:tcW w:w="992"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center"/>
              <w:rPr>
                <w:b/>
                <w:sz w:val="22"/>
                <w:szCs w:val="22"/>
              </w:rPr>
            </w:pPr>
            <w:r>
              <w:rPr>
                <w:b/>
                <w:sz w:val="22"/>
                <w:szCs w:val="22"/>
              </w:rPr>
              <w:t>2014</w:t>
            </w:r>
          </w:p>
        </w:tc>
        <w:tc>
          <w:tcPr>
            <w:tcW w:w="992"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center"/>
              <w:rPr>
                <w:b/>
                <w:sz w:val="22"/>
                <w:szCs w:val="22"/>
              </w:rPr>
            </w:pPr>
            <w:r>
              <w:rPr>
                <w:b/>
                <w:sz w:val="22"/>
                <w:szCs w:val="22"/>
              </w:rPr>
              <w:t>2015</w:t>
            </w:r>
          </w:p>
        </w:tc>
        <w:tc>
          <w:tcPr>
            <w:tcW w:w="1134"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center"/>
              <w:rPr>
                <w:b/>
                <w:sz w:val="22"/>
                <w:szCs w:val="22"/>
              </w:rPr>
            </w:pPr>
            <w:r>
              <w:rPr>
                <w:b/>
                <w:sz w:val="22"/>
                <w:szCs w:val="22"/>
              </w:rPr>
              <w:t>2016</w:t>
            </w:r>
          </w:p>
        </w:tc>
        <w:tc>
          <w:tcPr>
            <w:tcW w:w="1134"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left="-108" w:right="-108"/>
              <w:jc w:val="center"/>
              <w:rPr>
                <w:b/>
                <w:sz w:val="22"/>
                <w:szCs w:val="22"/>
              </w:rPr>
            </w:pPr>
            <w:r>
              <w:rPr>
                <w:b/>
                <w:sz w:val="22"/>
                <w:szCs w:val="22"/>
              </w:rPr>
              <w:t>2017</w:t>
            </w:r>
          </w:p>
        </w:tc>
        <w:tc>
          <w:tcPr>
            <w:tcW w:w="992"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center"/>
              <w:rPr>
                <w:b/>
                <w:sz w:val="22"/>
                <w:szCs w:val="22"/>
              </w:rPr>
            </w:pPr>
            <w:r>
              <w:rPr>
                <w:b/>
                <w:sz w:val="22"/>
                <w:szCs w:val="22"/>
              </w:rPr>
              <w:t>2018</w:t>
            </w:r>
          </w:p>
        </w:tc>
        <w:tc>
          <w:tcPr>
            <w:tcW w:w="1134"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jc w:val="center"/>
              <w:rPr>
                <w:rFonts w:eastAsia="Times New Roman,Bold"/>
                <w:b/>
                <w:sz w:val="22"/>
                <w:szCs w:val="22"/>
              </w:rPr>
            </w:pPr>
            <w:r>
              <w:rPr>
                <w:rFonts w:eastAsia="Times New Roman,Bold"/>
                <w:b/>
                <w:bCs/>
                <w:sz w:val="22"/>
                <w:szCs w:val="22"/>
              </w:rPr>
              <w:t>2019-2023 гг</w:t>
            </w:r>
          </w:p>
        </w:tc>
        <w:tc>
          <w:tcPr>
            <w:tcW w:w="993"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jc w:val="center"/>
              <w:rPr>
                <w:rFonts w:eastAsia="Times New Roman,Bold"/>
                <w:b/>
                <w:bCs/>
                <w:sz w:val="22"/>
                <w:szCs w:val="22"/>
              </w:rPr>
            </w:pPr>
            <w:r>
              <w:rPr>
                <w:rFonts w:eastAsia="Times New Roman,Bold"/>
                <w:b/>
                <w:bCs/>
                <w:sz w:val="22"/>
                <w:szCs w:val="22"/>
              </w:rPr>
              <w:t>2024-2028</w:t>
            </w:r>
          </w:p>
          <w:p w:rsidR="0013120D" w:rsidRDefault="0013120D">
            <w:pPr>
              <w:autoSpaceDE w:val="0"/>
              <w:autoSpaceDN w:val="0"/>
              <w:adjustRightInd w:val="0"/>
              <w:spacing w:line="276" w:lineRule="auto"/>
              <w:jc w:val="center"/>
              <w:rPr>
                <w:rFonts w:eastAsia="Times New Roman,Bold"/>
                <w:b/>
                <w:sz w:val="22"/>
                <w:szCs w:val="22"/>
              </w:rPr>
            </w:pPr>
            <w:r>
              <w:rPr>
                <w:rFonts w:eastAsia="Times New Roman,Bold"/>
                <w:b/>
                <w:bCs/>
                <w:sz w:val="22"/>
                <w:szCs w:val="22"/>
              </w:rPr>
              <w:t>гг</w:t>
            </w:r>
          </w:p>
        </w:tc>
      </w:tr>
      <w:tr w:rsidR="0013120D" w:rsidTr="0013120D">
        <w:tc>
          <w:tcPr>
            <w:tcW w:w="198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22"/>
                <w:szCs w:val="22"/>
              </w:rPr>
            </w:pPr>
            <w:r>
              <w:rPr>
                <w:sz w:val="22"/>
                <w:szCs w:val="22"/>
              </w:rPr>
              <w:t>Котельная с. Шахматовка, ул. Школьная, д. 1-б, природный газ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2"/>
                <w:szCs w:val="22"/>
              </w:rPr>
            </w:pPr>
            <w:r>
              <w:rPr>
                <w:sz w:val="22"/>
                <w:szCs w:val="22"/>
              </w:rPr>
              <w:t>куб.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60738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2"/>
                <w:szCs w:val="22"/>
              </w:rPr>
            </w:pPr>
            <w:r>
              <w:rPr>
                <w:sz w:val="22"/>
                <w:szCs w:val="22"/>
              </w:rPr>
              <w:t>60738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61814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2"/>
                <w:szCs w:val="22"/>
              </w:rPr>
            </w:pPr>
            <w:r>
              <w:rPr>
                <w:sz w:val="22"/>
                <w:szCs w:val="22"/>
              </w:rPr>
              <w:t>61814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2"/>
                <w:szCs w:val="22"/>
              </w:rPr>
            </w:pPr>
            <w:r>
              <w:rPr>
                <w:sz w:val="22"/>
                <w:szCs w:val="22"/>
              </w:rPr>
              <w:t>61814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2"/>
                <w:szCs w:val="22"/>
              </w:rPr>
            </w:pPr>
            <w:r>
              <w:rPr>
                <w:sz w:val="22"/>
                <w:szCs w:val="22"/>
              </w:rPr>
              <w:t>61814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2"/>
                <w:szCs w:val="22"/>
              </w:rPr>
            </w:pPr>
            <w:r>
              <w:rPr>
                <w:sz w:val="22"/>
                <w:szCs w:val="22"/>
              </w:rPr>
              <w:t>61814</w:t>
            </w:r>
          </w:p>
        </w:tc>
      </w:tr>
    </w:tbl>
    <w:p w:rsidR="0013120D" w:rsidRDefault="0013120D" w:rsidP="0013120D">
      <w:pPr>
        <w:ind w:firstLine="851"/>
        <w:jc w:val="both"/>
        <w:rPr>
          <w:b/>
          <w:color w:val="FF0000"/>
          <w:szCs w:val="28"/>
          <w:lang w:eastAsia="ru-RU"/>
        </w:rPr>
      </w:pPr>
    </w:p>
    <w:p w:rsidR="0013120D" w:rsidRDefault="0013120D" w:rsidP="0013120D">
      <w:pPr>
        <w:ind w:firstLine="851"/>
        <w:jc w:val="both"/>
        <w:rPr>
          <w:b/>
          <w:color w:val="FF0000"/>
          <w:szCs w:val="28"/>
        </w:rPr>
      </w:pPr>
    </w:p>
    <w:p w:rsidR="0013120D" w:rsidRDefault="0013120D" w:rsidP="0013120D">
      <w:pPr>
        <w:ind w:firstLine="851"/>
        <w:jc w:val="both"/>
        <w:rPr>
          <w:b/>
          <w:color w:val="FF0000"/>
          <w:szCs w:val="28"/>
        </w:rPr>
      </w:pPr>
    </w:p>
    <w:p w:rsidR="0013120D" w:rsidRDefault="0013120D" w:rsidP="0013120D">
      <w:pPr>
        <w:jc w:val="both"/>
        <w:rPr>
          <w:b/>
          <w:color w:val="FF0000"/>
          <w:szCs w:val="28"/>
        </w:rPr>
      </w:pPr>
    </w:p>
    <w:p w:rsidR="0013120D" w:rsidRDefault="0013120D" w:rsidP="0013120D">
      <w:pPr>
        <w:ind w:firstLine="851"/>
        <w:jc w:val="both"/>
        <w:rPr>
          <w:b/>
          <w:szCs w:val="28"/>
        </w:rPr>
      </w:pPr>
      <w:r>
        <w:rPr>
          <w:b/>
          <w:szCs w:val="28"/>
        </w:rPr>
        <w:t xml:space="preserve">Раздел 1. Показатели перспективного спроса на тепловую энергию (мощность) и теплоноситель в установленных границах территории Шахматовского  сельсовета. </w:t>
      </w:r>
    </w:p>
    <w:p w:rsidR="0013120D" w:rsidRDefault="0013120D" w:rsidP="0013120D">
      <w:pPr>
        <w:autoSpaceDE w:val="0"/>
        <w:autoSpaceDN w:val="0"/>
        <w:adjustRightInd w:val="0"/>
        <w:ind w:firstLine="567"/>
        <w:jc w:val="both"/>
        <w:rPr>
          <w:color w:val="FF0000"/>
          <w:szCs w:val="28"/>
        </w:rPr>
      </w:pPr>
    </w:p>
    <w:p w:rsidR="0013120D" w:rsidRDefault="0013120D" w:rsidP="0013120D">
      <w:pPr>
        <w:ind w:firstLine="851"/>
        <w:jc w:val="both"/>
        <w:rPr>
          <w:color w:val="FF0000"/>
          <w:szCs w:val="28"/>
        </w:rPr>
      </w:pPr>
      <w:r>
        <w:rPr>
          <w:szCs w:val="28"/>
        </w:rPr>
        <w:t>В базовом периоде, на начало  2014 года, площадь строительных фондов по Шахматовскому сельсовету, в соответствии с информацией предоставленной администрацией МО Шахматовский сельсовет, составила</w:t>
      </w:r>
      <w:r>
        <w:rPr>
          <w:color w:val="FF0000"/>
          <w:szCs w:val="28"/>
        </w:rPr>
        <w:t xml:space="preserve">  </w:t>
      </w:r>
      <w:r>
        <w:rPr>
          <w:szCs w:val="28"/>
        </w:rPr>
        <w:t>15 524,2</w:t>
      </w:r>
      <w:r>
        <w:rPr>
          <w:color w:val="FF0000"/>
        </w:rPr>
        <w:t xml:space="preserve"> </w:t>
      </w:r>
      <w:r>
        <w:rPr>
          <w:szCs w:val="28"/>
        </w:rPr>
        <w:t>м</w:t>
      </w:r>
      <w:r>
        <w:rPr>
          <w:szCs w:val="28"/>
          <w:vertAlign w:val="superscript"/>
        </w:rPr>
        <w:t>2</w:t>
      </w:r>
      <w:r>
        <w:rPr>
          <w:szCs w:val="28"/>
        </w:rPr>
        <w:t>.</w:t>
      </w:r>
    </w:p>
    <w:p w:rsidR="0013120D" w:rsidRDefault="0013120D" w:rsidP="0013120D">
      <w:pPr>
        <w:ind w:firstLine="851"/>
        <w:jc w:val="both"/>
        <w:rPr>
          <w:rFonts w:eastAsia="Times New Roman,Bold"/>
          <w:szCs w:val="28"/>
        </w:rPr>
      </w:pPr>
      <w:r>
        <w:rPr>
          <w:szCs w:val="28"/>
        </w:rPr>
        <w:t>Площадь строительных фондов остается неизменной, так как в расчетном периоде не планируется никакого строительства.</w:t>
      </w:r>
    </w:p>
    <w:p w:rsidR="0013120D" w:rsidRDefault="0013120D" w:rsidP="0013120D">
      <w:pPr>
        <w:ind w:right="-21" w:firstLine="851"/>
        <w:jc w:val="both"/>
        <w:rPr>
          <w:bCs/>
          <w:szCs w:val="28"/>
        </w:rPr>
      </w:pPr>
      <w:r>
        <w:rPr>
          <w:b/>
          <w:bCs/>
          <w:szCs w:val="28"/>
        </w:rPr>
        <w:t xml:space="preserve">Таблица 1.1 - </w:t>
      </w:r>
      <w:r>
        <w:rPr>
          <w:bCs/>
          <w:szCs w:val="28"/>
        </w:rPr>
        <w:t>Характеристика сохраняемого жилого фонда в</w:t>
      </w:r>
      <w:r>
        <w:rPr>
          <w:szCs w:val="28"/>
        </w:rPr>
        <w:t xml:space="preserve"> </w:t>
      </w:r>
      <w:r>
        <w:rPr>
          <w:bCs/>
          <w:szCs w:val="28"/>
        </w:rPr>
        <w:t>Шахматовском сельсовете:</w:t>
      </w:r>
    </w:p>
    <w:tbl>
      <w:tblPr>
        <w:tblW w:w="10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993"/>
        <w:gridCol w:w="851"/>
        <w:gridCol w:w="992"/>
        <w:gridCol w:w="709"/>
        <w:gridCol w:w="992"/>
        <w:gridCol w:w="850"/>
        <w:gridCol w:w="993"/>
        <w:gridCol w:w="1275"/>
        <w:gridCol w:w="1451"/>
      </w:tblGrid>
      <w:tr w:rsidR="0013120D" w:rsidTr="0013120D">
        <w:trPr>
          <w:trHeight w:val="1472"/>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bCs/>
                <w:iCs/>
                <w:sz w:val="24"/>
              </w:rPr>
            </w:pPr>
            <w:r>
              <w:rPr>
                <w:b/>
                <w:bCs/>
                <w:iCs/>
              </w:rPr>
              <w:lastRenderedPageBreak/>
              <w:t>Адрес</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vertAlign w:val="superscript"/>
              </w:rPr>
            </w:pPr>
            <w:r>
              <w:rPr>
                <w:b/>
                <w:bCs/>
                <w:iCs/>
              </w:rPr>
              <w:t>Отапливаемая площадь, м</w:t>
            </w:r>
            <w:r>
              <w:rPr>
                <w:b/>
                <w:bCs/>
                <w:iCs/>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bCs/>
                <w:iCs/>
                <w:sz w:val="24"/>
              </w:rPr>
            </w:pPr>
            <w:r>
              <w:rPr>
                <w:b/>
                <w:bCs/>
                <w:iCs/>
              </w:rPr>
              <w:t>Кол-во домов, шт.</w:t>
            </w:r>
          </w:p>
        </w:tc>
        <w:tc>
          <w:tcPr>
            <w:tcW w:w="3543" w:type="dxa"/>
            <w:gridSpan w:val="4"/>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iCs/>
              </w:rPr>
              <w:t>Тепловая нагрузка, Гкал/ч</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iCs/>
              </w:rPr>
              <w:t>Год ввода в эксплуатацию</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bCs/>
                <w:iCs/>
                <w:sz w:val="24"/>
              </w:rPr>
            </w:pPr>
            <w:r>
              <w:rPr>
                <w:b/>
                <w:bCs/>
                <w:iCs/>
              </w:rPr>
              <w:t>Балансодержатель</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iCs/>
              </w:rPr>
              <w:t>Источник тепло-снабжения</w:t>
            </w:r>
          </w:p>
        </w:tc>
      </w:tr>
      <w:tr w:rsidR="0013120D" w:rsidTr="0013120D">
        <w:trPr>
          <w:jc w:val="center"/>
        </w:trPr>
        <w:tc>
          <w:tcPr>
            <w:tcW w:w="1453"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sz w:val="24"/>
              </w:rPr>
            </w:pPr>
          </w:p>
        </w:tc>
        <w:tc>
          <w:tcPr>
            <w:tcW w:w="992"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sz w:val="24"/>
              </w:rPr>
            </w:pPr>
          </w:p>
        </w:tc>
        <w:tc>
          <w:tcPr>
            <w:tcW w:w="851"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sz w:val="24"/>
              </w:rPr>
            </w:pPr>
          </w:p>
        </w:tc>
        <w:tc>
          <w:tcPr>
            <w:tcW w:w="992"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rPr>
                <w:b/>
                <w:bCs/>
              </w:rPr>
              <w:t>Отопление</w:t>
            </w:r>
          </w:p>
        </w:tc>
        <w:tc>
          <w:tcPr>
            <w:tcW w:w="709"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rPr>
                <w:b/>
                <w:bCs/>
              </w:rPr>
              <w:t>ГВС</w:t>
            </w:r>
          </w:p>
        </w:tc>
        <w:tc>
          <w:tcPr>
            <w:tcW w:w="992"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rPr>
                <w:b/>
                <w:bCs/>
              </w:rPr>
              <w:t>Вентиляция</w:t>
            </w:r>
          </w:p>
        </w:tc>
        <w:tc>
          <w:tcPr>
            <w:tcW w:w="850"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sz w:val="24"/>
              </w:rPr>
            </w:pPr>
            <w:r>
              <w:rPr>
                <w:b/>
                <w:bCs/>
              </w:rPr>
              <w:t>Всего</w:t>
            </w:r>
          </w:p>
        </w:tc>
        <w:tc>
          <w:tcPr>
            <w:tcW w:w="993"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sz w:val="24"/>
              </w:rPr>
            </w:pPr>
          </w:p>
        </w:tc>
        <w:tc>
          <w:tcPr>
            <w:tcW w:w="1275"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sz w:val="24"/>
              </w:rPr>
            </w:pPr>
          </w:p>
        </w:tc>
        <w:tc>
          <w:tcPr>
            <w:tcW w:w="1451"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sz w:val="24"/>
              </w:rPr>
            </w:pPr>
          </w:p>
        </w:tc>
      </w:tr>
      <w:tr w:rsidR="0013120D" w:rsidTr="0013120D">
        <w:trPr>
          <w:trHeight w:val="281"/>
          <w:jc w:val="center"/>
        </w:trPr>
        <w:tc>
          <w:tcPr>
            <w:tcW w:w="10558" w:type="dxa"/>
            <w:gridSpan w:val="10"/>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t>с. Шахматовка</w:t>
            </w:r>
          </w:p>
        </w:tc>
      </w:tr>
      <w:tr w:rsidR="0013120D" w:rsidTr="0013120D">
        <w:trPr>
          <w:trHeight w:val="839"/>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Частные жилые дома на ул. Садовая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676,3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highlight w:val="yellow"/>
              </w:rPr>
            </w:pPr>
            <w:r>
              <w:rPr>
                <w:sz w:val="23"/>
                <w:szCs w:val="23"/>
              </w:rPr>
              <w:t>0,05816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highlight w:val="yellow"/>
              </w:rPr>
            </w:pPr>
            <w:r>
              <w:rPr>
                <w:sz w:val="23"/>
                <w:szCs w:val="23"/>
              </w:rPr>
              <w:t>0,05816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1940-1996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627"/>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Частные жилые дома на ул. Верхняя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1096,5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0,0943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0,0943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1938-2000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685"/>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Частные жилые дома на переулке Майский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223,6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0,01923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0,01923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1952-1968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614"/>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Частные жилые дома на ул. Южная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457,1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0,03931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0,03931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1992-1998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828"/>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Частные жилые дома на ул. Мирная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1178,9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0,10139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0,10139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1953-1998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886"/>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Частные жилые дома на ул. Школьная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253,4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0,02179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0,02179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1963-1994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Частные жилые дома на ул. Нижняя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1327,2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31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0,11414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0,11414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1930-1998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3"/>
                <w:szCs w:val="23"/>
              </w:rPr>
            </w:pPr>
            <w:r>
              <w:rPr>
                <w:sz w:val="23"/>
                <w:szCs w:val="23"/>
              </w:rPr>
              <w:t>Частные жилые дома на ул. Заречная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1466,7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0,12614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0,12614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1930-2005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3"/>
                <w:szCs w:val="23"/>
              </w:rPr>
            </w:pPr>
            <w:r>
              <w:rPr>
                <w:sz w:val="23"/>
                <w:szCs w:val="23"/>
              </w:rPr>
              <w:t>Частные жилые дома на ул. Новая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1631,8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0,14034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0,14034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1974-1994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3"/>
                <w:szCs w:val="23"/>
              </w:rPr>
            </w:pPr>
            <w:r>
              <w:rPr>
                <w:sz w:val="23"/>
                <w:szCs w:val="23"/>
              </w:rPr>
              <w:lastRenderedPageBreak/>
              <w:t>Частные жилые дома на ул. Дорожная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1364,8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0,11737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0,11737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1986-2000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3"/>
                <w:szCs w:val="23"/>
              </w:rPr>
            </w:pPr>
            <w:r>
              <w:rPr>
                <w:sz w:val="23"/>
                <w:szCs w:val="23"/>
              </w:rPr>
              <w:t>Частные жилые дома на ул. Лесная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839,1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0,07216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0,07216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1950-1976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3"/>
                <w:szCs w:val="23"/>
              </w:rPr>
            </w:pPr>
            <w:r>
              <w:rPr>
                <w:sz w:val="23"/>
                <w:szCs w:val="23"/>
              </w:rPr>
              <w:t>Частные жилые дома на ул. Центральная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490,4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0,04217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0,04217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1940-1985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trHeight w:val="533"/>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3"/>
                <w:szCs w:val="23"/>
              </w:rPr>
            </w:pPr>
            <w:r>
              <w:rPr>
                <w:sz w:val="23"/>
                <w:szCs w:val="23"/>
              </w:rPr>
              <w:t>Частные жилые дома на ул. Зеленая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highlight w:val="yellow"/>
              </w:rPr>
            </w:pPr>
            <w:r>
              <w:rPr>
                <w:sz w:val="23"/>
                <w:szCs w:val="23"/>
              </w:rPr>
              <w:t>888,3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0,07639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0,07639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1930-1998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jc w:val="center"/>
        </w:trPr>
        <w:tc>
          <w:tcPr>
            <w:tcW w:w="10558" w:type="dxa"/>
            <w:gridSpan w:val="10"/>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п. Яблоневый</w:t>
            </w:r>
          </w:p>
        </w:tc>
      </w:tr>
      <w:tr w:rsidR="0013120D" w:rsidTr="0013120D">
        <w:trPr>
          <w:trHeight w:val="847"/>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 xml:space="preserve">Частные жилые дома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1670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3"/>
                <w:szCs w:val="23"/>
              </w:rPr>
            </w:pPr>
            <w:r>
              <w:rPr>
                <w:sz w:val="23"/>
                <w:szCs w:val="23"/>
              </w:rPr>
              <w:t>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sz w:val="23"/>
                <w:szCs w:val="23"/>
              </w:rPr>
            </w:pPr>
            <w:r>
              <w:rPr>
                <w:sz w:val="23"/>
                <w:szCs w:val="23"/>
              </w:rPr>
              <w:t>0,14362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color w:val="FF0000"/>
                <w:sz w:val="23"/>
                <w:szCs w:val="23"/>
              </w:rPr>
            </w:pPr>
            <w:r>
              <w:rPr>
                <w:sz w:val="23"/>
                <w:szCs w:val="23"/>
              </w:rPr>
              <w:t>0,14362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1933-1998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Частное лицо</w:t>
            </w:r>
          </w:p>
        </w:tc>
        <w:tc>
          <w:tcPr>
            <w:tcW w:w="14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3"/>
                <w:szCs w:val="23"/>
              </w:rPr>
            </w:pPr>
            <w:r>
              <w:rPr>
                <w:sz w:val="23"/>
                <w:szCs w:val="23"/>
              </w:rPr>
              <w:t xml:space="preserve">Индивидуальный источник тепла </w:t>
            </w:r>
          </w:p>
        </w:tc>
      </w:tr>
      <w:tr w:rsidR="0013120D" w:rsidTr="0013120D">
        <w:trPr>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23"/>
                <w:szCs w:val="23"/>
              </w:rPr>
            </w:pPr>
            <w:r>
              <w:rPr>
                <w:b/>
                <w:sz w:val="23"/>
                <w:szCs w:val="23"/>
              </w:rP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b/>
                <w:sz w:val="23"/>
                <w:szCs w:val="23"/>
              </w:rPr>
            </w:pPr>
            <w:r>
              <w:rPr>
                <w:b/>
                <w:sz w:val="23"/>
                <w:szCs w:val="23"/>
              </w:rPr>
              <w:t>13 564,1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23"/>
                <w:szCs w:val="23"/>
              </w:rPr>
            </w:pPr>
            <w:r>
              <w:rPr>
                <w:b/>
                <w:sz w:val="23"/>
                <w:szCs w:val="23"/>
              </w:rPr>
              <w:t>275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b/>
                <w:sz w:val="23"/>
                <w:szCs w:val="23"/>
              </w:rPr>
            </w:pPr>
            <w:r>
              <w:rPr>
                <w:b/>
                <w:sz w:val="23"/>
                <w:szCs w:val="23"/>
              </w:rPr>
              <w:t>1,16651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3"/>
                <w:szCs w:val="23"/>
              </w:rPr>
            </w:pPr>
            <w:r>
              <w:rPr>
                <w:b/>
                <w:sz w:val="23"/>
                <w:szCs w:val="23"/>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3"/>
                <w:szCs w:val="23"/>
              </w:rPr>
            </w:pPr>
            <w:r>
              <w:rPr>
                <w:b/>
                <w:sz w:val="23"/>
                <w:szCs w:val="23"/>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108"/>
              <w:jc w:val="center"/>
              <w:rPr>
                <w:b/>
                <w:color w:val="FF0000"/>
                <w:sz w:val="23"/>
                <w:szCs w:val="23"/>
              </w:rPr>
            </w:pPr>
            <w:r>
              <w:rPr>
                <w:b/>
                <w:sz w:val="23"/>
                <w:szCs w:val="23"/>
              </w:rPr>
              <w:t>1,16651</w:t>
            </w:r>
          </w:p>
        </w:tc>
        <w:tc>
          <w:tcPr>
            <w:tcW w:w="993"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jc w:val="center"/>
              <w:rPr>
                <w:b/>
                <w:color w:val="FF0000"/>
                <w:sz w:val="23"/>
                <w:szCs w:val="23"/>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jc w:val="center"/>
              <w:rPr>
                <w:b/>
                <w:color w:val="FF0000"/>
                <w:sz w:val="23"/>
                <w:szCs w:val="23"/>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jc w:val="center"/>
              <w:rPr>
                <w:b/>
                <w:color w:val="FF0000"/>
                <w:sz w:val="23"/>
                <w:szCs w:val="23"/>
              </w:rPr>
            </w:pPr>
          </w:p>
        </w:tc>
      </w:tr>
    </w:tbl>
    <w:p w:rsidR="0013120D" w:rsidRDefault="0013120D" w:rsidP="0013120D">
      <w:pPr>
        <w:ind w:right="-21"/>
        <w:jc w:val="both"/>
        <w:rPr>
          <w:b/>
          <w:bCs/>
          <w:color w:val="FF0000"/>
          <w:szCs w:val="28"/>
          <w:lang w:eastAsia="ru-RU"/>
        </w:rPr>
      </w:pPr>
    </w:p>
    <w:p w:rsidR="0013120D" w:rsidRDefault="0013120D" w:rsidP="0013120D">
      <w:pPr>
        <w:ind w:right="-21" w:firstLine="851"/>
        <w:jc w:val="both"/>
        <w:rPr>
          <w:bCs/>
          <w:szCs w:val="28"/>
        </w:rPr>
      </w:pPr>
      <w:r>
        <w:rPr>
          <w:b/>
          <w:bCs/>
          <w:szCs w:val="28"/>
        </w:rPr>
        <w:t xml:space="preserve">Таблица 1.2 - </w:t>
      </w:r>
      <w:r>
        <w:rPr>
          <w:bCs/>
          <w:szCs w:val="28"/>
        </w:rPr>
        <w:t>Характеристика сохраняемого нежилого фонда в</w:t>
      </w:r>
      <w:r>
        <w:rPr>
          <w:szCs w:val="28"/>
        </w:rPr>
        <w:t xml:space="preserve"> </w:t>
      </w:r>
      <w:r>
        <w:rPr>
          <w:bCs/>
          <w:szCs w:val="28"/>
        </w:rPr>
        <w:t>Шахматовском сельсовете.</w:t>
      </w: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057"/>
        <w:gridCol w:w="1219"/>
        <w:gridCol w:w="1416"/>
        <w:gridCol w:w="1417"/>
        <w:gridCol w:w="1274"/>
        <w:gridCol w:w="700"/>
        <w:gridCol w:w="860"/>
        <w:gridCol w:w="1005"/>
      </w:tblGrid>
      <w:tr w:rsidR="0013120D" w:rsidTr="0013120D">
        <w:trPr>
          <w:trHeight w:val="1867"/>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4"/>
              </w:rPr>
            </w:pPr>
            <w:r>
              <w:rPr>
                <w:b/>
              </w:rPr>
              <w:t>Адрес</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43"/>
              <w:jc w:val="center"/>
              <w:rPr>
                <w:b/>
                <w:sz w:val="24"/>
                <w:vertAlign w:val="superscript"/>
              </w:rPr>
            </w:pPr>
            <w:r>
              <w:rPr>
                <w:b/>
              </w:rPr>
              <w:t>Строительный объем отапливаемого помещения, м</w:t>
            </w:r>
            <w:r>
              <w:rPr>
                <w:b/>
                <w:vertAlign w:val="superscript"/>
              </w:rPr>
              <w:t>3</w:t>
            </w:r>
          </w:p>
        </w:tc>
        <w:tc>
          <w:tcPr>
            <w:tcW w:w="5330" w:type="dxa"/>
            <w:gridSpan w:val="4"/>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4"/>
              </w:rPr>
            </w:pPr>
            <w:r>
              <w:rPr>
                <w:b/>
              </w:rPr>
              <w:t>Тепловая нагрузка, Гкал/ч</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4"/>
              </w:rPr>
            </w:pPr>
            <w:r>
              <w:rPr>
                <w:b/>
              </w:rPr>
              <w:t>Год ввода в эксплуатацию</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4"/>
              </w:rPr>
            </w:pPr>
            <w:r>
              <w:rPr>
                <w:b/>
              </w:rPr>
              <w:t>Балансодержатель</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4"/>
              </w:rPr>
            </w:pPr>
            <w:r>
              <w:rPr>
                <w:b/>
              </w:rPr>
              <w:t>Источник тепло-снабжения</w:t>
            </w:r>
          </w:p>
        </w:tc>
      </w:tr>
      <w:tr w:rsidR="0013120D" w:rsidTr="0013120D">
        <w:trPr>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sz w:val="24"/>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left="-108" w:right="-43"/>
              <w:jc w:val="center"/>
              <w:rPr>
                <w:sz w:val="24"/>
              </w:rPr>
            </w:pP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rPr>
              <w:t>Отопление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rPr>
              <w:t>ГВС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rPr>
              <w:t>Вентиляция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rPr>
              <w:t>Всего</w:t>
            </w:r>
          </w:p>
        </w:tc>
        <w:tc>
          <w:tcPr>
            <w:tcW w:w="700"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sz w:val="24"/>
              </w:rPr>
            </w:pPr>
          </w:p>
        </w:tc>
        <w:tc>
          <w:tcPr>
            <w:tcW w:w="1005"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sz w:val="24"/>
              </w:rPr>
            </w:pPr>
          </w:p>
        </w:tc>
      </w:tr>
      <w:tr w:rsidR="0013120D" w:rsidTr="0013120D">
        <w:trPr>
          <w:trHeight w:val="337"/>
          <w:jc w:val="center"/>
        </w:trPr>
        <w:tc>
          <w:tcPr>
            <w:tcW w:w="10535" w:type="dxa"/>
            <w:gridSpan w:val="9"/>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22"/>
                <w:szCs w:val="22"/>
              </w:rPr>
            </w:pPr>
            <w:r>
              <w:rPr>
                <w:b/>
                <w:sz w:val="22"/>
                <w:szCs w:val="22"/>
              </w:rPr>
              <w:t>с. Шахматовка</w:t>
            </w:r>
          </w:p>
        </w:tc>
      </w:tr>
      <w:tr w:rsidR="0013120D" w:rsidTr="0013120D">
        <w:trPr>
          <w:trHeight w:val="1406"/>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Здание школы, ул. Школьная, 1</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3520</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0,06452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0,01489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0,07941</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1967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РОО</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Котельная, ул. Школьная, д. 1-б</w:t>
            </w:r>
          </w:p>
        </w:tc>
      </w:tr>
      <w:tr w:rsidR="0013120D" w:rsidTr="0013120D">
        <w:trPr>
          <w:trHeight w:val="1406"/>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lastRenderedPageBreak/>
              <w:t>Детский сад «Улыбка», ул. Садовая, 1</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893</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0,01731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0,00501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0,02232</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1987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2"/>
                <w:szCs w:val="22"/>
              </w:rPr>
            </w:pPr>
            <w:r>
              <w:rPr>
                <w:sz w:val="22"/>
                <w:szCs w:val="22"/>
              </w:rPr>
              <w:t>РОО</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2"/>
                <w:szCs w:val="22"/>
              </w:rPr>
            </w:pPr>
            <w:r>
              <w:rPr>
                <w:sz w:val="22"/>
                <w:szCs w:val="22"/>
              </w:rPr>
              <w:t>Котельная, ул. Школьная, д. 1-б</w:t>
            </w:r>
          </w:p>
        </w:tc>
      </w:tr>
      <w:tr w:rsidR="0013120D" w:rsidTr="0013120D">
        <w:trPr>
          <w:trHeight w:val="1695"/>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ФАП, ул. Садовая, 1</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298</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highlight w:val="yellow"/>
              </w:rPr>
            </w:pPr>
            <w:r>
              <w:rPr>
                <w:sz w:val="22"/>
                <w:szCs w:val="22"/>
              </w:rPr>
              <w:t>0,00608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0,00441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0,01049</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1987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БРБ</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2"/>
                <w:szCs w:val="22"/>
              </w:rPr>
            </w:pPr>
            <w:r>
              <w:rPr>
                <w:sz w:val="22"/>
                <w:szCs w:val="22"/>
              </w:rPr>
              <w:t>Котельная, ул. Школьная, д. 1-б</w:t>
            </w:r>
          </w:p>
        </w:tc>
      </w:tr>
      <w:tr w:rsidR="0013120D" w:rsidTr="0013120D">
        <w:trPr>
          <w:trHeight w:val="1552"/>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Здание правления (Администрация сельсовета, Почта, Библиотека)  ул. Садовая, 1</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372</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highlight w:val="yellow"/>
              </w:rPr>
            </w:pPr>
            <w:r>
              <w:rPr>
                <w:sz w:val="22"/>
                <w:szCs w:val="22"/>
              </w:rPr>
              <w:t>0,00816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0,001708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0,009868</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1987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color w:val="FF0000"/>
                <w:sz w:val="22"/>
                <w:szCs w:val="22"/>
              </w:rPr>
            </w:pPr>
            <w:r>
              <w:rPr>
                <w:sz w:val="22"/>
                <w:szCs w:val="22"/>
              </w:rPr>
              <w:t>сельсовет,</w:t>
            </w:r>
          </w:p>
          <w:p w:rsidR="0013120D" w:rsidRDefault="0013120D">
            <w:pPr>
              <w:spacing w:line="276" w:lineRule="auto"/>
              <w:ind w:right="-21"/>
              <w:jc w:val="center"/>
              <w:rPr>
                <w:color w:val="FF0000"/>
                <w:sz w:val="22"/>
                <w:szCs w:val="22"/>
              </w:rPr>
            </w:pPr>
            <w:r>
              <w:rPr>
                <w:sz w:val="22"/>
                <w:szCs w:val="22"/>
              </w:rPr>
              <w:t>Почта России</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2"/>
                <w:szCs w:val="22"/>
              </w:rPr>
            </w:pPr>
            <w:r>
              <w:rPr>
                <w:sz w:val="22"/>
                <w:szCs w:val="22"/>
              </w:rPr>
              <w:t>Котельная, ул. Школьная, д. 1-б</w:t>
            </w:r>
          </w:p>
        </w:tc>
      </w:tr>
      <w:tr w:rsidR="0013120D" w:rsidTr="0013120D">
        <w:trPr>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Здание СДК, ул. Центральная, 5</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998</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0,01736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0,01173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0,02909</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1961</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2"/>
                <w:szCs w:val="22"/>
              </w:rPr>
            </w:pPr>
            <w:r>
              <w:rPr>
                <w:sz w:val="22"/>
                <w:szCs w:val="22"/>
              </w:rPr>
              <w:t>Котельная, ул. Школьная, д. 1-б</w:t>
            </w:r>
          </w:p>
        </w:tc>
      </w:tr>
      <w:tr w:rsidR="0013120D" w:rsidTr="0013120D">
        <w:trPr>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Здание гаража, ул. Школьная, 1-а</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769</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0,02207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0,02207</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1967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2"/>
                <w:szCs w:val="22"/>
              </w:rPr>
            </w:pPr>
            <w:r>
              <w:rPr>
                <w:sz w:val="22"/>
                <w:szCs w:val="22"/>
              </w:rPr>
              <w:t>Котельная, ул. Школьная, д. 1-б</w:t>
            </w:r>
          </w:p>
        </w:tc>
      </w:tr>
      <w:tr w:rsidR="0013120D" w:rsidTr="0013120D">
        <w:trPr>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Здание магазина, ул. Центральная, 9-а</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85</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0,00149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0,00149</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2005</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ИП Серова Т.Е.</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2"/>
                <w:szCs w:val="22"/>
              </w:rPr>
            </w:pPr>
            <w:r>
              <w:rPr>
                <w:sz w:val="22"/>
                <w:szCs w:val="22"/>
              </w:rPr>
              <w:t>Котельная, ул. Школьная, д. 1-б</w:t>
            </w:r>
          </w:p>
        </w:tc>
      </w:tr>
      <w:tr w:rsidR="0013120D" w:rsidTr="0013120D">
        <w:trPr>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Административное здание, ул. Центральная, 9</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499</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1989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2"/>
                <w:szCs w:val="22"/>
              </w:rPr>
            </w:pPr>
            <w:r>
              <w:rPr>
                <w:sz w:val="22"/>
                <w:szCs w:val="22"/>
              </w:rPr>
              <w:t>-</w:t>
            </w:r>
          </w:p>
        </w:tc>
      </w:tr>
      <w:tr w:rsidR="0013120D" w:rsidTr="0013120D">
        <w:trPr>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22"/>
                <w:szCs w:val="22"/>
              </w:rPr>
            </w:pPr>
            <w:r>
              <w:rPr>
                <w:b/>
                <w:sz w:val="22"/>
                <w:szCs w:val="22"/>
              </w:rPr>
              <w:t>Итого:</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43"/>
              <w:jc w:val="center"/>
              <w:rPr>
                <w:b/>
                <w:sz w:val="22"/>
                <w:szCs w:val="22"/>
              </w:rPr>
            </w:pPr>
            <w:r>
              <w:rPr>
                <w:b/>
                <w:sz w:val="22"/>
                <w:szCs w:val="22"/>
              </w:rPr>
              <w:t>7434</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22"/>
                <w:szCs w:val="22"/>
              </w:rPr>
            </w:pPr>
            <w:r>
              <w:rPr>
                <w:b/>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22"/>
                <w:szCs w:val="22"/>
              </w:rPr>
            </w:pPr>
            <w:r>
              <w:rPr>
                <w:b/>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22"/>
                <w:szCs w:val="22"/>
              </w:rPr>
            </w:pPr>
            <w:r>
              <w:rPr>
                <w:b/>
                <w:sz w:val="22"/>
                <w:szCs w:val="22"/>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22"/>
                <w:szCs w:val="22"/>
              </w:rPr>
            </w:pPr>
            <w:r>
              <w:rPr>
                <w:b/>
                <w:sz w:val="22"/>
                <w:szCs w:val="22"/>
              </w:rPr>
              <w:t>0,174738</w:t>
            </w:r>
          </w:p>
        </w:tc>
        <w:tc>
          <w:tcPr>
            <w:tcW w:w="700"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b/>
                <w:color w:val="FF0000"/>
                <w:sz w:val="22"/>
                <w:szCs w:val="22"/>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jc w:val="center"/>
              <w:rPr>
                <w:b/>
                <w:color w:val="FF0000"/>
                <w:sz w:val="22"/>
                <w:szCs w:val="22"/>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jc w:val="center"/>
              <w:rPr>
                <w:b/>
                <w:color w:val="FF0000"/>
                <w:sz w:val="22"/>
                <w:szCs w:val="22"/>
              </w:rPr>
            </w:pPr>
          </w:p>
        </w:tc>
      </w:tr>
    </w:tbl>
    <w:p w:rsidR="0013120D" w:rsidRDefault="0013120D" w:rsidP="0013120D">
      <w:pPr>
        <w:ind w:right="-21" w:firstLine="720"/>
        <w:jc w:val="both"/>
        <w:rPr>
          <w:b/>
          <w:bCs/>
          <w:color w:val="FF0000"/>
          <w:sz w:val="20"/>
          <w:szCs w:val="20"/>
          <w:lang w:eastAsia="ru-RU"/>
        </w:rPr>
      </w:pPr>
    </w:p>
    <w:p w:rsidR="0013120D" w:rsidRDefault="0013120D" w:rsidP="0013120D">
      <w:pPr>
        <w:ind w:firstLine="851"/>
        <w:jc w:val="both"/>
        <w:rPr>
          <w:szCs w:val="28"/>
        </w:rPr>
      </w:pPr>
      <w:r>
        <w:rPr>
          <w:rFonts w:eastAsia="Times New Roman,Bold"/>
          <w:szCs w:val="28"/>
        </w:rPr>
        <w:t xml:space="preserve">В соответствии с информацией подготовленной Администрацией Шахматовского сельсовета ввод производственных и общественных зданий в рассматриваемый период не планируется, однако в 2015 году планируется подключить к системе центрального отопления существующее административное здание по адресу: ул. Центральная, 9, </w:t>
      </w:r>
      <w:r>
        <w:rPr>
          <w:szCs w:val="28"/>
        </w:rPr>
        <w:t>в связи с чем увеличатся нагрузки на теплогенерирующие установки.</w:t>
      </w:r>
    </w:p>
    <w:p w:rsidR="0013120D" w:rsidRDefault="0013120D" w:rsidP="0013120D">
      <w:pPr>
        <w:ind w:right="-21" w:firstLine="851"/>
        <w:jc w:val="both"/>
        <w:rPr>
          <w:b/>
          <w:bCs/>
          <w:szCs w:val="28"/>
        </w:rPr>
      </w:pPr>
    </w:p>
    <w:p w:rsidR="0013120D" w:rsidRDefault="0013120D" w:rsidP="0013120D">
      <w:pPr>
        <w:ind w:right="-21" w:firstLine="851"/>
        <w:jc w:val="both"/>
        <w:rPr>
          <w:bCs/>
          <w:szCs w:val="28"/>
        </w:rPr>
      </w:pPr>
      <w:r>
        <w:rPr>
          <w:b/>
          <w:bCs/>
          <w:szCs w:val="28"/>
        </w:rPr>
        <w:lastRenderedPageBreak/>
        <w:t xml:space="preserve">Таблица 1.2.1 - </w:t>
      </w:r>
      <w:r>
        <w:rPr>
          <w:bCs/>
          <w:szCs w:val="28"/>
        </w:rPr>
        <w:t>Характеристика планируемого к подключению к системе центрального отопления нежилого фонда в</w:t>
      </w:r>
      <w:r>
        <w:rPr>
          <w:szCs w:val="28"/>
        </w:rPr>
        <w:t xml:space="preserve"> </w:t>
      </w:r>
      <w:r>
        <w:rPr>
          <w:bCs/>
          <w:szCs w:val="28"/>
        </w:rPr>
        <w:t>Шахматовском сельсовете.</w:t>
      </w: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057"/>
        <w:gridCol w:w="1219"/>
        <w:gridCol w:w="1416"/>
        <w:gridCol w:w="1417"/>
        <w:gridCol w:w="1274"/>
        <w:gridCol w:w="700"/>
        <w:gridCol w:w="860"/>
        <w:gridCol w:w="1005"/>
      </w:tblGrid>
      <w:tr w:rsidR="0013120D" w:rsidTr="0013120D">
        <w:trPr>
          <w:trHeight w:val="1867"/>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4"/>
              </w:rPr>
            </w:pPr>
            <w:r>
              <w:rPr>
                <w:b/>
              </w:rPr>
              <w:t>Адрес</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108" w:right="-43"/>
              <w:jc w:val="center"/>
              <w:rPr>
                <w:b/>
                <w:sz w:val="24"/>
                <w:vertAlign w:val="superscript"/>
              </w:rPr>
            </w:pPr>
            <w:r>
              <w:rPr>
                <w:b/>
              </w:rPr>
              <w:t>Строительный объем отапливаемого помещения, м</w:t>
            </w:r>
            <w:r>
              <w:rPr>
                <w:b/>
                <w:vertAlign w:val="superscript"/>
              </w:rPr>
              <w:t>3</w:t>
            </w:r>
          </w:p>
        </w:tc>
        <w:tc>
          <w:tcPr>
            <w:tcW w:w="5330" w:type="dxa"/>
            <w:gridSpan w:val="4"/>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4"/>
              </w:rPr>
            </w:pPr>
            <w:r>
              <w:rPr>
                <w:b/>
              </w:rPr>
              <w:t>Тепловая нагрузка, Гкал/ч</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4"/>
              </w:rPr>
            </w:pPr>
            <w:r>
              <w:rPr>
                <w:b/>
              </w:rPr>
              <w:t>Год ввода в эксплуатацию</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4"/>
              </w:rPr>
            </w:pPr>
            <w:r>
              <w:rPr>
                <w:b/>
              </w:rPr>
              <w:t>Балансодержатель</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
                <w:sz w:val="24"/>
              </w:rPr>
            </w:pPr>
            <w:r>
              <w:rPr>
                <w:b/>
              </w:rPr>
              <w:t>Источник тепло-снабжения</w:t>
            </w:r>
          </w:p>
        </w:tc>
      </w:tr>
      <w:tr w:rsidR="0013120D" w:rsidTr="0013120D">
        <w:trPr>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sz w:val="24"/>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left="-108" w:right="-43"/>
              <w:jc w:val="center"/>
              <w:rPr>
                <w:sz w:val="24"/>
              </w:rPr>
            </w:pP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rPr>
              <w:t>Отопление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rPr>
              <w:t>ГВС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rPr>
              <w:t>Вентиляция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4"/>
              </w:rPr>
            </w:pPr>
            <w:r>
              <w:rPr>
                <w:b/>
                <w:bCs/>
              </w:rPr>
              <w:t>Всего</w:t>
            </w:r>
          </w:p>
        </w:tc>
        <w:tc>
          <w:tcPr>
            <w:tcW w:w="700"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13120D" w:rsidRDefault="0013120D">
            <w:pPr>
              <w:spacing w:line="276" w:lineRule="auto"/>
              <w:ind w:right="-21"/>
              <w:jc w:val="center"/>
              <w:rPr>
                <w:sz w:val="24"/>
              </w:rPr>
            </w:pPr>
          </w:p>
        </w:tc>
        <w:tc>
          <w:tcPr>
            <w:tcW w:w="1005"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sz w:val="24"/>
              </w:rPr>
            </w:pPr>
          </w:p>
        </w:tc>
      </w:tr>
      <w:tr w:rsidR="0013120D" w:rsidTr="0013120D">
        <w:trPr>
          <w:trHeight w:val="337"/>
          <w:jc w:val="center"/>
        </w:trPr>
        <w:tc>
          <w:tcPr>
            <w:tcW w:w="10535" w:type="dxa"/>
            <w:gridSpan w:val="9"/>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22"/>
                <w:szCs w:val="22"/>
              </w:rPr>
            </w:pPr>
            <w:r>
              <w:rPr>
                <w:b/>
                <w:sz w:val="22"/>
                <w:szCs w:val="22"/>
              </w:rPr>
              <w:t>с. Шахматовка</w:t>
            </w:r>
          </w:p>
        </w:tc>
      </w:tr>
      <w:tr w:rsidR="0013120D" w:rsidTr="0013120D">
        <w:trPr>
          <w:trHeight w:val="1406"/>
          <w:jc w:val="center"/>
        </w:trPr>
        <w:tc>
          <w:tcPr>
            <w:tcW w:w="158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Административное здание, ул. Центральная, 9</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499</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0,01094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0,00229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0,01323</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22"/>
                <w:szCs w:val="22"/>
              </w:rPr>
            </w:pPr>
            <w:r>
              <w:rPr>
                <w:sz w:val="22"/>
                <w:szCs w:val="22"/>
              </w:rPr>
              <w:t>1989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сельсовет</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2"/>
                <w:szCs w:val="22"/>
              </w:rPr>
            </w:pPr>
            <w:r>
              <w:rPr>
                <w:sz w:val="22"/>
                <w:szCs w:val="22"/>
              </w:rPr>
              <w:t>-</w:t>
            </w:r>
          </w:p>
        </w:tc>
      </w:tr>
    </w:tbl>
    <w:p w:rsidR="0013120D" w:rsidRDefault="0013120D" w:rsidP="0013120D">
      <w:pPr>
        <w:jc w:val="both"/>
        <w:rPr>
          <w:rFonts w:eastAsia="Times New Roman,Bold"/>
          <w:color w:val="FF0000"/>
          <w:szCs w:val="28"/>
          <w:lang w:eastAsia="ru-RU"/>
        </w:rPr>
      </w:pPr>
    </w:p>
    <w:p w:rsidR="0013120D" w:rsidRDefault="0013120D" w:rsidP="0013120D">
      <w:pPr>
        <w:ind w:firstLine="851"/>
        <w:jc w:val="both"/>
        <w:rPr>
          <w:rFonts w:eastAsia="Times New Roman,Bold"/>
          <w:i/>
          <w:szCs w:val="28"/>
        </w:rPr>
      </w:pPr>
      <w:r>
        <w:rPr>
          <w:rFonts w:eastAsia="Times New Roman,Bold"/>
          <w:i/>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13120D" w:rsidRDefault="0013120D" w:rsidP="0013120D">
      <w:pPr>
        <w:ind w:firstLine="851"/>
        <w:jc w:val="both"/>
        <w:rPr>
          <w:szCs w:val="28"/>
        </w:rPr>
      </w:pPr>
      <w:r>
        <w:rPr>
          <w:rFonts w:eastAsia="Times New Roman,Bold"/>
          <w:szCs w:val="28"/>
        </w:rPr>
        <w:t xml:space="preserve">Система централизованного теплоснабжения Шахматовского сельсовета сложилась на базе одной отопительной котельной и тепловых сетей от нее и характеризуется только отопительной нагрузкой. </w:t>
      </w:r>
    </w:p>
    <w:p w:rsidR="0013120D" w:rsidRDefault="0013120D" w:rsidP="0013120D">
      <w:pPr>
        <w:ind w:firstLine="851"/>
        <w:jc w:val="both"/>
        <w:rPr>
          <w:rFonts w:eastAsia="Times New Roman,Bold"/>
          <w:szCs w:val="28"/>
        </w:rPr>
      </w:pPr>
      <w:r>
        <w:rPr>
          <w:rFonts w:eastAsia="Times New Roman,Bold"/>
          <w:szCs w:val="28"/>
        </w:rPr>
        <w:t xml:space="preserve">В настоящий момент теплоснабжающей организацией Шахматовского сельсовета является </w:t>
      </w:r>
      <w:r>
        <w:rPr>
          <w:szCs w:val="28"/>
        </w:rPr>
        <w:t>МУП «ЖКХ Бузулукского района»</w:t>
      </w:r>
      <w:r>
        <w:rPr>
          <w:rFonts w:eastAsia="Times New Roman,Bold"/>
          <w:szCs w:val="28"/>
        </w:rPr>
        <w:t>.</w:t>
      </w:r>
    </w:p>
    <w:p w:rsidR="0013120D" w:rsidRDefault="0013120D" w:rsidP="0013120D">
      <w:pPr>
        <w:ind w:firstLine="851"/>
        <w:jc w:val="both"/>
        <w:rPr>
          <w:color w:val="FF0000"/>
          <w:szCs w:val="28"/>
        </w:rPr>
      </w:pPr>
      <w:r>
        <w:rPr>
          <w:szCs w:val="28"/>
        </w:rPr>
        <w:t>По данным МУП «ЖКХ Бузулукского района»  по количеству потребленного газа котельной за 2013 год рассчитанный полезный отпуск тепловой энергии на отопление составил</w:t>
      </w:r>
      <w:r>
        <w:rPr>
          <w:color w:val="FF0000"/>
          <w:szCs w:val="28"/>
        </w:rPr>
        <w:t xml:space="preserve"> </w:t>
      </w:r>
      <w:r>
        <w:rPr>
          <w:szCs w:val="28"/>
        </w:rPr>
        <w:t>511,04</w:t>
      </w:r>
      <w:r>
        <w:rPr>
          <w:color w:val="FF0000"/>
          <w:szCs w:val="28"/>
        </w:rPr>
        <w:t xml:space="preserve"> </w:t>
      </w:r>
      <w:r>
        <w:rPr>
          <w:szCs w:val="28"/>
        </w:rPr>
        <w:t>Гкал.</w:t>
      </w:r>
      <w:r>
        <w:rPr>
          <w:color w:val="FF0000"/>
          <w:szCs w:val="28"/>
        </w:rPr>
        <w:t xml:space="preserve"> </w:t>
      </w:r>
      <w:r>
        <w:rPr>
          <w:szCs w:val="28"/>
        </w:rPr>
        <w:t>В таблице 1.3 представлен баланс теплоснабжения по МУП « ЖКХ Бузулукского района», за 2013 год.</w:t>
      </w:r>
    </w:p>
    <w:p w:rsidR="0013120D" w:rsidRDefault="0013120D" w:rsidP="0013120D">
      <w:pPr>
        <w:ind w:right="-21" w:firstLine="851"/>
        <w:jc w:val="both"/>
        <w:rPr>
          <w:b/>
          <w:bCs/>
          <w:szCs w:val="28"/>
        </w:rPr>
      </w:pPr>
    </w:p>
    <w:p w:rsidR="0013120D" w:rsidRDefault="0013120D" w:rsidP="0013120D">
      <w:pPr>
        <w:ind w:right="-21" w:firstLine="851"/>
        <w:jc w:val="both"/>
        <w:rPr>
          <w:szCs w:val="28"/>
        </w:rPr>
      </w:pPr>
      <w:r>
        <w:rPr>
          <w:b/>
          <w:bCs/>
          <w:szCs w:val="28"/>
        </w:rPr>
        <w:t xml:space="preserve">Таблица 1.3 </w:t>
      </w:r>
      <w:r>
        <w:rPr>
          <w:b/>
          <w:szCs w:val="28"/>
        </w:rPr>
        <w:t xml:space="preserve">– </w:t>
      </w:r>
      <w:r>
        <w:rPr>
          <w:szCs w:val="28"/>
        </w:rPr>
        <w:t>Баланс теплоснабжения за 2013 год МУП « ЖКХ Бузулукского района», тыс. Гкал</w:t>
      </w:r>
    </w:p>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77"/>
        <w:gridCol w:w="1134"/>
        <w:gridCol w:w="993"/>
        <w:gridCol w:w="850"/>
        <w:gridCol w:w="992"/>
        <w:gridCol w:w="931"/>
        <w:gridCol w:w="912"/>
        <w:gridCol w:w="851"/>
        <w:gridCol w:w="850"/>
        <w:gridCol w:w="796"/>
      </w:tblGrid>
      <w:tr w:rsidR="0013120D" w:rsidRPr="003B33D4" w:rsidTr="0013120D">
        <w:trPr>
          <w:jc w:val="center"/>
        </w:trPr>
        <w:tc>
          <w:tcPr>
            <w:tcW w:w="1135" w:type="dxa"/>
            <w:tcBorders>
              <w:top w:val="single" w:sz="4" w:space="0" w:color="000000"/>
              <w:left w:val="single" w:sz="4" w:space="0" w:color="000000"/>
              <w:bottom w:val="single" w:sz="4" w:space="0" w:color="000000"/>
              <w:right w:val="single" w:sz="4" w:space="0" w:color="000000"/>
            </w:tcBorders>
          </w:tcPr>
          <w:p w:rsidR="0013120D" w:rsidRPr="003B33D4" w:rsidRDefault="0013120D">
            <w:pPr>
              <w:spacing w:line="276" w:lineRule="auto"/>
              <w:ind w:right="-21" w:firstLine="720"/>
              <w:jc w:val="both"/>
              <w:rPr>
                <w:b/>
                <w:sz w:val="24"/>
              </w:rPr>
            </w:pPr>
          </w:p>
        </w:tc>
        <w:tc>
          <w:tcPr>
            <w:tcW w:w="877" w:type="dxa"/>
            <w:tcBorders>
              <w:top w:val="single" w:sz="4" w:space="0" w:color="000000"/>
              <w:left w:val="single" w:sz="4" w:space="0" w:color="000000"/>
              <w:bottom w:val="single" w:sz="4" w:space="0" w:color="000000"/>
              <w:right w:val="single" w:sz="4" w:space="0" w:color="000000"/>
            </w:tcBorders>
          </w:tcPr>
          <w:p w:rsidR="0013120D" w:rsidRPr="003B33D4" w:rsidRDefault="0013120D">
            <w:pPr>
              <w:spacing w:line="276" w:lineRule="auto"/>
              <w:ind w:right="-21"/>
              <w:jc w:val="both"/>
              <w:rPr>
                <w:b/>
                <w:sz w:val="24"/>
              </w:rPr>
            </w:pPr>
          </w:p>
        </w:tc>
        <w:tc>
          <w:tcPr>
            <w:tcW w:w="1134" w:type="dxa"/>
            <w:tcBorders>
              <w:top w:val="single" w:sz="4" w:space="0" w:color="000000"/>
              <w:left w:val="single" w:sz="4" w:space="0" w:color="000000"/>
              <w:bottom w:val="single" w:sz="4" w:space="0" w:color="000000"/>
              <w:right w:val="single" w:sz="4" w:space="0" w:color="000000"/>
            </w:tcBorders>
          </w:tcPr>
          <w:p w:rsidR="0013120D" w:rsidRPr="003B33D4" w:rsidRDefault="0013120D">
            <w:pPr>
              <w:spacing w:line="276" w:lineRule="auto"/>
              <w:ind w:right="-21"/>
              <w:jc w:val="both"/>
              <w:rPr>
                <w:b/>
                <w:sz w:val="24"/>
              </w:rPr>
            </w:pPr>
          </w:p>
        </w:tc>
        <w:tc>
          <w:tcPr>
            <w:tcW w:w="993" w:type="dxa"/>
            <w:tcBorders>
              <w:top w:val="single" w:sz="4" w:space="0" w:color="000000"/>
              <w:left w:val="single" w:sz="4" w:space="0" w:color="000000"/>
              <w:bottom w:val="single" w:sz="4" w:space="0" w:color="000000"/>
              <w:right w:val="single" w:sz="4" w:space="0" w:color="000000"/>
            </w:tcBorders>
          </w:tcPr>
          <w:p w:rsidR="0013120D" w:rsidRPr="003B33D4" w:rsidRDefault="0013120D">
            <w:pPr>
              <w:spacing w:line="276" w:lineRule="auto"/>
              <w:ind w:right="-21"/>
              <w:jc w:val="both"/>
              <w:rPr>
                <w:b/>
                <w:sz w:val="24"/>
              </w:rPr>
            </w:pPr>
          </w:p>
        </w:tc>
        <w:tc>
          <w:tcPr>
            <w:tcW w:w="850" w:type="dxa"/>
            <w:tcBorders>
              <w:top w:val="single" w:sz="4" w:space="0" w:color="000000"/>
              <w:left w:val="single" w:sz="4" w:space="0" w:color="000000"/>
              <w:bottom w:val="single" w:sz="4" w:space="0" w:color="000000"/>
              <w:right w:val="single" w:sz="4" w:space="0" w:color="000000"/>
            </w:tcBorders>
          </w:tcPr>
          <w:p w:rsidR="0013120D" w:rsidRPr="003B33D4" w:rsidRDefault="0013120D">
            <w:pPr>
              <w:spacing w:line="276" w:lineRule="auto"/>
              <w:ind w:right="-21"/>
              <w:jc w:val="both"/>
              <w:rPr>
                <w:b/>
                <w:sz w:val="24"/>
              </w:rPr>
            </w:pPr>
          </w:p>
        </w:tc>
        <w:tc>
          <w:tcPr>
            <w:tcW w:w="992" w:type="dxa"/>
            <w:tcBorders>
              <w:top w:val="single" w:sz="4" w:space="0" w:color="000000"/>
              <w:left w:val="single" w:sz="4" w:space="0" w:color="000000"/>
              <w:bottom w:val="single" w:sz="4" w:space="0" w:color="000000"/>
              <w:right w:val="single" w:sz="4" w:space="0" w:color="000000"/>
            </w:tcBorders>
          </w:tcPr>
          <w:p w:rsidR="0013120D" w:rsidRPr="003B33D4" w:rsidRDefault="0013120D">
            <w:pPr>
              <w:spacing w:line="276" w:lineRule="auto"/>
              <w:ind w:right="-21"/>
              <w:jc w:val="both"/>
              <w:rPr>
                <w:b/>
                <w:sz w:val="24"/>
              </w:rPr>
            </w:pPr>
          </w:p>
        </w:tc>
        <w:tc>
          <w:tcPr>
            <w:tcW w:w="931" w:type="dxa"/>
            <w:tcBorders>
              <w:top w:val="single" w:sz="4" w:space="0" w:color="000000"/>
              <w:left w:val="single" w:sz="4" w:space="0" w:color="000000"/>
              <w:bottom w:val="single" w:sz="4" w:space="0" w:color="000000"/>
              <w:right w:val="single" w:sz="4" w:space="0" w:color="000000"/>
            </w:tcBorders>
          </w:tcPr>
          <w:p w:rsidR="0013120D" w:rsidRPr="003B33D4" w:rsidRDefault="0013120D">
            <w:pPr>
              <w:spacing w:line="276" w:lineRule="auto"/>
              <w:ind w:right="-21"/>
              <w:jc w:val="both"/>
              <w:rPr>
                <w:b/>
                <w:sz w:val="24"/>
              </w:rPr>
            </w:pPr>
          </w:p>
        </w:tc>
        <w:tc>
          <w:tcPr>
            <w:tcW w:w="3409" w:type="dxa"/>
            <w:gridSpan w:val="4"/>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t>Полезный отпуск по группам потребителей, тыс.Гкал</w:t>
            </w:r>
          </w:p>
        </w:tc>
      </w:tr>
      <w:tr w:rsidR="0013120D" w:rsidRPr="003B33D4" w:rsidTr="0013120D">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t>котельная</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firstLine="42"/>
              <w:jc w:val="center"/>
              <w:rPr>
                <w:b/>
                <w:sz w:val="24"/>
              </w:rPr>
            </w:pPr>
            <w:r w:rsidRPr="003B33D4">
              <w:rPr>
                <w:b/>
                <w:bCs/>
                <w:sz w:val="24"/>
              </w:rPr>
              <w:t xml:space="preserve">Выработка тепла, </w:t>
            </w:r>
            <w:r w:rsidRPr="003B33D4">
              <w:rPr>
                <w:b/>
                <w:bCs/>
                <w:sz w:val="24"/>
              </w:rPr>
              <w:lastRenderedPageBreak/>
              <w:t>тыс.Гкал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lastRenderedPageBreak/>
              <w:t>Собств.нужды котельн</w:t>
            </w:r>
            <w:r w:rsidRPr="003B33D4">
              <w:rPr>
                <w:b/>
                <w:bCs/>
                <w:sz w:val="24"/>
              </w:rPr>
              <w:lastRenderedPageBreak/>
              <w:t>ых (технология, тыс.Гкал)</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lastRenderedPageBreak/>
              <w:t xml:space="preserve">Отпуск тепла, </w:t>
            </w:r>
            <w:r w:rsidRPr="003B33D4">
              <w:rPr>
                <w:b/>
                <w:bCs/>
                <w:sz w:val="24"/>
              </w:rPr>
              <w:lastRenderedPageBreak/>
              <w:t>тыс. Гкал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lastRenderedPageBreak/>
              <w:t xml:space="preserve">Потери в сетях. </w:t>
            </w:r>
            <w:r w:rsidRPr="003B33D4">
              <w:rPr>
                <w:b/>
                <w:bCs/>
                <w:sz w:val="24"/>
              </w:rPr>
              <w:lastRenderedPageBreak/>
              <w:t>тыс. Гкал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lastRenderedPageBreak/>
              <w:t xml:space="preserve">Полезный отпуск </w:t>
            </w:r>
            <w:r w:rsidRPr="003B33D4">
              <w:rPr>
                <w:b/>
                <w:bCs/>
                <w:sz w:val="24"/>
              </w:rPr>
              <w:lastRenderedPageBreak/>
              <w:t>тыс. Гкал</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lastRenderedPageBreak/>
              <w:t xml:space="preserve">Участки, цеха </w:t>
            </w:r>
            <w:r w:rsidRPr="003B33D4">
              <w:rPr>
                <w:b/>
                <w:sz w:val="24"/>
              </w:rPr>
              <w:lastRenderedPageBreak/>
              <w:t>МУП «ЖКХ Бузулукского района»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lastRenderedPageBreak/>
              <w:t>Всего тыс. Гкал</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t>Бюджет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t>население</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t>прочие</w:t>
            </w:r>
          </w:p>
        </w:tc>
      </w:tr>
      <w:tr w:rsidR="0013120D" w:rsidRPr="003B33D4" w:rsidTr="0013120D">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left="-51" w:right="-21" w:firstLine="51"/>
              <w:jc w:val="center"/>
              <w:rPr>
                <w:b/>
                <w:color w:val="FF0000"/>
                <w:sz w:val="24"/>
              </w:rPr>
            </w:pPr>
            <w:r w:rsidRPr="003B33D4">
              <w:rPr>
                <w:sz w:val="24"/>
              </w:rPr>
              <w:lastRenderedPageBreak/>
              <w:t>Котельная с. Шахматовка, ул. Школьная, д. 1-б, природный газ</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0,61982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0,0186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0,60122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0,09018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0,51104</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0,51104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0,50668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left="-108" w:right="-81"/>
              <w:jc w:val="center"/>
              <w:rPr>
                <w:b/>
                <w:sz w:val="24"/>
              </w:rPr>
            </w:pPr>
            <w:r w:rsidRPr="003B33D4">
              <w:rPr>
                <w:b/>
                <w:sz w:val="24"/>
              </w:rPr>
              <w:t>0,00436</w:t>
            </w:r>
          </w:p>
        </w:tc>
      </w:tr>
      <w:tr w:rsidR="0013120D" w:rsidRPr="003B33D4" w:rsidTr="0013120D">
        <w:trPr>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bCs/>
                <w:sz w:val="24"/>
              </w:rPr>
              <w:t>Итого:</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color w:val="FF0000"/>
                <w:sz w:val="24"/>
              </w:rPr>
            </w:pPr>
            <w:r w:rsidRPr="003B33D4">
              <w:rPr>
                <w:b/>
                <w:sz w:val="24"/>
              </w:rPr>
              <w:t>0,61982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color w:val="FF0000"/>
                <w:sz w:val="24"/>
              </w:rPr>
            </w:pPr>
            <w:r w:rsidRPr="003B33D4">
              <w:rPr>
                <w:b/>
                <w:sz w:val="24"/>
              </w:rPr>
              <w:t>0,0186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color w:val="FF0000"/>
                <w:sz w:val="24"/>
              </w:rPr>
            </w:pPr>
            <w:r w:rsidRPr="003B33D4">
              <w:rPr>
                <w:b/>
                <w:sz w:val="24"/>
              </w:rPr>
              <w:t>0,60122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color w:val="FF0000"/>
                <w:sz w:val="24"/>
              </w:rPr>
            </w:pPr>
            <w:r w:rsidRPr="003B33D4">
              <w:rPr>
                <w:b/>
                <w:sz w:val="24"/>
              </w:rPr>
              <w:t>0,09018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color w:val="FF0000"/>
                <w:sz w:val="24"/>
              </w:rPr>
            </w:pPr>
            <w:r w:rsidRPr="003B33D4">
              <w:rPr>
                <w:b/>
                <w:sz w:val="24"/>
              </w:rPr>
              <w:t>0,51104</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color w:val="FF0000"/>
                <w:sz w:val="24"/>
              </w:rPr>
            </w:pPr>
            <w:r w:rsidRPr="003B33D4">
              <w:rPr>
                <w:b/>
                <w:sz w:val="24"/>
              </w:rPr>
              <w:t>0,51104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color w:val="FF0000"/>
                <w:sz w:val="24"/>
              </w:rPr>
            </w:pPr>
            <w:r w:rsidRPr="003B33D4">
              <w:rPr>
                <w:b/>
                <w:sz w:val="24"/>
              </w:rPr>
              <w:t>0,50668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b/>
                <w:sz w:val="24"/>
              </w:rPr>
            </w:pPr>
            <w:r w:rsidRPr="003B33D4">
              <w:rPr>
                <w:b/>
                <w:sz w:val="24"/>
              </w:rPr>
              <w:t>0</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left="-163" w:right="-137"/>
              <w:jc w:val="center"/>
              <w:rPr>
                <w:b/>
                <w:color w:val="FF0000"/>
                <w:sz w:val="24"/>
              </w:rPr>
            </w:pPr>
            <w:r w:rsidRPr="003B33D4">
              <w:rPr>
                <w:b/>
                <w:sz w:val="24"/>
              </w:rPr>
              <w:t>0,00436</w:t>
            </w:r>
          </w:p>
        </w:tc>
      </w:tr>
    </w:tbl>
    <w:p w:rsidR="0013120D" w:rsidRDefault="0013120D" w:rsidP="0013120D">
      <w:pPr>
        <w:ind w:right="-21" w:firstLine="851"/>
        <w:jc w:val="both"/>
        <w:rPr>
          <w:b/>
          <w:bCs/>
          <w:szCs w:val="28"/>
          <w:lang w:eastAsia="ru-RU"/>
        </w:rPr>
      </w:pPr>
    </w:p>
    <w:p w:rsidR="0013120D" w:rsidRDefault="0013120D" w:rsidP="0013120D">
      <w:pPr>
        <w:ind w:right="-21" w:firstLine="851"/>
        <w:jc w:val="both"/>
        <w:rPr>
          <w:b/>
          <w:bCs/>
          <w:szCs w:val="28"/>
        </w:rPr>
      </w:pPr>
    </w:p>
    <w:p w:rsidR="0013120D" w:rsidRDefault="0013120D" w:rsidP="0013120D">
      <w:pPr>
        <w:ind w:right="-21" w:firstLine="851"/>
        <w:jc w:val="both"/>
        <w:rPr>
          <w:szCs w:val="28"/>
        </w:rPr>
      </w:pPr>
      <w:r>
        <w:rPr>
          <w:b/>
          <w:bCs/>
          <w:szCs w:val="28"/>
        </w:rPr>
        <w:t xml:space="preserve">Таблица 1.4 </w:t>
      </w:r>
      <w:r>
        <w:rPr>
          <w:b/>
          <w:szCs w:val="28"/>
        </w:rPr>
        <w:t xml:space="preserve">– </w:t>
      </w:r>
      <w:r>
        <w:rPr>
          <w:szCs w:val="28"/>
        </w:rPr>
        <w:t>Перспективные объемы полезного отпуска тепловой энергии котельной  МУП «ЖКХ Бузулукского района» по Шахматовскому  сельсовету в период 2014-2017г, Гкал</w:t>
      </w:r>
    </w:p>
    <w:tbl>
      <w:tblPr>
        <w:tblW w:w="1042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
        <w:gridCol w:w="709"/>
        <w:gridCol w:w="708"/>
        <w:gridCol w:w="709"/>
        <w:gridCol w:w="851"/>
        <w:gridCol w:w="850"/>
        <w:gridCol w:w="709"/>
        <w:gridCol w:w="850"/>
        <w:gridCol w:w="709"/>
        <w:gridCol w:w="709"/>
        <w:gridCol w:w="992"/>
        <w:gridCol w:w="851"/>
        <w:gridCol w:w="850"/>
      </w:tblGrid>
      <w:tr w:rsidR="0013120D" w:rsidTr="0013120D">
        <w:tc>
          <w:tcPr>
            <w:tcW w:w="927"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b/>
                <w:bCs/>
                <w:sz w:val="20"/>
                <w:szCs w:val="20"/>
              </w:rPr>
            </w:pPr>
            <w:r>
              <w:rPr>
                <w:b/>
                <w:bCs/>
              </w:rPr>
              <w:t>котельная</w:t>
            </w:r>
          </w:p>
          <w:p w:rsidR="0013120D" w:rsidRDefault="0013120D">
            <w:pPr>
              <w:spacing w:line="276" w:lineRule="auto"/>
              <w:ind w:right="-21"/>
              <w:jc w:val="both"/>
              <w:rPr>
                <w:b/>
              </w:rPr>
            </w:pPr>
          </w:p>
        </w:tc>
        <w:tc>
          <w:tcPr>
            <w:tcW w:w="2126" w:type="dxa"/>
            <w:gridSpan w:val="3"/>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rPr>
            </w:pPr>
            <w:r>
              <w:rPr>
                <w:b/>
                <w:bCs/>
              </w:rPr>
              <w:t>2014 г</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rPr>
            </w:pPr>
            <w:r>
              <w:rPr>
                <w:b/>
                <w:bCs/>
              </w:rPr>
              <w:t>2015 г.</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rPr>
            </w:pPr>
            <w:r>
              <w:rPr>
                <w:b/>
                <w:bCs/>
              </w:rPr>
              <w:t>2016 г.</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rPr>
            </w:pPr>
            <w:r>
              <w:rPr>
                <w:b/>
                <w:bCs/>
              </w:rPr>
              <w:t>2017 г.</w:t>
            </w:r>
          </w:p>
        </w:tc>
      </w:tr>
      <w:tr w:rsidR="0013120D" w:rsidTr="0013120D">
        <w:trPr>
          <w:trHeight w:val="2713"/>
        </w:trPr>
        <w:tc>
          <w:tcPr>
            <w:tcW w:w="927"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b/>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отопления, Гкал/год</w:t>
            </w:r>
          </w:p>
        </w:tc>
        <w:tc>
          <w:tcPr>
            <w:tcW w:w="708"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ГВС Гкал/год</w:t>
            </w:r>
          </w:p>
        </w:tc>
        <w:tc>
          <w:tcPr>
            <w:tcW w:w="709"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Суммарный полезный отпуск тепловой энергии, Гкал/год</w:t>
            </w:r>
          </w:p>
        </w:tc>
        <w:tc>
          <w:tcPr>
            <w:tcW w:w="851"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отопления, Гкал/год</w:t>
            </w:r>
          </w:p>
        </w:tc>
        <w:tc>
          <w:tcPr>
            <w:tcW w:w="850"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ГВС Гкал/год</w:t>
            </w:r>
          </w:p>
        </w:tc>
        <w:tc>
          <w:tcPr>
            <w:tcW w:w="709"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Суммарный полезный отпуск тепловой энергии, Гкал/год</w:t>
            </w:r>
          </w:p>
        </w:tc>
        <w:tc>
          <w:tcPr>
            <w:tcW w:w="850"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отопления, Гкал/год</w:t>
            </w:r>
          </w:p>
        </w:tc>
        <w:tc>
          <w:tcPr>
            <w:tcW w:w="709"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ГВС Гкал/год</w:t>
            </w:r>
          </w:p>
        </w:tc>
        <w:tc>
          <w:tcPr>
            <w:tcW w:w="709"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Суммарный полезный отпуск тепловой энергии, Гкал/год</w:t>
            </w:r>
          </w:p>
        </w:tc>
        <w:tc>
          <w:tcPr>
            <w:tcW w:w="992"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отопления, Гкал/год</w:t>
            </w:r>
          </w:p>
        </w:tc>
        <w:tc>
          <w:tcPr>
            <w:tcW w:w="851"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ГВС Гкал/год</w:t>
            </w:r>
          </w:p>
        </w:tc>
        <w:tc>
          <w:tcPr>
            <w:tcW w:w="850"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Суммарный полезный отпуск тепловой энергии, Гкал/год</w:t>
            </w:r>
          </w:p>
        </w:tc>
      </w:tr>
      <w:tr w:rsidR="0013120D" w:rsidTr="0013120D">
        <w:tc>
          <w:tcPr>
            <w:tcW w:w="92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51" w:right="-21" w:firstLine="51"/>
              <w:jc w:val="center"/>
              <w:rPr>
                <w:b/>
                <w:color w:val="FF0000"/>
                <w:sz w:val="19"/>
                <w:szCs w:val="19"/>
              </w:rPr>
            </w:pPr>
            <w:r>
              <w:rPr>
                <w:sz w:val="19"/>
                <w:szCs w:val="19"/>
              </w:rPr>
              <w:t>Котельная с. Шахматовка, ул. Школьная, д. 1-б, природный газ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372,48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color w:val="FF0000"/>
                <w:sz w:val="18"/>
                <w:szCs w:val="18"/>
              </w:rPr>
            </w:pPr>
            <w:r>
              <w:rPr>
                <w:sz w:val="18"/>
                <w:szCs w:val="18"/>
              </w:rPr>
              <w:t>372,48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372,48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color w:val="FF0000"/>
                <w:sz w:val="18"/>
                <w:szCs w:val="18"/>
              </w:rPr>
            </w:pPr>
            <w:r>
              <w:rPr>
                <w:sz w:val="18"/>
                <w:szCs w:val="18"/>
              </w:rPr>
              <w:t>372,48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r>
      <w:tr w:rsidR="0013120D" w:rsidTr="0013120D">
        <w:tc>
          <w:tcPr>
            <w:tcW w:w="927"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left="-32" w:right="-61"/>
              <w:jc w:val="both"/>
              <w:rPr>
                <w:b/>
                <w:sz w:val="19"/>
                <w:szCs w:val="19"/>
              </w:rPr>
            </w:pPr>
            <w:r>
              <w:rPr>
                <w:b/>
                <w:bCs/>
                <w:sz w:val="19"/>
                <w:szCs w:val="19"/>
              </w:rPr>
              <w:t>Итого: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color w:val="FF0000"/>
                <w:sz w:val="18"/>
                <w:szCs w:val="18"/>
              </w:rPr>
            </w:pPr>
            <w:r>
              <w:rPr>
                <w:sz w:val="18"/>
                <w:szCs w:val="18"/>
              </w:rPr>
              <w:t>372,48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18"/>
                <w:szCs w:val="18"/>
              </w:rPr>
            </w:pPr>
            <w:r>
              <w:rPr>
                <w:b/>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color w:val="FF0000"/>
                <w:sz w:val="18"/>
                <w:szCs w:val="18"/>
              </w:rPr>
            </w:pPr>
            <w:r>
              <w:rPr>
                <w:sz w:val="18"/>
                <w:szCs w:val="18"/>
              </w:rPr>
              <w:t>372,48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color w:val="FF0000"/>
                <w:sz w:val="18"/>
                <w:szCs w:val="18"/>
              </w:rPr>
            </w:pPr>
            <w:r>
              <w:rPr>
                <w:sz w:val="18"/>
                <w:szCs w:val="18"/>
              </w:rPr>
              <w:t>372,48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18"/>
                <w:szCs w:val="18"/>
              </w:rPr>
            </w:pPr>
            <w:r>
              <w:rPr>
                <w:b/>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color w:val="FF0000"/>
                <w:sz w:val="18"/>
                <w:szCs w:val="18"/>
              </w:rPr>
            </w:pPr>
            <w:r>
              <w:rPr>
                <w:sz w:val="18"/>
                <w:szCs w:val="18"/>
              </w:rPr>
              <w:t>372,48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18"/>
                <w:szCs w:val="18"/>
              </w:rPr>
            </w:pPr>
            <w:r>
              <w:rPr>
                <w:b/>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18"/>
                <w:szCs w:val="18"/>
              </w:rPr>
            </w:pPr>
            <w:r>
              <w:rPr>
                <w:b/>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r>
    </w:tbl>
    <w:p w:rsidR="0013120D" w:rsidRDefault="0013120D" w:rsidP="0013120D">
      <w:pPr>
        <w:ind w:right="-21" w:firstLine="851"/>
        <w:jc w:val="both"/>
        <w:rPr>
          <w:b/>
          <w:bCs/>
          <w:szCs w:val="28"/>
          <w:lang w:eastAsia="ru-RU"/>
        </w:rPr>
      </w:pPr>
    </w:p>
    <w:p w:rsidR="0013120D" w:rsidRDefault="0013120D" w:rsidP="0013120D">
      <w:pPr>
        <w:ind w:right="-21" w:firstLine="851"/>
        <w:jc w:val="both"/>
        <w:rPr>
          <w:bCs/>
          <w:szCs w:val="28"/>
        </w:rPr>
      </w:pPr>
      <w:r>
        <w:rPr>
          <w:b/>
          <w:bCs/>
          <w:szCs w:val="28"/>
        </w:rPr>
        <w:lastRenderedPageBreak/>
        <w:t>Таблица 1.5 –</w:t>
      </w:r>
      <w:r>
        <w:rPr>
          <w:bCs/>
          <w:szCs w:val="28"/>
        </w:rPr>
        <w:t xml:space="preserve">Перспективные объемы полезного отпуска тепловой энергии котельной </w:t>
      </w:r>
      <w:r>
        <w:rPr>
          <w:szCs w:val="28"/>
        </w:rPr>
        <w:t>МУП «ЖКХ Бузулукского района»</w:t>
      </w:r>
      <w:r>
        <w:rPr>
          <w:bCs/>
          <w:szCs w:val="28"/>
        </w:rPr>
        <w:t xml:space="preserve">  по Шахматовскому  сельсовету в период 2018-2028г, Гкал</w:t>
      </w:r>
    </w:p>
    <w:tbl>
      <w:tblPr>
        <w:tblW w:w="1042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7"/>
        <w:gridCol w:w="905"/>
        <w:gridCol w:w="850"/>
        <w:gridCol w:w="1134"/>
        <w:gridCol w:w="1134"/>
        <w:gridCol w:w="993"/>
        <w:gridCol w:w="1134"/>
        <w:gridCol w:w="992"/>
        <w:gridCol w:w="1134"/>
        <w:gridCol w:w="992"/>
      </w:tblGrid>
      <w:tr w:rsidR="0013120D" w:rsidTr="0013120D">
        <w:tc>
          <w:tcPr>
            <w:tcW w:w="1156"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b/>
                <w:bCs/>
                <w:sz w:val="20"/>
                <w:szCs w:val="20"/>
              </w:rPr>
            </w:pPr>
            <w:r>
              <w:rPr>
                <w:b/>
                <w:bCs/>
              </w:rPr>
              <w:t>котельная</w:t>
            </w:r>
          </w:p>
          <w:p w:rsidR="0013120D" w:rsidRDefault="0013120D">
            <w:pPr>
              <w:spacing w:line="276" w:lineRule="auto"/>
              <w:ind w:right="-21"/>
              <w:jc w:val="both"/>
              <w:rPr>
                <w:b/>
              </w:rPr>
            </w:pPr>
          </w:p>
        </w:tc>
        <w:tc>
          <w:tcPr>
            <w:tcW w:w="2889" w:type="dxa"/>
            <w:gridSpan w:val="3"/>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rPr>
            </w:pPr>
            <w:r>
              <w:rPr>
                <w:b/>
                <w:bCs/>
              </w:rPr>
              <w:t xml:space="preserve">2018 г. </w:t>
            </w:r>
          </w:p>
        </w:tc>
        <w:tc>
          <w:tcPr>
            <w:tcW w:w="3261" w:type="dxa"/>
            <w:gridSpan w:val="3"/>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rPr>
            </w:pPr>
            <w:r>
              <w:rPr>
                <w:b/>
                <w:bCs/>
              </w:rPr>
              <w:t>2019-2023 гг.</w:t>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rPr>
            </w:pPr>
            <w:r>
              <w:rPr>
                <w:b/>
                <w:bCs/>
              </w:rPr>
              <w:t>2024-2028 гг..</w:t>
            </w:r>
          </w:p>
        </w:tc>
      </w:tr>
      <w:tr w:rsidR="0013120D" w:rsidTr="0013120D">
        <w:tc>
          <w:tcPr>
            <w:tcW w:w="1156" w:type="dxa"/>
            <w:tcBorders>
              <w:top w:val="single" w:sz="4" w:space="0" w:color="000000"/>
              <w:left w:val="single" w:sz="4" w:space="0" w:color="000000"/>
              <w:bottom w:val="single" w:sz="4" w:space="0" w:color="000000"/>
              <w:right w:val="single" w:sz="4" w:space="0" w:color="000000"/>
            </w:tcBorders>
          </w:tcPr>
          <w:p w:rsidR="0013120D" w:rsidRDefault="0013120D">
            <w:pPr>
              <w:spacing w:line="276" w:lineRule="auto"/>
              <w:ind w:right="-21"/>
              <w:jc w:val="both"/>
              <w:rPr>
                <w:b/>
                <w:sz w:val="18"/>
                <w:szCs w:val="18"/>
              </w:rPr>
            </w:pPr>
          </w:p>
        </w:tc>
        <w:tc>
          <w:tcPr>
            <w:tcW w:w="905"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отопления, Гкал/год</w:t>
            </w:r>
          </w:p>
        </w:tc>
        <w:tc>
          <w:tcPr>
            <w:tcW w:w="850"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ГВС Гкал/год</w:t>
            </w:r>
          </w:p>
        </w:tc>
        <w:tc>
          <w:tcPr>
            <w:tcW w:w="1134"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Суммарный полезный отпуск тепловой энергии, Гкал/год</w:t>
            </w:r>
          </w:p>
        </w:tc>
        <w:tc>
          <w:tcPr>
            <w:tcW w:w="1134"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отопления, Гкал/год</w:t>
            </w:r>
          </w:p>
        </w:tc>
        <w:tc>
          <w:tcPr>
            <w:tcW w:w="993"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ГВС Гкал/год</w:t>
            </w:r>
          </w:p>
        </w:tc>
        <w:tc>
          <w:tcPr>
            <w:tcW w:w="1134"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Суммарный полезный отпуск тепловой энергии, Гкал/год</w:t>
            </w:r>
          </w:p>
        </w:tc>
        <w:tc>
          <w:tcPr>
            <w:tcW w:w="992"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отопления, Гкал/год</w:t>
            </w:r>
          </w:p>
        </w:tc>
        <w:tc>
          <w:tcPr>
            <w:tcW w:w="1134"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Полезный отпуск тепловой энергии на систему ГВС Гкал/год</w:t>
            </w:r>
          </w:p>
        </w:tc>
        <w:tc>
          <w:tcPr>
            <w:tcW w:w="992"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Суммарный полезный отпуск тепловой энергии, Гкал/год</w:t>
            </w:r>
          </w:p>
        </w:tc>
      </w:tr>
      <w:tr w:rsidR="0013120D" w:rsidTr="0013120D">
        <w:tc>
          <w:tcPr>
            <w:tcW w:w="115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51" w:right="-21" w:firstLine="51"/>
              <w:jc w:val="center"/>
              <w:rPr>
                <w:b/>
                <w:color w:val="FF0000"/>
                <w:sz w:val="18"/>
                <w:szCs w:val="18"/>
              </w:rPr>
            </w:pPr>
            <w:r>
              <w:rPr>
                <w:sz w:val="18"/>
                <w:szCs w:val="18"/>
              </w:rPr>
              <w:t>Котельная с. Шахматовка, ул. Школьная, д. 1-б, природный газ</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r>
      <w:tr w:rsidR="0013120D" w:rsidTr="0013120D">
        <w:tc>
          <w:tcPr>
            <w:tcW w:w="1156"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ind w:right="-21"/>
              <w:jc w:val="both"/>
              <w:rPr>
                <w:b/>
                <w:sz w:val="18"/>
                <w:szCs w:val="18"/>
              </w:rPr>
            </w:pPr>
            <w:r>
              <w:rPr>
                <w:b/>
                <w:bCs/>
                <w:sz w:val="18"/>
                <w:szCs w:val="18"/>
              </w:rPr>
              <w:t>Итого:</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18"/>
                <w:szCs w:val="18"/>
              </w:rPr>
            </w:pPr>
            <w:r>
              <w:rPr>
                <w:b/>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18"/>
                <w:szCs w:val="18"/>
              </w:rPr>
            </w:pPr>
            <w:r>
              <w:rPr>
                <w:b/>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sz w:val="18"/>
                <w:szCs w:val="18"/>
              </w:rPr>
            </w:pPr>
            <w:r>
              <w:rPr>
                <w:b/>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18"/>
                <w:szCs w:val="18"/>
              </w:rPr>
            </w:pPr>
            <w:r>
              <w:rPr>
                <w:sz w:val="18"/>
                <w:szCs w:val="18"/>
              </w:rPr>
              <w:t>403,65</w:t>
            </w:r>
          </w:p>
        </w:tc>
      </w:tr>
    </w:tbl>
    <w:p w:rsidR="0013120D" w:rsidRDefault="0013120D" w:rsidP="0013120D">
      <w:pPr>
        <w:ind w:right="-21" w:firstLine="720"/>
        <w:jc w:val="both"/>
        <w:rPr>
          <w:b/>
          <w:bCs/>
          <w:color w:val="FF0000"/>
          <w:szCs w:val="28"/>
          <w:lang w:eastAsia="ru-RU"/>
        </w:rPr>
      </w:pPr>
    </w:p>
    <w:p w:rsidR="0013120D" w:rsidRDefault="0013120D" w:rsidP="0013120D">
      <w:pPr>
        <w:ind w:firstLine="851"/>
        <w:jc w:val="both"/>
        <w:rPr>
          <w:color w:val="FF0000"/>
          <w:szCs w:val="28"/>
        </w:rPr>
      </w:pPr>
      <w:r>
        <w:rPr>
          <w:szCs w:val="28"/>
        </w:rPr>
        <w:t>В соответствии с информацией предоставленной администрацией Шахматовского сельсовета на период до 2028 года не планируется строить жилые, общественные и производственные здания.</w:t>
      </w:r>
    </w:p>
    <w:p w:rsidR="0013120D" w:rsidRDefault="0013120D" w:rsidP="0013120D">
      <w:pPr>
        <w:jc w:val="both"/>
        <w:rPr>
          <w:color w:val="FF0000"/>
          <w:szCs w:val="28"/>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3B33D4" w:rsidRDefault="003B33D4" w:rsidP="0013120D">
      <w:pPr>
        <w:ind w:firstLine="851"/>
        <w:jc w:val="both"/>
        <w:rPr>
          <w:b/>
          <w:sz w:val="32"/>
          <w:szCs w:val="32"/>
        </w:rPr>
      </w:pPr>
    </w:p>
    <w:p w:rsidR="0013120D" w:rsidRDefault="0013120D" w:rsidP="0013120D">
      <w:pPr>
        <w:ind w:firstLine="851"/>
        <w:jc w:val="both"/>
        <w:rPr>
          <w:b/>
          <w:sz w:val="32"/>
          <w:szCs w:val="32"/>
        </w:rPr>
      </w:pPr>
      <w:r>
        <w:rPr>
          <w:b/>
          <w:sz w:val="32"/>
          <w:szCs w:val="32"/>
        </w:rPr>
        <w:lastRenderedPageBreak/>
        <w:t xml:space="preserve">Раздел 2. Перспективные балансы тепловой мощности источников тепловой нагрузки потребителей </w:t>
      </w:r>
    </w:p>
    <w:p w:rsidR="0013120D" w:rsidRDefault="0013120D" w:rsidP="0013120D">
      <w:pPr>
        <w:ind w:firstLine="851"/>
        <w:jc w:val="both"/>
        <w:rPr>
          <w:b/>
          <w:color w:val="FF0000"/>
          <w:sz w:val="32"/>
          <w:szCs w:val="32"/>
        </w:rPr>
      </w:pPr>
    </w:p>
    <w:p w:rsidR="0013120D" w:rsidRDefault="0013120D" w:rsidP="0013120D">
      <w:pPr>
        <w:ind w:firstLine="709"/>
        <w:jc w:val="both"/>
        <w:rPr>
          <w:color w:val="FF0000"/>
          <w:szCs w:val="28"/>
        </w:rPr>
      </w:pPr>
      <w:r>
        <w:rPr>
          <w:szCs w:val="28"/>
        </w:rPr>
        <w:t>Рисунок 1.1 – Схема теплотрассы котельной</w:t>
      </w:r>
      <w:r>
        <w:rPr>
          <w:color w:val="FF0000"/>
          <w:szCs w:val="28"/>
        </w:rPr>
        <w:t xml:space="preserve"> </w:t>
      </w:r>
      <w:r>
        <w:rPr>
          <w:szCs w:val="28"/>
        </w:rPr>
        <w:t>с. Шахматовка, по адресу:</w:t>
      </w:r>
      <w:r>
        <w:rPr>
          <w:color w:val="FF0000"/>
          <w:szCs w:val="28"/>
        </w:rPr>
        <w:t xml:space="preserve"> </w:t>
      </w:r>
      <w:r>
        <w:rPr>
          <w:szCs w:val="28"/>
        </w:rPr>
        <w:t>ул. Школьная, д. 1-б</w:t>
      </w:r>
    </w:p>
    <w:p w:rsidR="0013120D" w:rsidRDefault="0013120D" w:rsidP="0013120D">
      <w:pPr>
        <w:ind w:firstLine="709"/>
        <w:jc w:val="both"/>
        <w:rPr>
          <w:color w:val="FF0000"/>
          <w:sz w:val="32"/>
          <w:szCs w:val="32"/>
        </w:rPr>
      </w:pPr>
    </w:p>
    <w:p w:rsidR="0013120D" w:rsidRDefault="0013120D" w:rsidP="0013120D">
      <w:pPr>
        <w:ind w:hanging="851"/>
        <w:jc w:val="both"/>
        <w:rPr>
          <w:b/>
          <w:i/>
          <w:color w:val="FF0000"/>
          <w:szCs w:val="28"/>
          <w:highlight w:val="red"/>
        </w:rPr>
      </w:pPr>
      <w:r>
        <w:rPr>
          <w:noProof/>
          <w:color w:val="FF0000"/>
          <w:lang w:eastAsia="ru-RU"/>
        </w:rPr>
        <w:drawing>
          <wp:inline distT="0" distB="0" distL="0" distR="0">
            <wp:extent cx="6772275" cy="4352925"/>
            <wp:effectExtent l="0" t="0" r="9525" b="9525"/>
            <wp:docPr id="2" name="Рисунок 2" descr="Описание: Схема Шахма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хема Шахматов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275" cy="4352925"/>
                    </a:xfrm>
                    <a:prstGeom prst="rect">
                      <a:avLst/>
                    </a:prstGeom>
                    <a:noFill/>
                    <a:ln>
                      <a:noFill/>
                    </a:ln>
                  </pic:spPr>
                </pic:pic>
              </a:graphicData>
            </a:graphic>
          </wp:inline>
        </w:drawing>
      </w:r>
    </w:p>
    <w:p w:rsidR="0013120D" w:rsidRDefault="0013120D" w:rsidP="0013120D">
      <w:pPr>
        <w:rPr>
          <w:color w:val="FF0000"/>
          <w:szCs w:val="28"/>
          <w:lang w:eastAsia="ru-RU"/>
        </w:rPr>
      </w:pPr>
      <w:r>
        <w:rPr>
          <w:color w:val="FF0000"/>
          <w:szCs w:val="28"/>
        </w:rPr>
        <w:t xml:space="preserve">                                  </w:t>
      </w:r>
    </w:p>
    <w:p w:rsidR="0013120D" w:rsidRDefault="0013120D" w:rsidP="0013120D">
      <w:pPr>
        <w:rPr>
          <w:color w:val="FF0000"/>
          <w:szCs w:val="28"/>
        </w:rPr>
      </w:pPr>
    </w:p>
    <w:tbl>
      <w:tblPr>
        <w:tblpPr w:leftFromText="180" w:rightFromText="180" w:bottomFromText="200" w:vertAnchor="text" w:horzAnchor="margin" w:tblpYSpec="inside"/>
        <w:tblW w:w="0" w:type="auto"/>
        <w:tblLook w:val="04A0" w:firstRow="1" w:lastRow="0" w:firstColumn="1" w:lastColumn="0" w:noHBand="0" w:noVBand="1"/>
      </w:tblPr>
      <w:tblGrid>
        <w:gridCol w:w="665"/>
        <w:gridCol w:w="2531"/>
        <w:gridCol w:w="2345"/>
        <w:gridCol w:w="1940"/>
        <w:gridCol w:w="1864"/>
      </w:tblGrid>
      <w:tr w:rsidR="0013120D" w:rsidTr="0013120D">
        <w:tc>
          <w:tcPr>
            <w:tcW w:w="6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 п/п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Участок  теплосети</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Протяженность, м, в однотрубном исчислении</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Диаметр трубопровода, мм</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Тип прокладки</w:t>
            </w:r>
          </w:p>
        </w:tc>
      </w:tr>
      <w:tr w:rsidR="0013120D" w:rsidTr="0013120D">
        <w:tc>
          <w:tcPr>
            <w:tcW w:w="6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1</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350</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89</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 xml:space="preserve">Подземная </w:t>
            </w:r>
          </w:p>
        </w:tc>
      </w:tr>
      <w:tr w:rsidR="0013120D" w:rsidTr="0013120D">
        <w:tc>
          <w:tcPr>
            <w:tcW w:w="67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2</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246</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76</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tabs>
                <w:tab w:val="left" w:pos="1908"/>
              </w:tabs>
              <w:spacing w:line="276" w:lineRule="auto"/>
              <w:jc w:val="center"/>
              <w:rPr>
                <w:sz w:val="24"/>
              </w:rPr>
            </w:pPr>
            <w:r>
              <w:t>Подземная</w:t>
            </w:r>
          </w:p>
        </w:tc>
      </w:tr>
    </w:tbl>
    <w:p w:rsidR="0013120D" w:rsidRDefault="0013120D" w:rsidP="0013120D">
      <w:pPr>
        <w:ind w:right="-284" w:firstLine="709"/>
        <w:jc w:val="both"/>
        <w:rPr>
          <w:szCs w:val="28"/>
          <w:lang w:eastAsia="ru-RU"/>
        </w:rPr>
      </w:pPr>
      <w:r>
        <w:rPr>
          <w:i/>
          <w:szCs w:val="28"/>
        </w:rPr>
        <w:t xml:space="preserve">Описание существующих и перспективных зон действия систем теплоснабжения и источников тепловой энергии.   </w:t>
      </w:r>
      <w:r>
        <w:rPr>
          <w:szCs w:val="28"/>
        </w:rPr>
        <w:t xml:space="preserve"> </w:t>
      </w:r>
    </w:p>
    <w:p w:rsidR="0013120D" w:rsidRDefault="0013120D" w:rsidP="0013120D">
      <w:pPr>
        <w:ind w:right="-284" w:firstLine="709"/>
        <w:jc w:val="both"/>
        <w:rPr>
          <w:szCs w:val="28"/>
        </w:rPr>
      </w:pPr>
      <w:r>
        <w:rPr>
          <w:szCs w:val="28"/>
        </w:rPr>
        <w:t>Существующие зоны действия системы теплоснабжения Шахматовского сельсовета  представлены на рисунке 2.1</w:t>
      </w:r>
    </w:p>
    <w:p w:rsidR="0013120D" w:rsidRDefault="0013120D" w:rsidP="0013120D">
      <w:pPr>
        <w:ind w:right="-284" w:firstLine="709"/>
        <w:jc w:val="both"/>
        <w:rPr>
          <w:color w:val="FF0000"/>
          <w:szCs w:val="28"/>
        </w:rPr>
      </w:pPr>
      <w:r>
        <w:rPr>
          <w:color w:val="FF0000"/>
          <w:szCs w:val="28"/>
        </w:rPr>
        <w:t xml:space="preserve">                                     </w:t>
      </w:r>
    </w:p>
    <w:p w:rsidR="0013120D" w:rsidRDefault="0013120D" w:rsidP="0013120D">
      <w:pPr>
        <w:autoSpaceDE w:val="0"/>
        <w:autoSpaceDN w:val="0"/>
        <w:adjustRightInd w:val="0"/>
        <w:ind w:firstLine="708"/>
        <w:rPr>
          <w:szCs w:val="28"/>
        </w:rPr>
      </w:pPr>
      <w:r>
        <w:rPr>
          <w:szCs w:val="28"/>
        </w:rPr>
        <w:t>Рисунок 2.1 -  Зоны  действия системы теплоснабжения и источников тепловой энергии на территории с. Шахматовка.</w:t>
      </w:r>
    </w:p>
    <w:p w:rsidR="0013120D" w:rsidRDefault="0013120D" w:rsidP="0013120D">
      <w:pPr>
        <w:autoSpaceDE w:val="0"/>
        <w:autoSpaceDN w:val="0"/>
        <w:adjustRightInd w:val="0"/>
        <w:ind w:firstLine="708"/>
        <w:rPr>
          <w:color w:val="FF0000"/>
          <w:szCs w:val="28"/>
        </w:rPr>
      </w:pPr>
    </w:p>
    <w:p w:rsidR="0013120D" w:rsidRDefault="0013120D" w:rsidP="0013120D">
      <w:pPr>
        <w:ind w:left="-284" w:right="-21" w:hanging="283"/>
        <w:jc w:val="center"/>
        <w:rPr>
          <w:color w:val="FF0000"/>
          <w:szCs w:val="28"/>
        </w:rPr>
      </w:pPr>
      <w:r>
        <w:rPr>
          <w:noProof/>
          <w:color w:val="FF0000"/>
          <w:szCs w:val="28"/>
          <w:lang w:eastAsia="ru-RU"/>
        </w:rPr>
        <w:drawing>
          <wp:inline distT="0" distB="0" distL="0" distR="0">
            <wp:extent cx="6715125" cy="4476750"/>
            <wp:effectExtent l="0" t="0" r="9525" b="0"/>
            <wp:docPr id="1" name="Рисунок 1" descr="Описание: Зоны действия Шахма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Зоны действия Шахматов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5125" cy="4476750"/>
                    </a:xfrm>
                    <a:prstGeom prst="rect">
                      <a:avLst/>
                    </a:prstGeom>
                    <a:noFill/>
                    <a:ln>
                      <a:noFill/>
                    </a:ln>
                  </pic:spPr>
                </pic:pic>
              </a:graphicData>
            </a:graphic>
          </wp:inline>
        </w:drawing>
      </w:r>
    </w:p>
    <w:p w:rsidR="0013120D" w:rsidRDefault="0013120D" w:rsidP="0013120D">
      <w:pPr>
        <w:ind w:firstLine="851"/>
        <w:jc w:val="both"/>
        <w:rPr>
          <w:color w:val="FF0000"/>
          <w:szCs w:val="28"/>
        </w:rPr>
      </w:pPr>
      <w:r>
        <w:rPr>
          <w:color w:val="FF0000"/>
          <w:szCs w:val="28"/>
        </w:rPr>
        <w:t xml:space="preserve">                                                  </w:t>
      </w:r>
    </w:p>
    <w:p w:rsidR="0013120D" w:rsidRDefault="0013120D" w:rsidP="0013120D">
      <w:pPr>
        <w:autoSpaceDE w:val="0"/>
        <w:autoSpaceDN w:val="0"/>
        <w:adjustRightInd w:val="0"/>
        <w:rPr>
          <w:color w:val="FF0000"/>
          <w:szCs w:val="28"/>
        </w:rPr>
      </w:pPr>
    </w:p>
    <w:p w:rsidR="0013120D" w:rsidRDefault="0013120D" w:rsidP="0013120D">
      <w:pPr>
        <w:ind w:firstLine="851"/>
        <w:jc w:val="both"/>
        <w:rPr>
          <w:szCs w:val="28"/>
        </w:rPr>
      </w:pPr>
      <w:r>
        <w:rPr>
          <w:szCs w:val="28"/>
        </w:rPr>
        <w:t>Наименьшая часть территории Шахматовского сельского поселения  охвачена централизованным теплоснабжением, оставшаяся часть жилых домов частного сектора отапливается индивидуальными источниками тепловой энергии.</w:t>
      </w:r>
    </w:p>
    <w:p w:rsidR="0013120D" w:rsidRDefault="0013120D" w:rsidP="0013120D">
      <w:pPr>
        <w:ind w:firstLine="851"/>
        <w:jc w:val="both"/>
        <w:rPr>
          <w:i/>
          <w:szCs w:val="28"/>
        </w:rPr>
      </w:pPr>
      <w:r>
        <w:rPr>
          <w:i/>
          <w:szCs w:val="28"/>
        </w:rPr>
        <w:t>Описание существующих и перспективных зон действия индивидуальных источников тепловой энергии.</w:t>
      </w:r>
    </w:p>
    <w:p w:rsidR="0013120D" w:rsidRDefault="0013120D" w:rsidP="0013120D">
      <w:pPr>
        <w:ind w:firstLine="851"/>
        <w:jc w:val="both"/>
        <w:rPr>
          <w:color w:val="FF0000"/>
          <w:szCs w:val="28"/>
        </w:rPr>
      </w:pPr>
      <w:r>
        <w:rPr>
          <w:szCs w:val="28"/>
        </w:rPr>
        <w:t>В соответствии с информацией, полученной от Администрации  Шахматовского сельсовета, увеличения зон расположения жилых домов в перспективе до 2028 года не планируется.</w:t>
      </w:r>
      <w:r>
        <w:rPr>
          <w:color w:val="FF0000"/>
          <w:szCs w:val="28"/>
        </w:rPr>
        <w:t xml:space="preserve"> </w:t>
      </w:r>
      <w:r>
        <w:rPr>
          <w:szCs w:val="28"/>
        </w:rPr>
        <w:t>В соответствии с этим зона действия индивидуальных источников теплоснабжения так же не изменится относительно существующего положения.</w:t>
      </w:r>
    </w:p>
    <w:p w:rsidR="0013120D" w:rsidRDefault="0013120D" w:rsidP="0013120D">
      <w:pPr>
        <w:ind w:right="-21" w:firstLine="851"/>
        <w:jc w:val="both"/>
        <w:rPr>
          <w:color w:val="FF0000"/>
          <w:szCs w:val="28"/>
        </w:rPr>
      </w:pPr>
      <w:r>
        <w:rPr>
          <w:szCs w:val="28"/>
        </w:rPr>
        <w:t>В базовом периоде фактическая общая выработка (с учетом собственных нужд) тепловой энергии</w:t>
      </w:r>
      <w:r>
        <w:rPr>
          <w:color w:val="FF0000"/>
          <w:szCs w:val="28"/>
        </w:rPr>
        <w:t xml:space="preserve"> </w:t>
      </w:r>
      <w:r>
        <w:rPr>
          <w:szCs w:val="28"/>
        </w:rPr>
        <w:t>котельной МУП «ЖКХ Бузулукского района»  составила</w:t>
      </w:r>
      <w:r>
        <w:rPr>
          <w:color w:val="FF0000"/>
          <w:szCs w:val="28"/>
        </w:rPr>
        <w:t xml:space="preserve"> </w:t>
      </w:r>
      <w:r>
        <w:rPr>
          <w:szCs w:val="28"/>
        </w:rPr>
        <w:t>619,82</w:t>
      </w:r>
      <w:r>
        <w:rPr>
          <w:b/>
          <w:szCs w:val="28"/>
        </w:rPr>
        <w:t xml:space="preserve"> </w:t>
      </w:r>
      <w:r>
        <w:rPr>
          <w:szCs w:val="28"/>
        </w:rPr>
        <w:t>Гкал/год.</w:t>
      </w:r>
      <w:r>
        <w:rPr>
          <w:color w:val="FF0000"/>
          <w:szCs w:val="28"/>
        </w:rPr>
        <w:t xml:space="preserve">  </w:t>
      </w:r>
    </w:p>
    <w:p w:rsidR="0013120D" w:rsidRDefault="0013120D" w:rsidP="0013120D">
      <w:pPr>
        <w:ind w:firstLine="851"/>
        <w:jc w:val="both"/>
        <w:rPr>
          <w:color w:val="FF0000"/>
          <w:szCs w:val="28"/>
        </w:rPr>
      </w:pPr>
    </w:p>
    <w:p w:rsidR="0013120D" w:rsidRDefault="0013120D" w:rsidP="0013120D">
      <w:pPr>
        <w:ind w:firstLine="851"/>
        <w:jc w:val="both"/>
        <w:rPr>
          <w:szCs w:val="28"/>
        </w:rPr>
      </w:pPr>
      <w:r>
        <w:rPr>
          <w:szCs w:val="28"/>
        </w:rPr>
        <w:t>Перспективные балансы тепловой нагрузки представлены в таблицах 2.2- 2.4</w:t>
      </w:r>
    </w:p>
    <w:p w:rsidR="0013120D" w:rsidRDefault="0013120D" w:rsidP="0013120D">
      <w:pPr>
        <w:autoSpaceDE w:val="0"/>
        <w:autoSpaceDN w:val="0"/>
        <w:adjustRightInd w:val="0"/>
        <w:ind w:firstLine="851"/>
        <w:rPr>
          <w:szCs w:val="28"/>
        </w:rPr>
      </w:pPr>
      <w:r>
        <w:rPr>
          <w:b/>
          <w:bCs/>
          <w:szCs w:val="28"/>
        </w:rPr>
        <w:t xml:space="preserve">Таблица 2.2 </w:t>
      </w:r>
      <w:r>
        <w:rPr>
          <w:szCs w:val="28"/>
        </w:rPr>
        <w:t>– Нагрузки котельных для расчетного режима (с учетом потерь), Гкал/ч.</w:t>
      </w:r>
    </w:p>
    <w:p w:rsidR="0013120D" w:rsidRDefault="0013120D" w:rsidP="0013120D">
      <w:pPr>
        <w:autoSpaceDE w:val="0"/>
        <w:autoSpaceDN w:val="0"/>
        <w:adjustRightInd w:val="0"/>
        <w:ind w:firstLine="851"/>
        <w:rPr>
          <w:color w:val="FF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992"/>
        <w:gridCol w:w="992"/>
        <w:gridCol w:w="1041"/>
        <w:gridCol w:w="1044"/>
        <w:gridCol w:w="1045"/>
        <w:gridCol w:w="1046"/>
        <w:gridCol w:w="1046"/>
      </w:tblGrid>
      <w:tr w:rsidR="0013120D" w:rsidTr="0013120D">
        <w:tc>
          <w:tcPr>
            <w:tcW w:w="2356"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lastRenderedPageBreak/>
              <w:t>котельная</w:t>
            </w:r>
          </w:p>
        </w:tc>
        <w:tc>
          <w:tcPr>
            <w:tcW w:w="1010"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2014 г.</w:t>
            </w:r>
          </w:p>
        </w:tc>
        <w:tc>
          <w:tcPr>
            <w:tcW w:w="1010"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2015 г.</w:t>
            </w:r>
          </w:p>
        </w:tc>
        <w:tc>
          <w:tcPr>
            <w:tcW w:w="1010"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2016 г.</w:t>
            </w:r>
          </w:p>
        </w:tc>
        <w:tc>
          <w:tcPr>
            <w:tcW w:w="1045"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2017 г.</w:t>
            </w:r>
          </w:p>
        </w:tc>
        <w:tc>
          <w:tcPr>
            <w:tcW w:w="1046"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2018 г.</w:t>
            </w:r>
          </w:p>
        </w:tc>
        <w:tc>
          <w:tcPr>
            <w:tcW w:w="1047"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2019-2023 гг.</w:t>
            </w:r>
          </w:p>
        </w:tc>
        <w:tc>
          <w:tcPr>
            <w:tcW w:w="1047"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2024-2028 гг.</w:t>
            </w:r>
          </w:p>
        </w:tc>
      </w:tr>
      <w:tr w:rsidR="0013120D" w:rsidTr="0013120D">
        <w:tc>
          <w:tcPr>
            <w:tcW w:w="235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51" w:right="-21" w:firstLine="51"/>
              <w:jc w:val="center"/>
              <w:rPr>
                <w:b/>
                <w:color w:val="FF0000"/>
                <w:sz w:val="22"/>
                <w:szCs w:val="22"/>
              </w:rPr>
            </w:pPr>
            <w:r>
              <w:rPr>
                <w:sz w:val="22"/>
                <w:szCs w:val="22"/>
              </w:rPr>
              <w:t>Котельная с. Шахматовка, ул. Школьная, д. 1-б, природный газ</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2"/>
                <w:szCs w:val="22"/>
              </w:rPr>
            </w:pPr>
            <w:r>
              <w:rPr>
                <w:rFonts w:eastAsia="Times New Roman,Bold"/>
                <w:sz w:val="22"/>
                <w:szCs w:val="22"/>
              </w:rPr>
              <w:t>0,20698</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0,20698</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2"/>
                <w:szCs w:val="22"/>
              </w:rPr>
            </w:pPr>
            <w:r>
              <w:rPr>
                <w:rFonts w:eastAsia="Times New Roman,Bold"/>
                <w:sz w:val="22"/>
                <w:szCs w:val="22"/>
              </w:rPr>
              <w:t>0,209096</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0,209096</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0,209096</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0,209096</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0,209096</w:t>
            </w:r>
          </w:p>
        </w:tc>
      </w:tr>
      <w:tr w:rsidR="0013120D" w:rsidTr="0013120D">
        <w:tc>
          <w:tcPr>
            <w:tcW w:w="2356"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b/>
                <w:bCs/>
                <w:sz w:val="22"/>
                <w:szCs w:val="22"/>
              </w:rPr>
            </w:pPr>
            <w:r>
              <w:rPr>
                <w:b/>
                <w:bCs/>
                <w:sz w:val="22"/>
                <w:szCs w:val="22"/>
              </w:rPr>
              <w:t>Итого</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0,20698</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0,20698</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0,209096</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0,209096</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0,209096</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0,209096</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0,209096</w:t>
            </w:r>
          </w:p>
        </w:tc>
      </w:tr>
    </w:tbl>
    <w:p w:rsidR="0013120D" w:rsidRDefault="0013120D" w:rsidP="0013120D">
      <w:pPr>
        <w:autoSpaceDE w:val="0"/>
        <w:autoSpaceDN w:val="0"/>
        <w:adjustRightInd w:val="0"/>
        <w:rPr>
          <w:color w:val="FF0000"/>
          <w:szCs w:val="28"/>
          <w:lang w:eastAsia="ru-RU"/>
        </w:rPr>
      </w:pPr>
    </w:p>
    <w:p w:rsidR="0013120D" w:rsidRDefault="0013120D" w:rsidP="0013120D">
      <w:pPr>
        <w:autoSpaceDE w:val="0"/>
        <w:autoSpaceDN w:val="0"/>
        <w:adjustRightInd w:val="0"/>
        <w:ind w:firstLine="709"/>
        <w:rPr>
          <w:szCs w:val="28"/>
        </w:rPr>
      </w:pPr>
      <w:r>
        <w:rPr>
          <w:b/>
          <w:bCs/>
          <w:szCs w:val="28"/>
        </w:rPr>
        <w:t xml:space="preserve">Таблица 2.3 </w:t>
      </w:r>
      <w:r>
        <w:rPr>
          <w:szCs w:val="28"/>
        </w:rPr>
        <w:t>– Расчетное годовое потребление тепловой энергии потребителями, Гкал.</w:t>
      </w:r>
    </w:p>
    <w:p w:rsidR="0013120D" w:rsidRDefault="0013120D" w:rsidP="0013120D">
      <w:pPr>
        <w:autoSpaceDE w:val="0"/>
        <w:autoSpaceDN w:val="0"/>
        <w:adjustRightInd w:val="0"/>
        <w:ind w:firstLine="709"/>
        <w:rPr>
          <w:color w:val="FF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932"/>
        <w:gridCol w:w="1021"/>
        <w:gridCol w:w="1022"/>
        <w:gridCol w:w="1022"/>
        <w:gridCol w:w="1022"/>
        <w:gridCol w:w="1022"/>
        <w:gridCol w:w="1022"/>
      </w:tblGrid>
      <w:tr w:rsidR="0013120D" w:rsidTr="0013120D">
        <w:tc>
          <w:tcPr>
            <w:tcW w:w="2356"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b/>
                <w:sz w:val="22"/>
                <w:szCs w:val="22"/>
              </w:rPr>
            </w:pPr>
            <w:r>
              <w:rPr>
                <w:b/>
                <w:bCs/>
                <w:sz w:val="22"/>
                <w:szCs w:val="22"/>
              </w:rPr>
              <w:t>котельная</w:t>
            </w:r>
          </w:p>
        </w:tc>
        <w:tc>
          <w:tcPr>
            <w:tcW w:w="946"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2014 г.</w:t>
            </w:r>
          </w:p>
        </w:tc>
        <w:tc>
          <w:tcPr>
            <w:tcW w:w="1044"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2015 г.</w:t>
            </w:r>
          </w:p>
        </w:tc>
        <w:tc>
          <w:tcPr>
            <w:tcW w:w="1045"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2016 г.</w:t>
            </w:r>
          </w:p>
        </w:tc>
        <w:tc>
          <w:tcPr>
            <w:tcW w:w="1045"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2017 г.</w:t>
            </w:r>
          </w:p>
        </w:tc>
        <w:tc>
          <w:tcPr>
            <w:tcW w:w="1045"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2018 г.</w:t>
            </w:r>
          </w:p>
        </w:tc>
        <w:tc>
          <w:tcPr>
            <w:tcW w:w="1045"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2019-2023 гг.</w:t>
            </w:r>
          </w:p>
        </w:tc>
        <w:tc>
          <w:tcPr>
            <w:tcW w:w="1045"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2024-2028 гг.</w:t>
            </w:r>
          </w:p>
        </w:tc>
      </w:tr>
      <w:tr w:rsidR="0013120D" w:rsidTr="0013120D">
        <w:tc>
          <w:tcPr>
            <w:tcW w:w="235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51" w:right="-21" w:firstLine="51"/>
              <w:jc w:val="center"/>
              <w:rPr>
                <w:b/>
                <w:color w:val="FF0000"/>
                <w:sz w:val="22"/>
                <w:szCs w:val="22"/>
              </w:rPr>
            </w:pPr>
            <w:r>
              <w:rPr>
                <w:sz w:val="22"/>
                <w:szCs w:val="22"/>
              </w:rPr>
              <w:t>Котельная с. Шахматовка, ул. Школьная, д. 1-б, природный газ</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372,48</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372,48</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403,65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403,65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403,65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403,65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403,65</w:t>
            </w:r>
          </w:p>
        </w:tc>
      </w:tr>
      <w:tr w:rsidR="0013120D" w:rsidTr="0013120D">
        <w:tc>
          <w:tcPr>
            <w:tcW w:w="2356"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b/>
                <w:bCs/>
                <w:sz w:val="22"/>
                <w:szCs w:val="22"/>
              </w:rPr>
            </w:pPr>
            <w:r>
              <w:rPr>
                <w:b/>
                <w:bCs/>
                <w:sz w:val="22"/>
                <w:szCs w:val="22"/>
              </w:rPr>
              <w:t>Итого</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color w:val="FF0000"/>
                <w:sz w:val="22"/>
                <w:szCs w:val="22"/>
              </w:rPr>
            </w:pPr>
            <w:r>
              <w:rPr>
                <w:sz w:val="22"/>
                <w:szCs w:val="22"/>
              </w:rPr>
              <w:t>372,48</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color w:val="FF0000"/>
                <w:sz w:val="22"/>
                <w:szCs w:val="22"/>
              </w:rPr>
            </w:pPr>
            <w:r>
              <w:rPr>
                <w:sz w:val="22"/>
                <w:szCs w:val="22"/>
              </w:rPr>
              <w:t>372,48</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403,65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403,65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403,65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403,65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64" w:right="-21"/>
              <w:jc w:val="center"/>
              <w:rPr>
                <w:sz w:val="22"/>
                <w:szCs w:val="22"/>
              </w:rPr>
            </w:pPr>
            <w:r>
              <w:rPr>
                <w:sz w:val="22"/>
                <w:szCs w:val="22"/>
              </w:rPr>
              <w:t>403,65</w:t>
            </w:r>
          </w:p>
        </w:tc>
      </w:tr>
    </w:tbl>
    <w:p w:rsidR="0013120D" w:rsidRDefault="0013120D" w:rsidP="0013120D">
      <w:pPr>
        <w:autoSpaceDE w:val="0"/>
        <w:autoSpaceDN w:val="0"/>
        <w:adjustRightInd w:val="0"/>
        <w:rPr>
          <w:b/>
          <w:bCs/>
          <w:color w:val="FF0000"/>
          <w:szCs w:val="28"/>
          <w:lang w:eastAsia="ru-RU"/>
        </w:rPr>
      </w:pPr>
    </w:p>
    <w:p w:rsidR="0013120D" w:rsidRDefault="0013120D" w:rsidP="0013120D">
      <w:pPr>
        <w:autoSpaceDE w:val="0"/>
        <w:autoSpaceDN w:val="0"/>
        <w:adjustRightInd w:val="0"/>
        <w:ind w:firstLine="851"/>
        <w:rPr>
          <w:szCs w:val="28"/>
        </w:rPr>
      </w:pPr>
      <w:r>
        <w:rPr>
          <w:b/>
          <w:bCs/>
          <w:szCs w:val="28"/>
        </w:rPr>
        <w:t xml:space="preserve">Таблица 2.4 </w:t>
      </w:r>
      <w:r>
        <w:rPr>
          <w:szCs w:val="28"/>
        </w:rPr>
        <w:t>– Баланс установленных мощностей котельных, Гкал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89"/>
        <w:gridCol w:w="989"/>
        <w:gridCol w:w="1041"/>
        <w:gridCol w:w="1041"/>
        <w:gridCol w:w="1041"/>
        <w:gridCol w:w="1267"/>
        <w:gridCol w:w="1111"/>
      </w:tblGrid>
      <w:tr w:rsidR="0013120D" w:rsidTr="0013120D">
        <w:tc>
          <w:tcPr>
            <w:tcW w:w="2268"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rPr>
                <w:sz w:val="22"/>
                <w:szCs w:val="22"/>
              </w:rPr>
            </w:pPr>
            <w:r>
              <w:rPr>
                <w:sz w:val="22"/>
                <w:szCs w:val="22"/>
              </w:rPr>
              <w:t>котельная</w:t>
            </w:r>
          </w:p>
        </w:tc>
        <w:tc>
          <w:tcPr>
            <w:tcW w:w="989"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2014 г.</w:t>
            </w:r>
          </w:p>
        </w:tc>
        <w:tc>
          <w:tcPr>
            <w:tcW w:w="989"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2015 г.</w:t>
            </w:r>
          </w:p>
        </w:tc>
        <w:tc>
          <w:tcPr>
            <w:tcW w:w="1041"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2016 г.</w:t>
            </w:r>
          </w:p>
        </w:tc>
        <w:tc>
          <w:tcPr>
            <w:tcW w:w="1041"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2017 г.</w:t>
            </w:r>
          </w:p>
        </w:tc>
        <w:tc>
          <w:tcPr>
            <w:tcW w:w="1041"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2018 г.</w:t>
            </w:r>
          </w:p>
        </w:tc>
        <w:tc>
          <w:tcPr>
            <w:tcW w:w="1267"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2019-2023 гг.</w:t>
            </w:r>
          </w:p>
        </w:tc>
        <w:tc>
          <w:tcPr>
            <w:tcW w:w="1111"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2"/>
                <w:szCs w:val="22"/>
              </w:rPr>
            </w:pPr>
            <w:r>
              <w:rPr>
                <w:b/>
                <w:bCs/>
                <w:sz w:val="22"/>
                <w:szCs w:val="22"/>
              </w:rPr>
              <w:t>2024-2028 гг.</w:t>
            </w:r>
          </w:p>
        </w:tc>
      </w:tr>
      <w:tr w:rsidR="0013120D" w:rsidTr="0013120D">
        <w:tc>
          <w:tcPr>
            <w:tcW w:w="226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51" w:right="-21" w:firstLine="51"/>
              <w:jc w:val="center"/>
              <w:rPr>
                <w:b/>
                <w:color w:val="FF0000"/>
                <w:sz w:val="22"/>
                <w:szCs w:val="22"/>
              </w:rPr>
            </w:pPr>
            <w:r>
              <w:rPr>
                <w:sz w:val="22"/>
                <w:szCs w:val="22"/>
              </w:rPr>
              <w:t>Котельная с. Шахматовка, ул. Школьная, д. 1-б, природный газ</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2"/>
                <w:szCs w:val="22"/>
              </w:rPr>
            </w:pPr>
            <w:r>
              <w:rPr>
                <w:rFonts w:eastAsia="Times New Roman,Bold"/>
                <w:sz w:val="22"/>
                <w:szCs w:val="22"/>
              </w:rPr>
              <w:t>0,2752</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2"/>
                <w:szCs w:val="22"/>
              </w:rPr>
            </w:pPr>
            <w:r>
              <w:rPr>
                <w:rFonts w:eastAsia="Times New Roman,Bold"/>
                <w:sz w:val="22"/>
                <w:szCs w:val="22"/>
              </w:rPr>
              <w:t>0,2752</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2"/>
                <w:szCs w:val="22"/>
              </w:rPr>
            </w:pPr>
            <w:r>
              <w:rPr>
                <w:rFonts w:eastAsia="Times New Roman,Bold"/>
                <w:sz w:val="22"/>
                <w:szCs w:val="22"/>
              </w:rPr>
              <w:t>0,2752</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2"/>
                <w:szCs w:val="22"/>
              </w:rPr>
            </w:pPr>
            <w:r>
              <w:rPr>
                <w:rFonts w:eastAsia="Times New Roman,Bold"/>
                <w:sz w:val="22"/>
                <w:szCs w:val="22"/>
              </w:rPr>
              <w:t>0,2752</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2"/>
                <w:szCs w:val="22"/>
              </w:rPr>
            </w:pPr>
            <w:r>
              <w:rPr>
                <w:rFonts w:eastAsia="Times New Roman,Bold"/>
                <w:sz w:val="22"/>
                <w:szCs w:val="22"/>
              </w:rPr>
              <w:t>0,2752</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2"/>
                <w:szCs w:val="22"/>
              </w:rPr>
            </w:pPr>
            <w:r>
              <w:rPr>
                <w:rFonts w:eastAsia="Times New Roman,Bold"/>
                <w:sz w:val="22"/>
                <w:szCs w:val="22"/>
              </w:rPr>
              <w:t>0,2752</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2"/>
                <w:szCs w:val="22"/>
              </w:rPr>
            </w:pPr>
            <w:r>
              <w:rPr>
                <w:rFonts w:eastAsia="Times New Roman,Bold"/>
                <w:sz w:val="22"/>
                <w:szCs w:val="22"/>
              </w:rPr>
              <w:t>0,2752</w:t>
            </w:r>
          </w:p>
        </w:tc>
      </w:tr>
      <w:tr w:rsidR="0013120D" w:rsidTr="0013120D">
        <w:trPr>
          <w:trHeight w:val="295"/>
        </w:trPr>
        <w:tc>
          <w:tcPr>
            <w:tcW w:w="2268" w:type="dxa"/>
            <w:tcBorders>
              <w:top w:val="single" w:sz="4" w:space="0" w:color="000000"/>
              <w:left w:val="single" w:sz="4" w:space="0" w:color="000000"/>
              <w:bottom w:val="single" w:sz="4" w:space="0" w:color="000000"/>
              <w:right w:val="single" w:sz="4" w:space="0" w:color="000000"/>
            </w:tcBorders>
            <w:hideMark/>
          </w:tcPr>
          <w:p w:rsidR="0013120D" w:rsidRDefault="0013120D">
            <w:pPr>
              <w:spacing w:line="276" w:lineRule="auto"/>
              <w:rPr>
                <w:sz w:val="22"/>
                <w:szCs w:val="22"/>
              </w:rPr>
            </w:pPr>
            <w:r>
              <w:rPr>
                <w:sz w:val="22"/>
                <w:szCs w:val="22"/>
              </w:rPr>
              <w:t>Итого</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0,2752</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0,2752</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0,2752</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0,2752</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0,2752</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0,2752</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2"/>
                <w:szCs w:val="22"/>
              </w:rPr>
            </w:pPr>
            <w:r>
              <w:rPr>
                <w:rFonts w:eastAsia="Times New Roman,Bold"/>
                <w:sz w:val="22"/>
                <w:szCs w:val="22"/>
              </w:rPr>
              <w:t>0,2752</w:t>
            </w:r>
          </w:p>
        </w:tc>
      </w:tr>
    </w:tbl>
    <w:p w:rsidR="0013120D" w:rsidRDefault="0013120D" w:rsidP="0013120D">
      <w:pPr>
        <w:ind w:firstLine="993"/>
        <w:jc w:val="both"/>
        <w:rPr>
          <w:szCs w:val="28"/>
          <w:lang w:eastAsia="ru-RU"/>
        </w:rPr>
      </w:pPr>
    </w:p>
    <w:p w:rsidR="0013120D" w:rsidRDefault="0013120D" w:rsidP="0013120D">
      <w:pPr>
        <w:ind w:firstLine="993"/>
        <w:jc w:val="both"/>
        <w:rPr>
          <w:color w:val="FF0000"/>
          <w:szCs w:val="28"/>
        </w:rPr>
      </w:pPr>
      <w:r>
        <w:rPr>
          <w:szCs w:val="28"/>
        </w:rPr>
        <w:t>В настоящее время на котельной МУП «ЖКХ Бузулукского района», находящейся по адресу: с. Шахматовка, ул. Школьная, д. 1-б имеется достаточный резерв установленной мощности для покрытия имеющихся нагрузок потребителей</w:t>
      </w:r>
      <w:r>
        <w:rPr>
          <w:color w:val="FF0000"/>
          <w:szCs w:val="28"/>
        </w:rPr>
        <w:t>.</w:t>
      </w:r>
    </w:p>
    <w:p w:rsidR="0013120D" w:rsidRDefault="0013120D" w:rsidP="0013120D">
      <w:pPr>
        <w:ind w:firstLine="851"/>
        <w:jc w:val="both"/>
        <w:rPr>
          <w:szCs w:val="28"/>
        </w:rPr>
      </w:pPr>
      <w:r>
        <w:rPr>
          <w:szCs w:val="28"/>
        </w:rPr>
        <w:t>Резерв установленной мощности по котельной МУП «ЖКХ Бузулукского района», исходя из существующих и планируемых нагрузок, представлен в таблице 2.5</w:t>
      </w:r>
    </w:p>
    <w:p w:rsidR="0013120D" w:rsidRDefault="0013120D" w:rsidP="0013120D">
      <w:pPr>
        <w:ind w:firstLine="851"/>
        <w:jc w:val="both"/>
        <w:rPr>
          <w:szCs w:val="28"/>
        </w:rPr>
      </w:pPr>
    </w:p>
    <w:p w:rsidR="0013120D" w:rsidRDefault="0013120D" w:rsidP="0013120D">
      <w:pPr>
        <w:autoSpaceDE w:val="0"/>
        <w:autoSpaceDN w:val="0"/>
        <w:adjustRightInd w:val="0"/>
        <w:ind w:firstLine="284"/>
        <w:rPr>
          <w:szCs w:val="28"/>
        </w:rPr>
      </w:pPr>
      <w:r>
        <w:rPr>
          <w:b/>
          <w:bCs/>
          <w:szCs w:val="28"/>
        </w:rPr>
        <w:t xml:space="preserve">Таблица 2.5  – </w:t>
      </w:r>
      <w:r>
        <w:rPr>
          <w:szCs w:val="28"/>
        </w:rPr>
        <w:t>Резерв установленной мощности в расчетном режиме, Гкал</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996"/>
        <w:gridCol w:w="996"/>
        <w:gridCol w:w="1116"/>
        <w:gridCol w:w="1116"/>
        <w:gridCol w:w="1116"/>
        <w:gridCol w:w="1235"/>
        <w:gridCol w:w="1235"/>
      </w:tblGrid>
      <w:tr w:rsidR="0013120D" w:rsidRPr="003B33D4" w:rsidTr="0013120D">
        <w:tc>
          <w:tcPr>
            <w:tcW w:w="2110" w:type="dxa"/>
            <w:tcBorders>
              <w:top w:val="single" w:sz="4" w:space="0" w:color="000000"/>
              <w:left w:val="single" w:sz="4" w:space="0" w:color="000000"/>
              <w:bottom w:val="single" w:sz="4" w:space="0" w:color="000000"/>
              <w:right w:val="single" w:sz="4" w:space="0" w:color="000000"/>
            </w:tcBorders>
            <w:hideMark/>
          </w:tcPr>
          <w:p w:rsidR="0013120D" w:rsidRPr="003B33D4" w:rsidRDefault="0013120D">
            <w:pPr>
              <w:autoSpaceDE w:val="0"/>
              <w:autoSpaceDN w:val="0"/>
              <w:adjustRightInd w:val="0"/>
              <w:spacing w:line="276" w:lineRule="auto"/>
              <w:rPr>
                <w:b/>
                <w:sz w:val="20"/>
                <w:szCs w:val="20"/>
              </w:rPr>
            </w:pPr>
            <w:r w:rsidRPr="003B33D4">
              <w:rPr>
                <w:b/>
                <w:bCs/>
                <w:sz w:val="20"/>
                <w:szCs w:val="20"/>
              </w:rPr>
              <w:t>котельная</w:t>
            </w:r>
          </w:p>
        </w:tc>
        <w:tc>
          <w:tcPr>
            <w:tcW w:w="996" w:type="dxa"/>
            <w:tcBorders>
              <w:top w:val="single" w:sz="4" w:space="0" w:color="000000"/>
              <w:left w:val="single" w:sz="4" w:space="0" w:color="000000"/>
              <w:bottom w:val="single" w:sz="4" w:space="0" w:color="000000"/>
              <w:right w:val="single" w:sz="4" w:space="0" w:color="000000"/>
            </w:tcBorders>
            <w:hideMark/>
          </w:tcPr>
          <w:p w:rsidR="0013120D" w:rsidRPr="003B33D4" w:rsidRDefault="0013120D">
            <w:pPr>
              <w:autoSpaceDE w:val="0"/>
              <w:autoSpaceDN w:val="0"/>
              <w:adjustRightInd w:val="0"/>
              <w:spacing w:line="276" w:lineRule="auto"/>
              <w:rPr>
                <w:sz w:val="20"/>
                <w:szCs w:val="20"/>
              </w:rPr>
            </w:pPr>
            <w:r w:rsidRPr="003B33D4">
              <w:rPr>
                <w:b/>
                <w:bCs/>
                <w:sz w:val="20"/>
                <w:szCs w:val="20"/>
              </w:rPr>
              <w:t>2014 г.</w:t>
            </w:r>
          </w:p>
        </w:tc>
        <w:tc>
          <w:tcPr>
            <w:tcW w:w="996" w:type="dxa"/>
            <w:tcBorders>
              <w:top w:val="single" w:sz="4" w:space="0" w:color="000000"/>
              <w:left w:val="single" w:sz="4" w:space="0" w:color="000000"/>
              <w:bottom w:val="single" w:sz="4" w:space="0" w:color="000000"/>
              <w:right w:val="single" w:sz="4" w:space="0" w:color="000000"/>
            </w:tcBorders>
            <w:hideMark/>
          </w:tcPr>
          <w:p w:rsidR="0013120D" w:rsidRPr="003B33D4" w:rsidRDefault="0013120D">
            <w:pPr>
              <w:autoSpaceDE w:val="0"/>
              <w:autoSpaceDN w:val="0"/>
              <w:adjustRightInd w:val="0"/>
              <w:spacing w:line="276" w:lineRule="auto"/>
              <w:rPr>
                <w:sz w:val="20"/>
                <w:szCs w:val="20"/>
              </w:rPr>
            </w:pPr>
            <w:r w:rsidRPr="003B33D4">
              <w:rPr>
                <w:b/>
                <w:bCs/>
                <w:sz w:val="20"/>
                <w:szCs w:val="20"/>
              </w:rPr>
              <w:t>2015 г.</w:t>
            </w:r>
          </w:p>
        </w:tc>
        <w:tc>
          <w:tcPr>
            <w:tcW w:w="1116" w:type="dxa"/>
            <w:tcBorders>
              <w:top w:val="single" w:sz="4" w:space="0" w:color="000000"/>
              <w:left w:val="single" w:sz="4" w:space="0" w:color="000000"/>
              <w:bottom w:val="single" w:sz="4" w:space="0" w:color="000000"/>
              <w:right w:val="single" w:sz="4" w:space="0" w:color="000000"/>
            </w:tcBorders>
            <w:hideMark/>
          </w:tcPr>
          <w:p w:rsidR="0013120D" w:rsidRPr="003B33D4" w:rsidRDefault="0013120D">
            <w:pPr>
              <w:autoSpaceDE w:val="0"/>
              <w:autoSpaceDN w:val="0"/>
              <w:adjustRightInd w:val="0"/>
              <w:spacing w:line="276" w:lineRule="auto"/>
              <w:rPr>
                <w:sz w:val="20"/>
                <w:szCs w:val="20"/>
              </w:rPr>
            </w:pPr>
            <w:r w:rsidRPr="003B33D4">
              <w:rPr>
                <w:b/>
                <w:bCs/>
                <w:sz w:val="20"/>
                <w:szCs w:val="20"/>
              </w:rPr>
              <w:t>2016 г.</w:t>
            </w:r>
          </w:p>
        </w:tc>
        <w:tc>
          <w:tcPr>
            <w:tcW w:w="1116" w:type="dxa"/>
            <w:tcBorders>
              <w:top w:val="single" w:sz="4" w:space="0" w:color="000000"/>
              <w:left w:val="single" w:sz="4" w:space="0" w:color="000000"/>
              <w:bottom w:val="single" w:sz="4" w:space="0" w:color="000000"/>
              <w:right w:val="single" w:sz="4" w:space="0" w:color="000000"/>
            </w:tcBorders>
            <w:hideMark/>
          </w:tcPr>
          <w:p w:rsidR="0013120D" w:rsidRPr="003B33D4" w:rsidRDefault="0013120D">
            <w:pPr>
              <w:autoSpaceDE w:val="0"/>
              <w:autoSpaceDN w:val="0"/>
              <w:adjustRightInd w:val="0"/>
              <w:spacing w:line="276" w:lineRule="auto"/>
              <w:rPr>
                <w:sz w:val="20"/>
                <w:szCs w:val="20"/>
              </w:rPr>
            </w:pPr>
            <w:r w:rsidRPr="003B33D4">
              <w:rPr>
                <w:b/>
                <w:bCs/>
                <w:sz w:val="20"/>
                <w:szCs w:val="20"/>
              </w:rPr>
              <w:t>2017 г.</w:t>
            </w:r>
          </w:p>
        </w:tc>
        <w:tc>
          <w:tcPr>
            <w:tcW w:w="1116" w:type="dxa"/>
            <w:tcBorders>
              <w:top w:val="single" w:sz="4" w:space="0" w:color="000000"/>
              <w:left w:val="single" w:sz="4" w:space="0" w:color="000000"/>
              <w:bottom w:val="single" w:sz="4" w:space="0" w:color="000000"/>
              <w:right w:val="single" w:sz="4" w:space="0" w:color="000000"/>
            </w:tcBorders>
            <w:hideMark/>
          </w:tcPr>
          <w:p w:rsidR="0013120D" w:rsidRPr="003B33D4" w:rsidRDefault="0013120D">
            <w:pPr>
              <w:autoSpaceDE w:val="0"/>
              <w:autoSpaceDN w:val="0"/>
              <w:adjustRightInd w:val="0"/>
              <w:spacing w:line="276" w:lineRule="auto"/>
              <w:rPr>
                <w:sz w:val="20"/>
                <w:szCs w:val="20"/>
              </w:rPr>
            </w:pPr>
            <w:r w:rsidRPr="003B33D4">
              <w:rPr>
                <w:b/>
                <w:bCs/>
                <w:sz w:val="20"/>
                <w:szCs w:val="20"/>
              </w:rPr>
              <w:t>2018 г.</w:t>
            </w:r>
          </w:p>
        </w:tc>
        <w:tc>
          <w:tcPr>
            <w:tcW w:w="1235" w:type="dxa"/>
            <w:tcBorders>
              <w:top w:val="single" w:sz="4" w:space="0" w:color="000000"/>
              <w:left w:val="single" w:sz="4" w:space="0" w:color="000000"/>
              <w:bottom w:val="single" w:sz="4" w:space="0" w:color="000000"/>
              <w:right w:val="single" w:sz="4" w:space="0" w:color="000000"/>
            </w:tcBorders>
            <w:hideMark/>
          </w:tcPr>
          <w:p w:rsidR="0013120D" w:rsidRPr="003B33D4" w:rsidRDefault="0013120D">
            <w:pPr>
              <w:autoSpaceDE w:val="0"/>
              <w:autoSpaceDN w:val="0"/>
              <w:adjustRightInd w:val="0"/>
              <w:spacing w:line="276" w:lineRule="auto"/>
              <w:rPr>
                <w:sz w:val="20"/>
                <w:szCs w:val="20"/>
              </w:rPr>
            </w:pPr>
            <w:r w:rsidRPr="003B33D4">
              <w:rPr>
                <w:b/>
                <w:bCs/>
                <w:sz w:val="20"/>
                <w:szCs w:val="20"/>
              </w:rPr>
              <w:t>2019-2023 гг.</w:t>
            </w:r>
          </w:p>
        </w:tc>
        <w:tc>
          <w:tcPr>
            <w:tcW w:w="1235" w:type="dxa"/>
            <w:tcBorders>
              <w:top w:val="single" w:sz="4" w:space="0" w:color="000000"/>
              <w:left w:val="single" w:sz="4" w:space="0" w:color="000000"/>
              <w:bottom w:val="single" w:sz="4" w:space="0" w:color="000000"/>
              <w:right w:val="single" w:sz="4" w:space="0" w:color="000000"/>
            </w:tcBorders>
            <w:hideMark/>
          </w:tcPr>
          <w:p w:rsidR="0013120D" w:rsidRPr="003B33D4" w:rsidRDefault="0013120D">
            <w:pPr>
              <w:autoSpaceDE w:val="0"/>
              <w:autoSpaceDN w:val="0"/>
              <w:adjustRightInd w:val="0"/>
              <w:spacing w:line="276" w:lineRule="auto"/>
              <w:rPr>
                <w:sz w:val="20"/>
                <w:szCs w:val="20"/>
              </w:rPr>
            </w:pPr>
            <w:r w:rsidRPr="003B33D4">
              <w:rPr>
                <w:b/>
                <w:bCs/>
                <w:sz w:val="20"/>
                <w:szCs w:val="20"/>
              </w:rPr>
              <w:t>2024-2028 гг.</w:t>
            </w:r>
          </w:p>
        </w:tc>
      </w:tr>
      <w:tr w:rsidR="0013120D" w:rsidRPr="003B33D4" w:rsidTr="0013120D">
        <w:tc>
          <w:tcPr>
            <w:tcW w:w="2110"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left="-51" w:right="-21" w:firstLine="51"/>
              <w:jc w:val="center"/>
              <w:rPr>
                <w:b/>
                <w:color w:val="FF0000"/>
                <w:sz w:val="20"/>
                <w:szCs w:val="20"/>
              </w:rPr>
            </w:pPr>
            <w:r w:rsidRPr="003B33D4">
              <w:rPr>
                <w:sz w:val="20"/>
                <w:szCs w:val="20"/>
              </w:rPr>
              <w:t>Котельная с. Шахматовка, ул. Школьная, д. 1-б, природный газ</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sz w:val="20"/>
                <w:szCs w:val="20"/>
              </w:rPr>
            </w:pPr>
            <w:r w:rsidRPr="003B33D4">
              <w:rPr>
                <w:sz w:val="20"/>
                <w:szCs w:val="20"/>
              </w:rPr>
              <w:t>0,06822</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color w:val="FF0000"/>
                <w:sz w:val="20"/>
                <w:szCs w:val="20"/>
              </w:rPr>
            </w:pPr>
            <w:r w:rsidRPr="003B33D4">
              <w:rPr>
                <w:sz w:val="20"/>
                <w:szCs w:val="20"/>
              </w:rPr>
              <w:t>0,06822</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sz w:val="20"/>
                <w:szCs w:val="20"/>
              </w:rPr>
            </w:pPr>
            <w:r w:rsidRPr="003B33D4">
              <w:rPr>
                <w:sz w:val="20"/>
                <w:szCs w:val="20"/>
              </w:rPr>
              <w:t>0,066104</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color w:val="FF0000"/>
                <w:sz w:val="20"/>
                <w:szCs w:val="20"/>
              </w:rPr>
            </w:pPr>
            <w:r w:rsidRPr="003B33D4">
              <w:rPr>
                <w:sz w:val="20"/>
                <w:szCs w:val="20"/>
              </w:rPr>
              <w:t>0,066104</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color w:val="FF0000"/>
                <w:sz w:val="20"/>
                <w:szCs w:val="20"/>
              </w:rPr>
            </w:pPr>
            <w:r w:rsidRPr="003B33D4">
              <w:rPr>
                <w:sz w:val="20"/>
                <w:szCs w:val="20"/>
              </w:rPr>
              <w:t>0,066104</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color w:val="FF0000"/>
                <w:sz w:val="20"/>
                <w:szCs w:val="20"/>
              </w:rPr>
            </w:pPr>
            <w:r w:rsidRPr="003B33D4">
              <w:rPr>
                <w:sz w:val="20"/>
                <w:szCs w:val="20"/>
              </w:rPr>
              <w:t>0,066104</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color w:val="FF0000"/>
                <w:sz w:val="20"/>
                <w:szCs w:val="20"/>
              </w:rPr>
            </w:pPr>
            <w:r w:rsidRPr="003B33D4">
              <w:rPr>
                <w:sz w:val="20"/>
                <w:szCs w:val="20"/>
              </w:rPr>
              <w:t>0,066104</w:t>
            </w:r>
          </w:p>
        </w:tc>
      </w:tr>
    </w:tbl>
    <w:p w:rsidR="0013120D" w:rsidRDefault="0013120D" w:rsidP="0013120D">
      <w:pPr>
        <w:ind w:firstLine="851"/>
        <w:jc w:val="both"/>
        <w:rPr>
          <w:szCs w:val="28"/>
          <w:lang w:eastAsia="ru-RU"/>
        </w:rPr>
      </w:pPr>
    </w:p>
    <w:p w:rsidR="0013120D" w:rsidRDefault="0013120D" w:rsidP="0013120D">
      <w:pPr>
        <w:ind w:firstLine="851"/>
        <w:jc w:val="both"/>
        <w:rPr>
          <w:szCs w:val="28"/>
        </w:rPr>
      </w:pPr>
      <w:r>
        <w:rPr>
          <w:szCs w:val="28"/>
        </w:rPr>
        <w:t>Значения фактических потерь тепла до 2028 года по котельной МУП «ЖКХ Бузулукского района», представлены в таблице 2.6.</w:t>
      </w:r>
    </w:p>
    <w:p w:rsidR="0013120D" w:rsidRDefault="0013120D" w:rsidP="0013120D">
      <w:pPr>
        <w:ind w:firstLine="851"/>
        <w:jc w:val="both"/>
        <w:rPr>
          <w:szCs w:val="28"/>
        </w:rPr>
      </w:pPr>
      <w:r>
        <w:rPr>
          <w:szCs w:val="28"/>
        </w:rPr>
        <w:lastRenderedPageBreak/>
        <w:t>Нормативные потери в тепловых сетях за тот же период представлены в таблице 2.7.</w:t>
      </w:r>
    </w:p>
    <w:p w:rsidR="0013120D" w:rsidRDefault="0013120D" w:rsidP="0013120D">
      <w:pPr>
        <w:autoSpaceDE w:val="0"/>
        <w:autoSpaceDN w:val="0"/>
        <w:adjustRightInd w:val="0"/>
        <w:ind w:firstLine="851"/>
        <w:rPr>
          <w:szCs w:val="28"/>
        </w:rPr>
      </w:pPr>
      <w:r>
        <w:rPr>
          <w:b/>
          <w:bCs/>
          <w:szCs w:val="28"/>
        </w:rPr>
        <w:t xml:space="preserve">Таблица 2.6 </w:t>
      </w:r>
      <w:r>
        <w:rPr>
          <w:szCs w:val="28"/>
        </w:rPr>
        <w:t>– Доля фактических тепловых потерь,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945"/>
        <w:gridCol w:w="944"/>
        <w:gridCol w:w="944"/>
        <w:gridCol w:w="944"/>
        <w:gridCol w:w="944"/>
        <w:gridCol w:w="1448"/>
        <w:gridCol w:w="1045"/>
      </w:tblGrid>
      <w:tr w:rsidR="0013120D" w:rsidTr="0013120D">
        <w:tc>
          <w:tcPr>
            <w:tcW w:w="2357"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b/>
                <w:sz w:val="24"/>
              </w:rPr>
            </w:pPr>
            <w:r>
              <w:rPr>
                <w:b/>
                <w:bCs/>
              </w:rPr>
              <w:t>котельная</w:t>
            </w:r>
          </w:p>
        </w:tc>
        <w:tc>
          <w:tcPr>
            <w:tcW w:w="945"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2014 г.</w:t>
            </w:r>
          </w:p>
        </w:tc>
        <w:tc>
          <w:tcPr>
            <w:tcW w:w="944"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2015 г.</w:t>
            </w:r>
          </w:p>
        </w:tc>
        <w:tc>
          <w:tcPr>
            <w:tcW w:w="944"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2016 г.</w:t>
            </w:r>
          </w:p>
        </w:tc>
        <w:tc>
          <w:tcPr>
            <w:tcW w:w="944"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2017 г.</w:t>
            </w:r>
          </w:p>
        </w:tc>
        <w:tc>
          <w:tcPr>
            <w:tcW w:w="944"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2018 г.</w:t>
            </w:r>
          </w:p>
        </w:tc>
        <w:tc>
          <w:tcPr>
            <w:tcW w:w="1448"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2019-2023 гг.</w:t>
            </w:r>
          </w:p>
        </w:tc>
        <w:tc>
          <w:tcPr>
            <w:tcW w:w="1045"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2024-2028 гг.</w:t>
            </w:r>
          </w:p>
        </w:tc>
      </w:tr>
      <w:tr w:rsidR="0013120D" w:rsidTr="0013120D">
        <w:tc>
          <w:tcPr>
            <w:tcW w:w="23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51" w:right="-21" w:firstLine="51"/>
              <w:jc w:val="center"/>
              <w:rPr>
                <w:b/>
                <w:color w:val="FF0000"/>
                <w:sz w:val="24"/>
              </w:rPr>
            </w:pPr>
            <w:r>
              <w:t>Котельная с. Шахматовка, ул. Школьная, д. 1-б, природный газ</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15</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15</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8</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8</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8</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8</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8</w:t>
            </w:r>
          </w:p>
        </w:tc>
      </w:tr>
    </w:tbl>
    <w:p w:rsidR="0013120D" w:rsidRDefault="0013120D" w:rsidP="0013120D">
      <w:pPr>
        <w:autoSpaceDE w:val="0"/>
        <w:autoSpaceDN w:val="0"/>
        <w:adjustRightInd w:val="0"/>
        <w:ind w:firstLine="851"/>
        <w:rPr>
          <w:b/>
          <w:bCs/>
          <w:szCs w:val="28"/>
          <w:lang w:eastAsia="ru-RU"/>
        </w:rPr>
      </w:pPr>
    </w:p>
    <w:p w:rsidR="0013120D" w:rsidRDefault="0013120D" w:rsidP="0013120D">
      <w:pPr>
        <w:autoSpaceDE w:val="0"/>
        <w:autoSpaceDN w:val="0"/>
        <w:adjustRightInd w:val="0"/>
        <w:ind w:firstLine="851"/>
        <w:rPr>
          <w:szCs w:val="28"/>
        </w:rPr>
      </w:pPr>
      <w:r>
        <w:rPr>
          <w:b/>
          <w:bCs/>
          <w:szCs w:val="28"/>
        </w:rPr>
        <w:t xml:space="preserve">Таблица 2.7 </w:t>
      </w:r>
      <w:r>
        <w:rPr>
          <w:szCs w:val="28"/>
        </w:rPr>
        <w:t>– Нормативные потери в тепловых сетях и на собственные нужды котельных, Гкал/ч</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820"/>
      </w:tblGrid>
      <w:tr w:rsidR="0013120D" w:rsidTr="0013120D">
        <w:tc>
          <w:tcPr>
            <w:tcW w:w="467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Котельная</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ind w:left="-58" w:right="-65"/>
              <w:jc w:val="center"/>
              <w:rPr>
                <w:color w:val="FF0000"/>
                <w:sz w:val="24"/>
              </w:rPr>
            </w:pPr>
            <w:r>
              <w:t>Котельная с. Шахматовка, ул. Школьная, д. 1-б, природный газ</w:t>
            </w:r>
          </w:p>
        </w:tc>
      </w:tr>
      <w:tr w:rsidR="0013120D" w:rsidTr="0013120D">
        <w:tc>
          <w:tcPr>
            <w:tcW w:w="467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Установленная мощность котельной, Гкал/ч</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rFonts w:eastAsia="Times New Roman,Bold"/>
              </w:rPr>
              <w:t>0,2752</w:t>
            </w:r>
          </w:p>
        </w:tc>
      </w:tr>
      <w:tr w:rsidR="0013120D" w:rsidTr="0013120D">
        <w:tc>
          <w:tcPr>
            <w:tcW w:w="467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Располагаемая мощность котельной, Гкал/ч</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color w:val="FF0000"/>
                <w:sz w:val="24"/>
              </w:rPr>
            </w:pPr>
            <w:r>
              <w:rPr>
                <w:rFonts w:eastAsia="Times New Roman,Bold"/>
              </w:rPr>
              <w:t>0,2752</w:t>
            </w:r>
          </w:p>
        </w:tc>
      </w:tr>
      <w:tr w:rsidR="0013120D" w:rsidTr="0013120D">
        <w:tc>
          <w:tcPr>
            <w:tcW w:w="4678" w:type="dxa"/>
            <w:tcBorders>
              <w:top w:val="single" w:sz="4" w:space="0" w:color="000000"/>
              <w:left w:val="single" w:sz="4" w:space="0" w:color="000000"/>
              <w:bottom w:val="single" w:sz="4" w:space="0" w:color="000000"/>
              <w:right w:val="single" w:sz="4" w:space="0" w:color="000000"/>
            </w:tcBorders>
            <w:vAlign w:val="center"/>
          </w:tcPr>
          <w:p w:rsidR="0013120D" w:rsidRDefault="0013120D">
            <w:pPr>
              <w:autoSpaceDE w:val="0"/>
              <w:autoSpaceDN w:val="0"/>
              <w:adjustRightInd w:val="0"/>
              <w:spacing w:line="276" w:lineRule="auto"/>
              <w:jc w:val="center"/>
              <w:rPr>
                <w:bCs/>
                <w:sz w:val="24"/>
                <w:szCs w:val="20"/>
              </w:rPr>
            </w:pPr>
            <w:r>
              <w:rPr>
                <w:bCs/>
              </w:rPr>
              <w:t>Потери тепловой мощности на собственные нужды, %</w:t>
            </w:r>
          </w:p>
          <w:p w:rsidR="0013120D" w:rsidRDefault="0013120D">
            <w:pPr>
              <w:autoSpaceDE w:val="0"/>
              <w:autoSpaceDN w:val="0"/>
              <w:adjustRightInd w:val="0"/>
              <w:spacing w:line="276" w:lineRule="auto"/>
              <w:jc w:val="center"/>
              <w:rPr>
                <w:sz w:val="24"/>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3</w:t>
            </w:r>
          </w:p>
        </w:tc>
      </w:tr>
      <w:tr w:rsidR="0013120D" w:rsidTr="0013120D">
        <w:tc>
          <w:tcPr>
            <w:tcW w:w="467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Мощность котельной нетто, Гкал/ч</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bCs/>
                <w:sz w:val="24"/>
              </w:rPr>
            </w:pPr>
            <w:r>
              <w:t>0,266944</w:t>
            </w:r>
          </w:p>
        </w:tc>
      </w:tr>
      <w:tr w:rsidR="0013120D" w:rsidTr="0013120D">
        <w:tc>
          <w:tcPr>
            <w:tcW w:w="467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bCs/>
                <w:sz w:val="24"/>
              </w:rPr>
            </w:pPr>
            <w:r>
              <w:rPr>
                <w:bCs/>
              </w:rPr>
              <w:t>Нормативные потери в сетях,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8</w:t>
            </w:r>
          </w:p>
        </w:tc>
      </w:tr>
      <w:tr w:rsidR="0013120D" w:rsidTr="0013120D">
        <w:tc>
          <w:tcPr>
            <w:tcW w:w="467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bCs/>
                <w:sz w:val="24"/>
              </w:rPr>
            </w:pPr>
            <w:r>
              <w:rPr>
                <w:bCs/>
              </w:rPr>
              <w:t>Расчетная нагрузка потребителей, Гкал/ч</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rFonts w:eastAsia="Times New Roman,Bold"/>
              </w:rPr>
              <w:t>0,174738</w:t>
            </w:r>
          </w:p>
        </w:tc>
      </w:tr>
      <w:tr w:rsidR="0013120D" w:rsidTr="0013120D">
        <w:tc>
          <w:tcPr>
            <w:tcW w:w="467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bCs/>
                <w:sz w:val="24"/>
              </w:rPr>
            </w:pPr>
            <w:r>
              <w:rPr>
                <w:bCs/>
              </w:rPr>
              <w:t>Суммарная тепловая нагрузка с фактическими тепловыми потерями, Гкал/ч</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bCs/>
                <w:sz w:val="24"/>
              </w:rPr>
            </w:pPr>
            <w:r>
              <w:rPr>
                <w:rFonts w:eastAsia="Times New Roman,Bold"/>
              </w:rPr>
              <w:t>0,20698</w:t>
            </w:r>
          </w:p>
        </w:tc>
      </w:tr>
    </w:tbl>
    <w:p w:rsidR="0013120D" w:rsidRDefault="0013120D" w:rsidP="0013120D">
      <w:pPr>
        <w:ind w:firstLine="709"/>
        <w:jc w:val="both"/>
        <w:rPr>
          <w:color w:val="FF0000"/>
          <w:szCs w:val="28"/>
          <w:lang w:eastAsia="ru-RU"/>
        </w:rPr>
      </w:pPr>
    </w:p>
    <w:p w:rsidR="0013120D" w:rsidRDefault="0013120D" w:rsidP="0013120D">
      <w:pPr>
        <w:ind w:firstLine="851"/>
        <w:jc w:val="both"/>
        <w:rPr>
          <w:color w:val="FF0000"/>
          <w:szCs w:val="28"/>
        </w:rPr>
      </w:pPr>
      <w:r>
        <w:rPr>
          <w:szCs w:val="28"/>
        </w:rPr>
        <w:t>Сравнение фактических потерь тепла с нормативными показывает, что в данный момент на теплотрассе котельной по адресу:</w:t>
      </w:r>
      <w:r>
        <w:rPr>
          <w:color w:val="FF0000"/>
          <w:szCs w:val="28"/>
        </w:rPr>
        <w:t xml:space="preserve"> </w:t>
      </w:r>
      <w:r>
        <w:rPr>
          <w:szCs w:val="28"/>
        </w:rPr>
        <w:t>с. Шахматовка, ул. Школьная, д. 1-б</w:t>
      </w:r>
      <w:r>
        <w:rPr>
          <w:color w:val="FF0000"/>
          <w:szCs w:val="28"/>
        </w:rPr>
        <w:t xml:space="preserve"> </w:t>
      </w:r>
      <w:r>
        <w:rPr>
          <w:szCs w:val="28"/>
        </w:rPr>
        <w:t>фактические потери превышают нормативные, что свидетельствует о не удовлетворительном состоянии труб и запорной арматуры теплотрассы.</w:t>
      </w:r>
      <w:r>
        <w:rPr>
          <w:color w:val="FF0000"/>
          <w:szCs w:val="28"/>
        </w:rPr>
        <w:t xml:space="preserve"> </w:t>
      </w:r>
      <w:r>
        <w:rPr>
          <w:szCs w:val="28"/>
        </w:rPr>
        <w:t>На основании вышеописанного можно сделать выводы о необходимости полной замены труб теплотрассы, находящейся в предаварийном состоянии, на новые.</w:t>
      </w:r>
    </w:p>
    <w:p w:rsidR="0013120D" w:rsidRDefault="0013120D" w:rsidP="0013120D">
      <w:pPr>
        <w:ind w:firstLine="851"/>
        <w:jc w:val="both"/>
        <w:rPr>
          <w:szCs w:val="28"/>
        </w:rPr>
      </w:pPr>
      <w:r>
        <w:rPr>
          <w:szCs w:val="28"/>
        </w:rPr>
        <w:t>В настоящее время потребители тепловой энергии Шахматовского    сельсовета приобретают тепловую энергию у теплоснабжающей организации МУП «ЖКХ Бузулукского района».</w:t>
      </w:r>
    </w:p>
    <w:p w:rsidR="0013120D" w:rsidRDefault="0013120D" w:rsidP="0013120D">
      <w:pPr>
        <w:ind w:firstLine="851"/>
        <w:jc w:val="both"/>
        <w:rPr>
          <w:szCs w:val="28"/>
        </w:rPr>
      </w:pPr>
      <w:r>
        <w:rPr>
          <w:szCs w:val="28"/>
        </w:rPr>
        <w:lastRenderedPageBreak/>
        <w:t>В Шахматовском сельсовете на момент разработки Схемы значения существующей тепловой нагрузки указаны в заключенных договорах теплоснабжения теплоснабжающей организации и потребителей. Договора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сельсовете не заключались.</w:t>
      </w:r>
    </w:p>
    <w:p w:rsidR="0013120D" w:rsidRDefault="0013120D" w:rsidP="0013120D">
      <w:pPr>
        <w:ind w:firstLine="851"/>
        <w:jc w:val="both"/>
        <w:rPr>
          <w:szCs w:val="28"/>
        </w:rPr>
      </w:pPr>
    </w:p>
    <w:p w:rsidR="0013120D" w:rsidRDefault="0013120D" w:rsidP="0013120D">
      <w:pPr>
        <w:ind w:right="-21" w:firstLine="851"/>
        <w:jc w:val="both"/>
        <w:rPr>
          <w:b/>
          <w:bCs/>
          <w:szCs w:val="28"/>
        </w:rPr>
      </w:pPr>
      <w:r>
        <w:rPr>
          <w:b/>
          <w:bCs/>
          <w:szCs w:val="28"/>
        </w:rPr>
        <w:t>Раздел 3. Перспективные балансы теплоносителя</w:t>
      </w:r>
    </w:p>
    <w:p w:rsidR="0013120D" w:rsidRDefault="0013120D" w:rsidP="0013120D">
      <w:pPr>
        <w:ind w:right="-21" w:firstLine="720"/>
        <w:jc w:val="both"/>
        <w:rPr>
          <w:bCs/>
          <w:color w:val="FF0000"/>
          <w:szCs w:val="28"/>
        </w:rPr>
      </w:pPr>
    </w:p>
    <w:p w:rsidR="0013120D" w:rsidRDefault="0013120D" w:rsidP="0013120D">
      <w:pPr>
        <w:ind w:firstLine="851"/>
        <w:jc w:val="both"/>
        <w:rPr>
          <w:i/>
          <w:szCs w:val="28"/>
        </w:rPr>
      </w:pPr>
      <w:r>
        <w:rPr>
          <w:i/>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13120D" w:rsidRDefault="0013120D" w:rsidP="0013120D">
      <w:pPr>
        <w:ind w:firstLine="851"/>
        <w:jc w:val="both"/>
        <w:rPr>
          <w:color w:val="FF0000"/>
          <w:szCs w:val="28"/>
        </w:rPr>
      </w:pPr>
      <w:r>
        <w:rPr>
          <w:szCs w:val="28"/>
        </w:rPr>
        <w:t>В населенных пунктах Шахматовского сельсовета запроектирована и действует закрытая система теплоснабжения.</w:t>
      </w:r>
      <w:r>
        <w:rPr>
          <w:color w:val="FF0000"/>
          <w:szCs w:val="28"/>
        </w:rPr>
        <w:t xml:space="preserve"> </w:t>
      </w:r>
      <w:r>
        <w:rPr>
          <w:szCs w:val="28"/>
        </w:rPr>
        <w:t>В системе теплоснабжения возможна утечка сетевой воды из тепловых сетей, в системе теплопотребления, через неплотности соединений и уплотнений трубопроводной арматуры, насосов.</w:t>
      </w:r>
      <w:r>
        <w:rPr>
          <w:color w:val="FF0000"/>
          <w:szCs w:val="28"/>
        </w:rPr>
        <w:t xml:space="preserve"> </w:t>
      </w:r>
      <w:r>
        <w:rPr>
          <w:szCs w:val="28"/>
        </w:rPr>
        <w:t>Для устойчивой работы системы теплоснабжения потери должны компенсироваться на котельных подпиточной водой, которая идет на восполнение утечек теплоносителя.</w:t>
      </w:r>
      <w:r>
        <w:rPr>
          <w:color w:val="FF0000"/>
          <w:szCs w:val="28"/>
        </w:rPr>
        <w:t xml:space="preserve"> </w:t>
      </w:r>
      <w:r>
        <w:rPr>
          <w:szCs w:val="28"/>
        </w:rPr>
        <w:t>В качестве исходной воды для подпитки теплосетей используется вода из сельского водопровода (скважины, колодца). Перед добавлением воды в тепловую сеть исходная вода должна пройти через систему химической водоочистки (ХВО). Перспективные балансы теплоносителя необходимого для подпитки тепловой сети, расчетная производительность водоподготовительных установок, в номинальном режиме с учетом перспективных нагрузок, а также сравнение значений фактической и нормативной подпитки сведены в таблицу 3.1.</w:t>
      </w:r>
    </w:p>
    <w:p w:rsidR="0013120D" w:rsidRDefault="0013120D" w:rsidP="0013120D">
      <w:pPr>
        <w:ind w:firstLine="851"/>
        <w:jc w:val="both"/>
        <w:rPr>
          <w:color w:val="FF0000"/>
          <w:szCs w:val="28"/>
        </w:rPr>
      </w:pPr>
    </w:p>
    <w:p w:rsidR="0013120D" w:rsidRDefault="0013120D" w:rsidP="0013120D">
      <w:pPr>
        <w:autoSpaceDE w:val="0"/>
        <w:autoSpaceDN w:val="0"/>
        <w:adjustRightInd w:val="0"/>
        <w:ind w:firstLine="851"/>
        <w:rPr>
          <w:szCs w:val="28"/>
        </w:rPr>
      </w:pPr>
      <w:r>
        <w:rPr>
          <w:rFonts w:eastAsia="Times New Roman,Bold"/>
          <w:b/>
          <w:bCs/>
          <w:szCs w:val="28"/>
        </w:rPr>
        <w:t xml:space="preserve">Таблица 3.1 </w:t>
      </w:r>
      <w:r>
        <w:rPr>
          <w:szCs w:val="28"/>
        </w:rPr>
        <w:t>– Расчетные нормативные и фактические расходы на подпитку тепловых сетей в номинальном режиме.</w:t>
      </w: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832"/>
        <w:gridCol w:w="1174"/>
        <w:gridCol w:w="1100"/>
        <w:gridCol w:w="903"/>
        <w:gridCol w:w="1523"/>
        <w:gridCol w:w="1258"/>
        <w:gridCol w:w="819"/>
        <w:gridCol w:w="1186"/>
      </w:tblGrid>
      <w:tr w:rsidR="0013120D" w:rsidRPr="003B33D4" w:rsidTr="0013120D">
        <w:trPr>
          <w:cantSplit/>
          <w:trHeight w:val="1134"/>
        </w:trPr>
        <w:tc>
          <w:tcPr>
            <w:tcW w:w="1135" w:type="dxa"/>
            <w:tcBorders>
              <w:top w:val="single" w:sz="4" w:space="0" w:color="000000"/>
              <w:left w:val="single" w:sz="4" w:space="0" w:color="000000"/>
              <w:bottom w:val="single" w:sz="4" w:space="0" w:color="000000"/>
              <w:right w:val="single" w:sz="4" w:space="0" w:color="000000"/>
            </w:tcBorders>
            <w:vAlign w:val="center"/>
          </w:tcPr>
          <w:p w:rsidR="0013120D" w:rsidRPr="003B33D4" w:rsidRDefault="0013120D">
            <w:pPr>
              <w:autoSpaceDE w:val="0"/>
              <w:autoSpaceDN w:val="0"/>
              <w:adjustRightInd w:val="0"/>
              <w:spacing w:line="276" w:lineRule="auto"/>
              <w:jc w:val="center"/>
              <w:rPr>
                <w:rFonts w:eastAsia="Times New Roman,Bold"/>
                <w:b/>
                <w:bCs/>
                <w:sz w:val="24"/>
              </w:rPr>
            </w:pPr>
            <w:r w:rsidRPr="003B33D4">
              <w:rPr>
                <w:rFonts w:eastAsia="Times New Roman,Bold"/>
                <w:b/>
                <w:bCs/>
                <w:sz w:val="24"/>
              </w:rPr>
              <w:t>Котельная</w:t>
            </w:r>
          </w:p>
          <w:p w:rsidR="0013120D" w:rsidRPr="003B33D4" w:rsidRDefault="0013120D">
            <w:pPr>
              <w:autoSpaceDE w:val="0"/>
              <w:autoSpaceDN w:val="0"/>
              <w:adjustRightInd w:val="0"/>
              <w:spacing w:line="276" w:lineRule="auto"/>
              <w:jc w:val="center"/>
              <w:rPr>
                <w:b/>
                <w:sz w:val="24"/>
              </w:rPr>
            </w:pP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b/>
                <w:sz w:val="24"/>
              </w:rPr>
            </w:pPr>
            <w:r w:rsidRPr="003B33D4">
              <w:rPr>
                <w:rFonts w:eastAsia="Times New Roman,Bold"/>
                <w:b/>
                <w:bCs/>
                <w:sz w:val="24"/>
              </w:rPr>
              <w:t>Объем тепловой сети и систем отопления, м³</w:t>
            </w:r>
          </w:p>
        </w:tc>
        <w:tc>
          <w:tcPr>
            <w:tcW w:w="1173" w:type="dxa"/>
            <w:tcBorders>
              <w:top w:val="single" w:sz="4" w:space="0" w:color="000000"/>
              <w:left w:val="single" w:sz="4" w:space="0" w:color="000000"/>
              <w:bottom w:val="single" w:sz="4" w:space="0" w:color="000000"/>
              <w:right w:val="single" w:sz="4" w:space="0" w:color="000000"/>
            </w:tcBorders>
            <w:vAlign w:val="center"/>
          </w:tcPr>
          <w:p w:rsidR="0013120D" w:rsidRPr="003B33D4" w:rsidRDefault="0013120D">
            <w:pPr>
              <w:autoSpaceDE w:val="0"/>
              <w:autoSpaceDN w:val="0"/>
              <w:adjustRightInd w:val="0"/>
              <w:spacing w:line="276" w:lineRule="auto"/>
              <w:jc w:val="center"/>
              <w:rPr>
                <w:rFonts w:eastAsia="Times New Roman,Bold"/>
                <w:b/>
                <w:bCs/>
                <w:sz w:val="24"/>
              </w:rPr>
            </w:pPr>
            <w:r w:rsidRPr="003B33D4">
              <w:rPr>
                <w:rFonts w:eastAsia="Times New Roman,Bold"/>
                <w:b/>
                <w:bCs/>
                <w:sz w:val="24"/>
              </w:rPr>
              <w:t>Нормативные утечки теплоносителя, м³/ч</w:t>
            </w:r>
          </w:p>
          <w:p w:rsidR="0013120D" w:rsidRPr="003B33D4" w:rsidRDefault="0013120D">
            <w:pPr>
              <w:autoSpaceDE w:val="0"/>
              <w:autoSpaceDN w:val="0"/>
              <w:adjustRightInd w:val="0"/>
              <w:spacing w:line="276" w:lineRule="auto"/>
              <w:jc w:val="center"/>
              <w:rPr>
                <w:b/>
                <w:sz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3120D" w:rsidRPr="003B33D4" w:rsidRDefault="0013120D">
            <w:pPr>
              <w:autoSpaceDE w:val="0"/>
              <w:autoSpaceDN w:val="0"/>
              <w:adjustRightInd w:val="0"/>
              <w:spacing w:line="276" w:lineRule="auto"/>
              <w:jc w:val="center"/>
              <w:rPr>
                <w:rFonts w:eastAsia="Times New Roman,Bold"/>
                <w:b/>
                <w:bCs/>
                <w:sz w:val="24"/>
              </w:rPr>
            </w:pPr>
            <w:r w:rsidRPr="003B33D4">
              <w:rPr>
                <w:rFonts w:eastAsia="Times New Roman,Bold"/>
                <w:b/>
                <w:bCs/>
                <w:sz w:val="24"/>
              </w:rPr>
              <w:t>Нормативные утечки в тепловых сетях, м³/год</w:t>
            </w:r>
          </w:p>
          <w:p w:rsidR="0013120D" w:rsidRPr="003B33D4" w:rsidRDefault="0013120D">
            <w:pPr>
              <w:autoSpaceDE w:val="0"/>
              <w:autoSpaceDN w:val="0"/>
              <w:adjustRightInd w:val="0"/>
              <w:spacing w:line="276" w:lineRule="auto"/>
              <w:jc w:val="center"/>
              <w:rPr>
                <w:b/>
                <w:sz w:val="24"/>
              </w:rPr>
            </w:pP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b/>
                <w:sz w:val="24"/>
              </w:rPr>
            </w:pPr>
            <w:r w:rsidRPr="003B33D4">
              <w:rPr>
                <w:rFonts w:eastAsia="Times New Roman,Bold"/>
                <w:b/>
                <w:bCs/>
                <w:sz w:val="24"/>
              </w:rPr>
              <w:t>Расчетный расход подпитки теплосети, м³/ч</w:t>
            </w:r>
          </w:p>
        </w:tc>
        <w:tc>
          <w:tcPr>
            <w:tcW w:w="1522" w:type="dxa"/>
            <w:tcBorders>
              <w:top w:val="single" w:sz="4" w:space="0" w:color="000000"/>
              <w:left w:val="single" w:sz="4" w:space="0" w:color="000000"/>
              <w:bottom w:val="single" w:sz="4" w:space="0" w:color="000000"/>
              <w:right w:val="single" w:sz="4" w:space="0" w:color="000000"/>
            </w:tcBorders>
            <w:vAlign w:val="center"/>
          </w:tcPr>
          <w:p w:rsidR="0013120D" w:rsidRPr="003B33D4" w:rsidRDefault="0013120D">
            <w:pPr>
              <w:autoSpaceDE w:val="0"/>
              <w:autoSpaceDN w:val="0"/>
              <w:adjustRightInd w:val="0"/>
              <w:spacing w:line="276" w:lineRule="auto"/>
              <w:jc w:val="center"/>
              <w:rPr>
                <w:rFonts w:eastAsia="Times New Roman,Bold"/>
                <w:b/>
                <w:bCs/>
                <w:sz w:val="24"/>
              </w:rPr>
            </w:pPr>
            <w:r w:rsidRPr="003B33D4">
              <w:rPr>
                <w:rFonts w:eastAsia="Times New Roman,Bold"/>
                <w:b/>
                <w:bCs/>
                <w:sz w:val="24"/>
              </w:rPr>
              <w:t>Производительность ХВО, м³/ч</w:t>
            </w:r>
          </w:p>
          <w:p w:rsidR="0013120D" w:rsidRPr="003B33D4" w:rsidRDefault="0013120D">
            <w:pPr>
              <w:autoSpaceDE w:val="0"/>
              <w:autoSpaceDN w:val="0"/>
              <w:adjustRightInd w:val="0"/>
              <w:spacing w:line="276" w:lineRule="auto"/>
              <w:jc w:val="center"/>
              <w:rPr>
                <w:b/>
                <w:sz w:val="24"/>
              </w:rPr>
            </w:pP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rFonts w:eastAsia="Times New Roman,Bold"/>
                <w:b/>
                <w:bCs/>
                <w:sz w:val="24"/>
              </w:rPr>
            </w:pPr>
            <w:r w:rsidRPr="003B33D4">
              <w:rPr>
                <w:rFonts w:eastAsia="Times New Roman,Bold"/>
                <w:b/>
                <w:bCs/>
                <w:sz w:val="24"/>
              </w:rPr>
              <w:t>Максимальный среднемесячный расход подпитки теплосети за</w:t>
            </w:r>
          </w:p>
          <w:p w:rsidR="0013120D" w:rsidRPr="003B33D4" w:rsidRDefault="0013120D">
            <w:pPr>
              <w:autoSpaceDE w:val="0"/>
              <w:autoSpaceDN w:val="0"/>
              <w:adjustRightInd w:val="0"/>
              <w:spacing w:line="276" w:lineRule="auto"/>
              <w:jc w:val="center"/>
              <w:rPr>
                <w:rFonts w:eastAsia="Times New Roman,Bold"/>
                <w:b/>
                <w:bCs/>
                <w:sz w:val="24"/>
              </w:rPr>
            </w:pPr>
            <w:r w:rsidRPr="003B33D4">
              <w:rPr>
                <w:rFonts w:eastAsia="Times New Roman,Bold"/>
                <w:b/>
                <w:bCs/>
                <w:sz w:val="24"/>
              </w:rPr>
              <w:t>2013 год, м³/ч</w:t>
            </w:r>
          </w:p>
        </w:tc>
        <w:tc>
          <w:tcPr>
            <w:tcW w:w="818" w:type="dxa"/>
            <w:tcBorders>
              <w:top w:val="single" w:sz="4" w:space="0" w:color="000000"/>
              <w:left w:val="single" w:sz="4" w:space="0" w:color="000000"/>
              <w:bottom w:val="single" w:sz="4" w:space="0" w:color="000000"/>
              <w:right w:val="single" w:sz="4" w:space="0" w:color="000000"/>
            </w:tcBorders>
            <w:vAlign w:val="center"/>
          </w:tcPr>
          <w:p w:rsidR="0013120D" w:rsidRPr="003B33D4" w:rsidRDefault="0013120D">
            <w:pPr>
              <w:autoSpaceDE w:val="0"/>
              <w:autoSpaceDN w:val="0"/>
              <w:adjustRightInd w:val="0"/>
              <w:spacing w:line="276" w:lineRule="auto"/>
              <w:jc w:val="center"/>
              <w:rPr>
                <w:rFonts w:eastAsia="Times New Roman,Bold"/>
                <w:b/>
                <w:bCs/>
                <w:sz w:val="24"/>
              </w:rPr>
            </w:pPr>
            <w:r w:rsidRPr="003B33D4">
              <w:rPr>
                <w:rFonts w:eastAsia="Times New Roman,Bold"/>
                <w:b/>
                <w:bCs/>
                <w:sz w:val="24"/>
              </w:rPr>
              <w:t>Средний расход подпитки за 2013 год, м³/ч</w:t>
            </w:r>
          </w:p>
          <w:p w:rsidR="0013120D" w:rsidRPr="003B33D4" w:rsidRDefault="0013120D">
            <w:pPr>
              <w:autoSpaceDE w:val="0"/>
              <w:autoSpaceDN w:val="0"/>
              <w:adjustRightInd w:val="0"/>
              <w:spacing w:line="276" w:lineRule="auto"/>
              <w:jc w:val="center"/>
              <w:rPr>
                <w:b/>
                <w:sz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13120D" w:rsidRPr="003B33D4" w:rsidRDefault="0013120D">
            <w:pPr>
              <w:autoSpaceDE w:val="0"/>
              <w:autoSpaceDN w:val="0"/>
              <w:adjustRightInd w:val="0"/>
              <w:spacing w:line="276" w:lineRule="auto"/>
              <w:jc w:val="center"/>
              <w:rPr>
                <w:b/>
                <w:sz w:val="24"/>
              </w:rPr>
            </w:pPr>
            <w:r w:rsidRPr="003B33D4">
              <w:rPr>
                <w:rFonts w:eastAsia="Times New Roman,Bold"/>
                <w:b/>
                <w:bCs/>
                <w:sz w:val="24"/>
              </w:rPr>
              <w:t>Сравнение подпитки с нормативом</w:t>
            </w:r>
          </w:p>
          <w:p w:rsidR="0013120D" w:rsidRPr="003B33D4" w:rsidRDefault="0013120D">
            <w:pPr>
              <w:autoSpaceDE w:val="0"/>
              <w:autoSpaceDN w:val="0"/>
              <w:adjustRightInd w:val="0"/>
              <w:spacing w:line="276" w:lineRule="auto"/>
              <w:jc w:val="center"/>
              <w:rPr>
                <w:b/>
                <w:sz w:val="24"/>
              </w:rPr>
            </w:pPr>
          </w:p>
        </w:tc>
      </w:tr>
      <w:tr w:rsidR="0013120D" w:rsidRPr="003B33D4" w:rsidTr="0013120D">
        <w:tc>
          <w:tcPr>
            <w:tcW w:w="1135"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left="-51" w:right="-21" w:firstLine="51"/>
              <w:jc w:val="center"/>
              <w:rPr>
                <w:b/>
                <w:color w:val="FF0000"/>
                <w:sz w:val="24"/>
              </w:rPr>
            </w:pPr>
            <w:r w:rsidRPr="003B33D4">
              <w:rPr>
                <w:sz w:val="24"/>
              </w:rPr>
              <w:t>Котельная с. Шахмато</w:t>
            </w:r>
            <w:r w:rsidRPr="003B33D4">
              <w:rPr>
                <w:sz w:val="24"/>
              </w:rPr>
              <w:lastRenderedPageBreak/>
              <w:t>вка, ул. Школьная, д. 1-б, природный газ</w:t>
            </w: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rFonts w:eastAsia="Times New Roman,Bold"/>
                <w:b/>
                <w:bCs/>
                <w:sz w:val="24"/>
              </w:rPr>
            </w:pPr>
            <w:r w:rsidRPr="003B33D4">
              <w:rPr>
                <w:rFonts w:eastAsia="Times New Roman,Bold"/>
                <w:sz w:val="24"/>
              </w:rPr>
              <w:lastRenderedPageBreak/>
              <w:t>5,5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sz w:val="24"/>
              </w:rPr>
            </w:pPr>
            <w:r w:rsidRPr="003B33D4">
              <w:rPr>
                <w:rFonts w:eastAsia="Times New Roman,Bold"/>
                <w:sz w:val="24"/>
              </w:rPr>
              <w:t>0,01375</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sz w:val="24"/>
              </w:rPr>
            </w:pPr>
            <w:r w:rsidRPr="003B33D4">
              <w:rPr>
                <w:rFonts w:eastAsia="Times New Roman,Bold"/>
                <w:sz w:val="24"/>
              </w:rPr>
              <w:t>66,66</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sz w:val="24"/>
              </w:rPr>
            </w:pPr>
            <w:r w:rsidRPr="003B33D4">
              <w:rPr>
                <w:rFonts w:eastAsia="Times New Roman,Bold"/>
                <w:sz w:val="24"/>
              </w:rPr>
              <w:t>0,04125</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sz w:val="24"/>
              </w:rPr>
            </w:pPr>
            <w:r w:rsidRPr="003B33D4">
              <w:rPr>
                <w:rFonts w:eastAsia="Times New Roman,Bold"/>
                <w:sz w:val="24"/>
              </w:rPr>
              <w:t>-</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sz w:val="24"/>
              </w:rPr>
            </w:pPr>
            <w:r w:rsidRPr="003B33D4">
              <w:rPr>
                <w:rFonts w:eastAsia="Times New Roman,Bold"/>
                <w:sz w:val="24"/>
              </w:rPr>
              <w:t>0,05</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sz w:val="24"/>
              </w:rPr>
            </w:pPr>
            <w:r w:rsidRPr="003B33D4">
              <w:rPr>
                <w:rFonts w:eastAsia="Times New Roman,Bold"/>
                <w:sz w:val="24"/>
              </w:rPr>
              <w:t>0,02</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sz w:val="24"/>
              </w:rPr>
            </w:pPr>
            <w:r w:rsidRPr="003B33D4">
              <w:rPr>
                <w:rFonts w:eastAsia="Times New Roman,Bold"/>
                <w:sz w:val="24"/>
              </w:rPr>
              <w:t>превышает</w:t>
            </w:r>
          </w:p>
        </w:tc>
      </w:tr>
      <w:tr w:rsidR="0013120D" w:rsidRPr="003B33D4" w:rsidTr="0013120D">
        <w:trPr>
          <w:trHeight w:val="349"/>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right="-21"/>
              <w:jc w:val="center"/>
              <w:rPr>
                <w:sz w:val="24"/>
              </w:rPr>
            </w:pPr>
            <w:r w:rsidRPr="003B33D4">
              <w:rPr>
                <w:sz w:val="24"/>
              </w:rPr>
              <w:lastRenderedPageBreak/>
              <w:t>Итог:</w:t>
            </w:r>
          </w:p>
        </w:tc>
        <w:tc>
          <w:tcPr>
            <w:tcW w:w="83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autoSpaceDE w:val="0"/>
              <w:autoSpaceDN w:val="0"/>
              <w:adjustRightInd w:val="0"/>
              <w:spacing w:line="276" w:lineRule="auto"/>
              <w:jc w:val="center"/>
              <w:rPr>
                <w:rFonts w:eastAsia="Times New Roman,Bold"/>
                <w:sz w:val="24"/>
              </w:rPr>
            </w:pPr>
            <w:r w:rsidRPr="003B33D4">
              <w:rPr>
                <w:rFonts w:eastAsia="Times New Roman,Bold"/>
                <w:sz w:val="24"/>
              </w:rPr>
              <w:t>5,5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rFonts w:eastAsia="Times New Roman,Bold"/>
                <w:color w:val="FF0000"/>
                <w:sz w:val="24"/>
              </w:rPr>
            </w:pPr>
            <w:r w:rsidRPr="003B33D4">
              <w:rPr>
                <w:rFonts w:eastAsia="Times New Roman,Bold"/>
                <w:sz w:val="24"/>
              </w:rPr>
              <w:t>0,01375</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rFonts w:eastAsia="Times New Roman,Bold"/>
                <w:sz w:val="24"/>
              </w:rPr>
            </w:pPr>
            <w:r w:rsidRPr="003B33D4">
              <w:rPr>
                <w:rFonts w:eastAsia="Times New Roman,Bold"/>
                <w:sz w:val="24"/>
              </w:rPr>
              <w:t>66,66</w:t>
            </w:r>
          </w:p>
        </w:tc>
        <w:tc>
          <w:tcPr>
            <w:tcW w:w="90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ind w:left="-115" w:right="-72"/>
              <w:jc w:val="center"/>
              <w:rPr>
                <w:rFonts w:eastAsia="Times New Roman,Bold"/>
                <w:color w:val="FF0000"/>
                <w:sz w:val="24"/>
              </w:rPr>
            </w:pPr>
            <w:r w:rsidRPr="003B33D4">
              <w:rPr>
                <w:rFonts w:eastAsia="Times New Roman,Bold"/>
                <w:sz w:val="24"/>
              </w:rPr>
              <w:t>0,04125</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rFonts w:eastAsia="Times New Roman,Bold"/>
                <w:sz w:val="24"/>
              </w:rPr>
            </w:pPr>
            <w:r w:rsidRPr="003B33D4">
              <w:rPr>
                <w:rFonts w:eastAsia="Times New Roman,Bold"/>
                <w:sz w:val="24"/>
              </w:rPr>
              <w:t>-</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sz w:val="24"/>
              </w:rPr>
            </w:pPr>
            <w:r w:rsidRPr="003B33D4">
              <w:rPr>
                <w:rFonts w:eastAsia="Times New Roman,Bold"/>
                <w:sz w:val="24"/>
              </w:rPr>
              <w:t>0,05</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sz w:val="24"/>
              </w:rPr>
            </w:pPr>
            <w:r w:rsidRPr="003B33D4">
              <w:rPr>
                <w:rFonts w:eastAsia="Times New Roman,Bold"/>
                <w:sz w:val="24"/>
              </w:rPr>
              <w:t>0,02</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13120D" w:rsidRPr="003B33D4" w:rsidRDefault="0013120D">
            <w:pPr>
              <w:spacing w:line="276" w:lineRule="auto"/>
              <w:jc w:val="center"/>
              <w:rPr>
                <w:rFonts w:eastAsia="Times New Roman,Bold"/>
                <w:sz w:val="24"/>
              </w:rPr>
            </w:pPr>
            <w:r w:rsidRPr="003B33D4">
              <w:rPr>
                <w:rFonts w:eastAsia="Times New Roman,Bold"/>
                <w:sz w:val="24"/>
              </w:rPr>
              <w:t>-</w:t>
            </w:r>
          </w:p>
        </w:tc>
      </w:tr>
    </w:tbl>
    <w:p w:rsidR="0013120D" w:rsidRDefault="0013120D" w:rsidP="0013120D">
      <w:pPr>
        <w:autoSpaceDE w:val="0"/>
        <w:autoSpaceDN w:val="0"/>
        <w:adjustRightInd w:val="0"/>
        <w:ind w:firstLine="851"/>
        <w:jc w:val="both"/>
        <w:rPr>
          <w:color w:val="FF0000"/>
          <w:szCs w:val="28"/>
          <w:lang w:eastAsia="ru-RU"/>
        </w:rPr>
      </w:pPr>
    </w:p>
    <w:p w:rsidR="0013120D" w:rsidRDefault="0013120D" w:rsidP="0013120D">
      <w:pPr>
        <w:autoSpaceDE w:val="0"/>
        <w:autoSpaceDN w:val="0"/>
        <w:adjustRightInd w:val="0"/>
        <w:ind w:firstLine="851"/>
        <w:jc w:val="both"/>
        <w:rPr>
          <w:szCs w:val="28"/>
        </w:rPr>
      </w:pPr>
      <w:r>
        <w:rPr>
          <w:szCs w:val="28"/>
        </w:rPr>
        <w:t>Из приведенной таблицы видно:</w:t>
      </w:r>
    </w:p>
    <w:p w:rsidR="0013120D" w:rsidRDefault="0013120D" w:rsidP="0013120D">
      <w:pPr>
        <w:autoSpaceDE w:val="0"/>
        <w:autoSpaceDN w:val="0"/>
        <w:adjustRightInd w:val="0"/>
        <w:ind w:firstLine="851"/>
        <w:jc w:val="both"/>
        <w:rPr>
          <w:szCs w:val="28"/>
        </w:rPr>
      </w:pPr>
      <w:r>
        <w:rPr>
          <w:szCs w:val="28"/>
        </w:rPr>
        <w:t>- в котельных отсутствуют установки ХВО.</w:t>
      </w:r>
    </w:p>
    <w:p w:rsidR="0013120D" w:rsidRDefault="0013120D" w:rsidP="0013120D">
      <w:pPr>
        <w:autoSpaceDE w:val="0"/>
        <w:autoSpaceDN w:val="0"/>
        <w:adjustRightInd w:val="0"/>
        <w:ind w:firstLine="851"/>
        <w:jc w:val="both"/>
        <w:rPr>
          <w:color w:val="FF0000"/>
          <w:szCs w:val="28"/>
        </w:rPr>
      </w:pPr>
      <w:r>
        <w:rPr>
          <w:szCs w:val="28"/>
        </w:rPr>
        <w:t>- фактическая подпитка в котельной по адресу:</w:t>
      </w:r>
      <w:r>
        <w:rPr>
          <w:color w:val="FF0000"/>
          <w:szCs w:val="28"/>
        </w:rPr>
        <w:t xml:space="preserve"> </w:t>
      </w:r>
      <w:r>
        <w:rPr>
          <w:szCs w:val="28"/>
        </w:rPr>
        <w:t>с. Шахматовка, ул. Школьная, д. 1-б, превышает нормативную, что говорит о плохом состоянии тепловых сетей и запорной арматуры.</w:t>
      </w:r>
    </w:p>
    <w:p w:rsidR="0013120D" w:rsidRDefault="0013120D" w:rsidP="0013120D">
      <w:pPr>
        <w:autoSpaceDE w:val="0"/>
        <w:autoSpaceDN w:val="0"/>
        <w:adjustRightInd w:val="0"/>
        <w:ind w:firstLine="709"/>
        <w:jc w:val="both"/>
        <w:rPr>
          <w:szCs w:val="28"/>
        </w:rPr>
      </w:pPr>
      <w:r>
        <w:rPr>
          <w:szCs w:val="28"/>
        </w:rPr>
        <w:t>Система централизованного теплоснабжения Шахматовского сельского поселения - закрытая, зависимая в ней не предусматривается использование сетевой воды потребителями для нужд горячего водоснабжения путем ее санкционированного отбора из тепловых сетей.</w:t>
      </w:r>
    </w:p>
    <w:p w:rsidR="0013120D" w:rsidRDefault="0013120D" w:rsidP="0013120D">
      <w:pPr>
        <w:autoSpaceDE w:val="0"/>
        <w:autoSpaceDN w:val="0"/>
        <w:adjustRightInd w:val="0"/>
        <w:ind w:firstLine="851"/>
        <w:jc w:val="both"/>
        <w:rPr>
          <w:szCs w:val="28"/>
        </w:rPr>
      </w:pPr>
      <w:r>
        <w:rPr>
          <w:color w:val="FF0000"/>
          <w:szCs w:val="28"/>
        </w:rPr>
        <w:t xml:space="preserve"> </w:t>
      </w:r>
      <w:r>
        <w:rPr>
          <w:szCs w:val="28"/>
        </w:rPr>
        <w:t>Подогрев воды для системы ГВС осуществляется в водоподогревателях, установленных в индивидуальных тепловых пунктах потребителей.</w:t>
      </w:r>
    </w:p>
    <w:p w:rsidR="0013120D" w:rsidRDefault="0013120D" w:rsidP="0013120D">
      <w:pPr>
        <w:ind w:firstLine="851"/>
        <w:jc w:val="both"/>
        <w:rPr>
          <w:i/>
          <w:szCs w:val="28"/>
        </w:rPr>
      </w:pPr>
      <w:r>
        <w:rPr>
          <w:i/>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13120D" w:rsidRDefault="0013120D" w:rsidP="0013120D">
      <w:pPr>
        <w:ind w:firstLine="851"/>
        <w:jc w:val="both"/>
        <w:rPr>
          <w:szCs w:val="28"/>
        </w:rPr>
      </w:pPr>
      <w:r>
        <w:rPr>
          <w:szCs w:val="28"/>
        </w:rPr>
        <w:t>В соответствии со СНиП 41-02-2003 «Тепловые сети» (п.6.17) аварийная подпитка в количестве 2 % от объема воды в тепловых сетях и присоединенных к ним систем теплопотребления осуществляется химически необработанной и не деаэрированной водой. Рассчитанные значения аварийной подпитки представлены в таблице 3.2.</w:t>
      </w:r>
    </w:p>
    <w:p w:rsidR="0013120D" w:rsidRDefault="0013120D" w:rsidP="0013120D">
      <w:pPr>
        <w:ind w:firstLine="851"/>
        <w:jc w:val="both"/>
        <w:rPr>
          <w:szCs w:val="28"/>
        </w:rPr>
      </w:pPr>
    </w:p>
    <w:p w:rsidR="0013120D" w:rsidRDefault="0013120D" w:rsidP="0013120D">
      <w:pPr>
        <w:autoSpaceDE w:val="0"/>
        <w:autoSpaceDN w:val="0"/>
        <w:adjustRightInd w:val="0"/>
        <w:ind w:firstLine="851"/>
        <w:rPr>
          <w:rFonts w:eastAsia="Times New Roman,Bold"/>
          <w:bCs/>
          <w:szCs w:val="28"/>
        </w:rPr>
      </w:pPr>
      <w:r>
        <w:rPr>
          <w:rFonts w:eastAsia="Times New Roman,Bold"/>
          <w:b/>
          <w:bCs/>
          <w:szCs w:val="28"/>
        </w:rPr>
        <w:t xml:space="preserve">Таблица 3.2 – </w:t>
      </w:r>
      <w:r>
        <w:rPr>
          <w:rFonts w:eastAsia="Times New Roman,Bold"/>
          <w:bCs/>
          <w:szCs w:val="28"/>
        </w:rPr>
        <w:t>Значения аварийной подпитки тепловой сети, м</w:t>
      </w:r>
      <w:r>
        <w:rPr>
          <w:rFonts w:eastAsia="Times New Roman,Bold"/>
          <w:bCs/>
          <w:szCs w:val="28"/>
          <w:vertAlign w:val="superscript"/>
        </w:rPr>
        <w:t>3</w:t>
      </w:r>
      <w:r>
        <w:rPr>
          <w:rFonts w:eastAsia="Times New Roman,Bold"/>
          <w:bCs/>
          <w:szCs w:val="28"/>
        </w:rPr>
        <w:t>/ч.</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047"/>
        <w:gridCol w:w="1020"/>
        <w:gridCol w:w="1020"/>
        <w:gridCol w:w="1020"/>
        <w:gridCol w:w="1021"/>
        <w:gridCol w:w="1043"/>
        <w:gridCol w:w="1043"/>
      </w:tblGrid>
      <w:tr w:rsidR="0013120D" w:rsidTr="0013120D">
        <w:tc>
          <w:tcPr>
            <w:tcW w:w="2357"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b/>
                <w:sz w:val="24"/>
              </w:rPr>
            </w:pPr>
            <w:r>
              <w:rPr>
                <w:b/>
                <w:bCs/>
              </w:rPr>
              <w:t>котельная</w:t>
            </w:r>
          </w:p>
        </w:tc>
        <w:tc>
          <w:tcPr>
            <w:tcW w:w="1047"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2014 г.</w:t>
            </w:r>
          </w:p>
        </w:tc>
        <w:tc>
          <w:tcPr>
            <w:tcW w:w="1020"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2015 г.</w:t>
            </w:r>
          </w:p>
        </w:tc>
        <w:tc>
          <w:tcPr>
            <w:tcW w:w="1020"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2016 г.</w:t>
            </w:r>
          </w:p>
        </w:tc>
        <w:tc>
          <w:tcPr>
            <w:tcW w:w="1020"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2017 г.</w:t>
            </w:r>
          </w:p>
        </w:tc>
        <w:tc>
          <w:tcPr>
            <w:tcW w:w="1021"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2018 г.</w:t>
            </w:r>
          </w:p>
        </w:tc>
        <w:tc>
          <w:tcPr>
            <w:tcW w:w="1043"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2019-2023 гг.</w:t>
            </w:r>
          </w:p>
        </w:tc>
        <w:tc>
          <w:tcPr>
            <w:tcW w:w="1043"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2024-2028 гг.</w:t>
            </w:r>
          </w:p>
        </w:tc>
      </w:tr>
      <w:tr w:rsidR="0013120D" w:rsidTr="0013120D">
        <w:tc>
          <w:tcPr>
            <w:tcW w:w="23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51" w:right="-21" w:firstLine="51"/>
              <w:jc w:val="center"/>
              <w:rPr>
                <w:b/>
                <w:color w:val="FF0000"/>
                <w:sz w:val="24"/>
              </w:rPr>
            </w:pPr>
            <w:r>
              <w:t>Котельная с. Шахматовка, ул. Школьная, д. 1-б, природный газ</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t>0,11</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t>0,11</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t>0,118</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t>0,118</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t>0,118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t>0,118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t>0,118</w:t>
            </w:r>
          </w:p>
        </w:tc>
      </w:tr>
      <w:tr w:rsidR="0013120D" w:rsidTr="0013120D">
        <w:tc>
          <w:tcPr>
            <w:tcW w:w="2357"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b/>
                <w:bCs/>
                <w:sz w:val="24"/>
              </w:rPr>
            </w:pPr>
            <w:r>
              <w:rPr>
                <w:b/>
                <w:bCs/>
              </w:rPr>
              <w:t>Итого</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t>0,11</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t>0,11</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4"/>
              </w:rPr>
            </w:pPr>
            <w:r>
              <w:t>0,118</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4"/>
              </w:rPr>
            </w:pPr>
            <w:r>
              <w:t>0,118</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4"/>
              </w:rPr>
            </w:pPr>
            <w:r>
              <w:t>0,118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4"/>
              </w:rPr>
            </w:pPr>
            <w:r>
              <w:t>0,118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color w:val="FF0000"/>
                <w:sz w:val="24"/>
              </w:rPr>
            </w:pPr>
            <w:r>
              <w:t>0,118</w:t>
            </w:r>
          </w:p>
        </w:tc>
      </w:tr>
    </w:tbl>
    <w:p w:rsidR="0013120D" w:rsidRDefault="0013120D" w:rsidP="0013120D">
      <w:pPr>
        <w:ind w:firstLine="851"/>
        <w:jc w:val="both"/>
        <w:rPr>
          <w:rFonts w:eastAsia="Times New Roman,Bold"/>
          <w:szCs w:val="28"/>
          <w:lang w:eastAsia="ru-RU"/>
        </w:rPr>
      </w:pPr>
      <w:r>
        <w:rPr>
          <w:rFonts w:eastAsia="Times New Roman,Bold"/>
          <w:szCs w:val="28"/>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тепловой сети в аварийном режиме.</w:t>
      </w:r>
    </w:p>
    <w:p w:rsidR="0013120D" w:rsidRDefault="0013120D" w:rsidP="0013120D">
      <w:pPr>
        <w:ind w:firstLine="851"/>
        <w:jc w:val="both"/>
        <w:rPr>
          <w:rFonts w:eastAsia="Times New Roman,Bold"/>
          <w:szCs w:val="28"/>
        </w:rPr>
      </w:pPr>
      <w:r>
        <w:rPr>
          <w:rFonts w:eastAsia="Times New Roman,Bold"/>
          <w:szCs w:val="28"/>
        </w:rPr>
        <w:t>Нормативные утечки теплоносителя на каждом этапе расчетного периода до 2028 года, рассчитаны и сведены в таблицу 3.3.</w:t>
      </w:r>
    </w:p>
    <w:p w:rsidR="0013120D" w:rsidRDefault="0013120D" w:rsidP="0013120D">
      <w:pPr>
        <w:ind w:firstLine="851"/>
        <w:jc w:val="both"/>
        <w:rPr>
          <w:rFonts w:eastAsia="Times New Roman,Bold"/>
          <w:szCs w:val="28"/>
        </w:rPr>
      </w:pPr>
    </w:p>
    <w:p w:rsidR="0013120D" w:rsidRDefault="0013120D" w:rsidP="0013120D">
      <w:pPr>
        <w:autoSpaceDE w:val="0"/>
        <w:autoSpaceDN w:val="0"/>
        <w:adjustRightInd w:val="0"/>
        <w:ind w:firstLine="851"/>
        <w:rPr>
          <w:rFonts w:eastAsia="Times New Roman,Bold"/>
          <w:bCs/>
          <w:szCs w:val="28"/>
        </w:rPr>
      </w:pPr>
      <w:r>
        <w:rPr>
          <w:rFonts w:eastAsia="Times New Roman,Bold"/>
          <w:b/>
          <w:bCs/>
          <w:szCs w:val="28"/>
        </w:rPr>
        <w:t xml:space="preserve">Таблица 3.3 – </w:t>
      </w:r>
      <w:r>
        <w:rPr>
          <w:rFonts w:eastAsia="Times New Roman,Bold"/>
          <w:bCs/>
          <w:szCs w:val="28"/>
        </w:rPr>
        <w:t>Утечки теплоносителя, м</w:t>
      </w:r>
      <w:r>
        <w:rPr>
          <w:rFonts w:eastAsia="Times New Roman,Bold"/>
          <w:bCs/>
          <w:szCs w:val="28"/>
          <w:vertAlign w:val="superscript"/>
        </w:rPr>
        <w:t>3</w:t>
      </w:r>
      <w:r>
        <w:rPr>
          <w:rFonts w:eastAsia="Times New Roman,Bold"/>
          <w:bCs/>
          <w:szCs w:val="28"/>
        </w:rPr>
        <w:t>/ч.</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126"/>
        <w:gridCol w:w="1126"/>
        <w:gridCol w:w="1126"/>
        <w:gridCol w:w="1126"/>
        <w:gridCol w:w="1126"/>
        <w:gridCol w:w="1126"/>
        <w:gridCol w:w="1126"/>
      </w:tblGrid>
      <w:tr w:rsidR="0013120D" w:rsidTr="0013120D">
        <w:tc>
          <w:tcPr>
            <w:tcW w:w="2109"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b/>
                <w:sz w:val="24"/>
              </w:rPr>
            </w:pPr>
            <w:r>
              <w:rPr>
                <w:b/>
                <w:bCs/>
              </w:rPr>
              <w:t>котельная</w:t>
            </w:r>
          </w:p>
        </w:tc>
        <w:tc>
          <w:tcPr>
            <w:tcW w:w="1012"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2014 г.</w:t>
            </w:r>
          </w:p>
        </w:tc>
        <w:tc>
          <w:tcPr>
            <w:tcW w:w="993"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2015 г.</w:t>
            </w:r>
          </w:p>
        </w:tc>
        <w:tc>
          <w:tcPr>
            <w:tcW w:w="993"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2016 г.</w:t>
            </w:r>
          </w:p>
        </w:tc>
        <w:tc>
          <w:tcPr>
            <w:tcW w:w="1116"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2017 г.</w:t>
            </w:r>
          </w:p>
        </w:tc>
        <w:tc>
          <w:tcPr>
            <w:tcW w:w="1116"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2018 г.</w:t>
            </w:r>
          </w:p>
        </w:tc>
        <w:tc>
          <w:tcPr>
            <w:tcW w:w="1116"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2019-2023 гг.</w:t>
            </w:r>
          </w:p>
        </w:tc>
        <w:tc>
          <w:tcPr>
            <w:tcW w:w="1116"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2024-2028 гг.</w:t>
            </w:r>
          </w:p>
        </w:tc>
      </w:tr>
      <w:tr w:rsidR="0013120D" w:rsidTr="0013120D">
        <w:tc>
          <w:tcPr>
            <w:tcW w:w="21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51" w:right="-21" w:firstLine="51"/>
              <w:jc w:val="center"/>
              <w:rPr>
                <w:b/>
                <w:color w:val="FF0000"/>
                <w:sz w:val="24"/>
              </w:rPr>
            </w:pPr>
            <w:r>
              <w:t>Котельная с. Шахматовка, ул. Школьная, д. 1-б, природный газ</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0"/>
                <w:szCs w:val="20"/>
              </w:rPr>
            </w:pPr>
            <w:r>
              <w:rPr>
                <w:rFonts w:eastAsia="Times New Roman,Bold"/>
              </w:rPr>
              <w:t>0,01375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pPr>
            <w:r>
              <w:rPr>
                <w:rFonts w:eastAsia="Times New Roman,Bold"/>
              </w:rPr>
              <w:t>0,01375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pPr>
            <w:r>
              <w:rPr>
                <w:rFonts w:eastAsia="Times New Roman,Bold"/>
              </w:rPr>
              <w:t>0,01475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pPr>
            <w:r>
              <w:rPr>
                <w:rFonts w:eastAsia="Times New Roman,Bold"/>
              </w:rPr>
              <w:t>0,01475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pPr>
            <w:r>
              <w:rPr>
                <w:rFonts w:eastAsia="Times New Roman,Bold"/>
              </w:rPr>
              <w:t>0,01475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pPr>
            <w:r>
              <w:rPr>
                <w:rFonts w:eastAsia="Times New Roman,Bold"/>
              </w:rPr>
              <w:t>0,01475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pPr>
            <w:r>
              <w:rPr>
                <w:rFonts w:eastAsia="Times New Roman,Bold"/>
              </w:rPr>
              <w:t>0,01475</w:t>
            </w:r>
          </w:p>
        </w:tc>
      </w:tr>
      <w:tr w:rsidR="0013120D" w:rsidTr="0013120D">
        <w:tc>
          <w:tcPr>
            <w:tcW w:w="2109"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b/>
                <w:bCs/>
                <w:sz w:val="24"/>
              </w:rPr>
            </w:pPr>
            <w:r>
              <w:rPr>
                <w:b/>
                <w:bCs/>
              </w:rPr>
              <w:t>Итого</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rFonts w:eastAsia="Times New Roman,Bold"/>
                <w:color w:val="FF0000"/>
                <w:sz w:val="20"/>
                <w:szCs w:val="20"/>
              </w:rPr>
            </w:pPr>
            <w:r>
              <w:rPr>
                <w:rFonts w:eastAsia="Times New Roman,Bold"/>
              </w:rPr>
              <w:t>0,01375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rFonts w:eastAsia="Times New Roman,Bold"/>
                <w:color w:val="FF0000"/>
              </w:rPr>
            </w:pPr>
            <w:r>
              <w:rPr>
                <w:rFonts w:eastAsia="Times New Roman,Bold"/>
              </w:rPr>
              <w:t>0,01375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rFonts w:eastAsia="Times New Roman,Bold"/>
                <w:color w:val="FF0000"/>
              </w:rPr>
            </w:pPr>
            <w:r>
              <w:rPr>
                <w:rFonts w:eastAsia="Times New Roman,Bold"/>
              </w:rPr>
              <w:t>0,01475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rFonts w:eastAsia="Times New Roman,Bold"/>
                <w:color w:val="FF0000"/>
              </w:rPr>
            </w:pPr>
            <w:r>
              <w:rPr>
                <w:rFonts w:eastAsia="Times New Roman,Bold"/>
              </w:rPr>
              <w:t>0,01475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rFonts w:eastAsia="Times New Roman,Bold"/>
                <w:color w:val="FF0000"/>
              </w:rPr>
            </w:pPr>
            <w:r>
              <w:rPr>
                <w:rFonts w:eastAsia="Times New Roman,Bold"/>
              </w:rPr>
              <w:t>0,01475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rFonts w:eastAsia="Times New Roman,Bold"/>
                <w:color w:val="FF0000"/>
              </w:rPr>
            </w:pPr>
            <w:r>
              <w:rPr>
                <w:rFonts w:eastAsia="Times New Roman,Bold"/>
              </w:rPr>
              <w:t>0,01475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rFonts w:eastAsia="Times New Roman,Bold"/>
                <w:color w:val="FF0000"/>
              </w:rPr>
            </w:pPr>
            <w:r>
              <w:rPr>
                <w:rFonts w:eastAsia="Times New Roman,Bold"/>
              </w:rPr>
              <w:t>0,01475</w:t>
            </w:r>
          </w:p>
        </w:tc>
      </w:tr>
    </w:tbl>
    <w:p w:rsidR="0013120D" w:rsidRDefault="0013120D" w:rsidP="0013120D">
      <w:pPr>
        <w:ind w:firstLine="851"/>
        <w:rPr>
          <w:rFonts w:eastAsia="Times New Roman,Bold"/>
          <w:szCs w:val="28"/>
          <w:lang w:eastAsia="ru-RU"/>
        </w:rPr>
      </w:pPr>
      <w:r>
        <w:rPr>
          <w:rFonts w:eastAsia="Times New Roman,Bold"/>
          <w:szCs w:val="28"/>
        </w:rPr>
        <w:t>С целью компенсации потерь теплоносителя в аварийных режимах работы системы теплоснабжения, при сливе теплоносителя «на грунт» из тепловых сетей котельной, должна быть обеспечена возможность оперативного заполнения системы. При существующем объеме сетей, время заполнения полностью опорожненных тепловых сетей и систем отопления потребителей будет иметь значения, представленные в таблице 3.4.</w:t>
      </w:r>
    </w:p>
    <w:p w:rsidR="0013120D" w:rsidRDefault="0013120D" w:rsidP="0013120D">
      <w:pPr>
        <w:ind w:firstLine="851"/>
        <w:jc w:val="both"/>
        <w:rPr>
          <w:rFonts w:eastAsia="Times New Roman,Bold"/>
          <w:szCs w:val="28"/>
        </w:rPr>
      </w:pPr>
      <w:r>
        <w:rPr>
          <w:rFonts w:eastAsia="Times New Roman,Bold"/>
          <w:b/>
          <w:szCs w:val="28"/>
        </w:rPr>
        <w:t>Таблица 3.4</w:t>
      </w:r>
      <w:r>
        <w:rPr>
          <w:rFonts w:eastAsia="Times New Roman,Bold"/>
          <w:szCs w:val="28"/>
        </w:rPr>
        <w:t xml:space="preserve"> – Время заполнения полностью опорожненных тепловых сетей и систем отопления потребителей, сутки.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1019"/>
        <w:gridCol w:w="995"/>
        <w:gridCol w:w="995"/>
        <w:gridCol w:w="995"/>
        <w:gridCol w:w="996"/>
        <w:gridCol w:w="1025"/>
        <w:gridCol w:w="1025"/>
      </w:tblGrid>
      <w:tr w:rsidR="0013120D" w:rsidTr="0013120D">
        <w:tc>
          <w:tcPr>
            <w:tcW w:w="2357"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b/>
                <w:sz w:val="24"/>
              </w:rPr>
            </w:pPr>
            <w:r>
              <w:rPr>
                <w:b/>
                <w:bCs/>
              </w:rPr>
              <w:t>котельная</w:t>
            </w:r>
          </w:p>
        </w:tc>
        <w:tc>
          <w:tcPr>
            <w:tcW w:w="1047"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2014 г.</w:t>
            </w:r>
          </w:p>
        </w:tc>
        <w:tc>
          <w:tcPr>
            <w:tcW w:w="1020"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2015 г.</w:t>
            </w:r>
          </w:p>
        </w:tc>
        <w:tc>
          <w:tcPr>
            <w:tcW w:w="1020"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2016 г.</w:t>
            </w:r>
          </w:p>
        </w:tc>
        <w:tc>
          <w:tcPr>
            <w:tcW w:w="1020"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2017 г.</w:t>
            </w:r>
          </w:p>
        </w:tc>
        <w:tc>
          <w:tcPr>
            <w:tcW w:w="1021"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2018 г.</w:t>
            </w:r>
          </w:p>
        </w:tc>
        <w:tc>
          <w:tcPr>
            <w:tcW w:w="1043"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2019-2023 гг.</w:t>
            </w:r>
          </w:p>
        </w:tc>
        <w:tc>
          <w:tcPr>
            <w:tcW w:w="1043" w:type="dxa"/>
            <w:tcBorders>
              <w:top w:val="single" w:sz="4" w:space="0" w:color="000000"/>
              <w:left w:val="single" w:sz="4" w:space="0" w:color="000000"/>
              <w:bottom w:val="single" w:sz="4" w:space="0" w:color="000000"/>
              <w:right w:val="single" w:sz="4" w:space="0" w:color="000000"/>
            </w:tcBorders>
            <w:hideMark/>
          </w:tcPr>
          <w:p w:rsidR="0013120D" w:rsidRDefault="0013120D">
            <w:pPr>
              <w:autoSpaceDE w:val="0"/>
              <w:autoSpaceDN w:val="0"/>
              <w:adjustRightInd w:val="0"/>
              <w:spacing w:line="276" w:lineRule="auto"/>
              <w:rPr>
                <w:sz w:val="24"/>
              </w:rPr>
            </w:pPr>
            <w:r>
              <w:rPr>
                <w:b/>
                <w:bCs/>
              </w:rPr>
              <w:t>2024-2028 гг.</w:t>
            </w:r>
          </w:p>
        </w:tc>
      </w:tr>
      <w:tr w:rsidR="0013120D" w:rsidTr="0013120D">
        <w:trPr>
          <w:trHeight w:val="1068"/>
        </w:trPr>
        <w:tc>
          <w:tcPr>
            <w:tcW w:w="235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51" w:right="-21" w:firstLine="51"/>
              <w:jc w:val="center"/>
              <w:rPr>
                <w:b/>
                <w:color w:val="FF0000"/>
                <w:sz w:val="24"/>
              </w:rPr>
            </w:pPr>
            <w:r>
              <w:t>Котельная с. Шахматовка, ул. Школьная, д. 1-б, природный газ</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rFonts w:eastAsia="Times New Roman,Bold"/>
                <w:bCs/>
              </w:rPr>
              <w:t>0,1</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rPr>
                <w:rFonts w:eastAsia="Times New Roman,Bold"/>
                <w:bCs/>
              </w:rPr>
              <w:t>0,1</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rPr>
                <w:rFonts w:eastAsia="Times New Roman,Bold"/>
                <w:bCs/>
              </w:rPr>
              <w:t>0,1</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rPr>
                <w:rFonts w:eastAsia="Times New Roman,Bold"/>
                <w:bCs/>
              </w:rPr>
              <w:t>0,1</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rPr>
                <w:rFonts w:eastAsia="Times New Roman,Bold"/>
                <w:bCs/>
              </w:rPr>
              <w:t>0,1</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rPr>
                <w:rFonts w:eastAsia="Times New Roman,Bold"/>
                <w:bCs/>
              </w:rPr>
              <w:t>0,1</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sz w:val="24"/>
              </w:rPr>
            </w:pPr>
            <w:r>
              <w:rPr>
                <w:rFonts w:eastAsia="Times New Roman,Bold"/>
                <w:bCs/>
              </w:rPr>
              <w:t>0,1</w:t>
            </w:r>
          </w:p>
        </w:tc>
      </w:tr>
    </w:tbl>
    <w:p w:rsidR="0013120D" w:rsidRDefault="0013120D" w:rsidP="0013120D">
      <w:pPr>
        <w:jc w:val="both"/>
        <w:rPr>
          <w:rFonts w:eastAsia="Times New Roman,Bold"/>
          <w:b/>
          <w:szCs w:val="28"/>
          <w:lang w:eastAsia="ru-RU"/>
        </w:rPr>
      </w:pPr>
    </w:p>
    <w:p w:rsidR="0013120D" w:rsidRDefault="0013120D" w:rsidP="0013120D">
      <w:pPr>
        <w:ind w:firstLine="851"/>
        <w:jc w:val="both"/>
        <w:rPr>
          <w:rFonts w:eastAsia="Times New Roman,Bold"/>
          <w:b/>
          <w:szCs w:val="28"/>
        </w:rPr>
      </w:pPr>
      <w:r>
        <w:rPr>
          <w:rFonts w:eastAsia="Times New Roman,Bold"/>
          <w:b/>
          <w:szCs w:val="28"/>
        </w:rPr>
        <w:t>Раздел 4.  Предложения по строительству, реконструкции и техническому перевооружению источников тепловой энергии</w:t>
      </w:r>
    </w:p>
    <w:p w:rsidR="0013120D" w:rsidRDefault="0013120D" w:rsidP="0013120D">
      <w:pPr>
        <w:ind w:firstLine="851"/>
        <w:jc w:val="both"/>
        <w:rPr>
          <w:rFonts w:eastAsia="Times New Roman,Bold"/>
          <w:color w:val="FF0000"/>
          <w:szCs w:val="28"/>
        </w:rPr>
      </w:pPr>
    </w:p>
    <w:p w:rsidR="0013120D" w:rsidRDefault="0013120D" w:rsidP="0013120D">
      <w:pPr>
        <w:spacing w:line="228" w:lineRule="auto"/>
        <w:ind w:firstLine="851"/>
        <w:jc w:val="both"/>
        <w:rPr>
          <w:color w:val="FF0000"/>
          <w:szCs w:val="28"/>
        </w:rPr>
      </w:pPr>
      <w:r>
        <w:rPr>
          <w:szCs w:val="28"/>
        </w:rPr>
        <w:t>Центральное отопление Шахматовского сельского поселения организовано от одной отопительной котельной, зоной действия которой является меньшая часть его территории.</w:t>
      </w:r>
      <w:r>
        <w:rPr>
          <w:color w:val="FF0000"/>
          <w:szCs w:val="28"/>
        </w:rPr>
        <w:t xml:space="preserve"> </w:t>
      </w:r>
      <w:r>
        <w:rPr>
          <w:szCs w:val="28"/>
        </w:rPr>
        <w:t>Все общественные здания (социального, культурного и бытового назначения)  подключены к центральному отоплению.</w:t>
      </w:r>
    </w:p>
    <w:p w:rsidR="0013120D" w:rsidRDefault="0013120D" w:rsidP="0013120D">
      <w:pPr>
        <w:spacing w:line="228" w:lineRule="auto"/>
        <w:ind w:firstLine="851"/>
        <w:jc w:val="both"/>
        <w:rPr>
          <w:szCs w:val="28"/>
        </w:rPr>
      </w:pPr>
      <w:r>
        <w:rPr>
          <w:szCs w:val="28"/>
        </w:rPr>
        <w:t>Индивидуальное отопление жилых домов частного сектора производится бытовыми одно- и двухконтурными котлами на газу и твердом топливе.</w:t>
      </w:r>
    </w:p>
    <w:p w:rsidR="0013120D" w:rsidRDefault="0013120D" w:rsidP="0013120D">
      <w:pPr>
        <w:spacing w:line="228" w:lineRule="auto"/>
        <w:ind w:firstLine="851"/>
        <w:jc w:val="both"/>
        <w:rPr>
          <w:rFonts w:eastAsia="Times New Roman,Bold"/>
          <w:szCs w:val="28"/>
        </w:rPr>
      </w:pPr>
      <w:r>
        <w:rPr>
          <w:rFonts w:eastAsia="Times New Roman,Bold"/>
          <w:szCs w:val="28"/>
        </w:rPr>
        <w:t>На основании проведенных экономических расчетов и финансового анализа можно сделать вывод, что:</w:t>
      </w:r>
    </w:p>
    <w:p w:rsidR="0013120D" w:rsidRDefault="0013120D" w:rsidP="0013120D">
      <w:pPr>
        <w:numPr>
          <w:ilvl w:val="0"/>
          <w:numId w:val="16"/>
        </w:numPr>
        <w:spacing w:line="228" w:lineRule="auto"/>
        <w:ind w:left="0" w:firstLine="0"/>
        <w:jc w:val="both"/>
        <w:rPr>
          <w:rFonts w:eastAsia="Times New Roman,Bold"/>
          <w:color w:val="FF0000"/>
          <w:szCs w:val="28"/>
        </w:rPr>
      </w:pPr>
      <w:r>
        <w:rPr>
          <w:rFonts w:eastAsia="Times New Roman,Bold"/>
          <w:szCs w:val="28"/>
        </w:rPr>
        <w:lastRenderedPageBreak/>
        <w:t xml:space="preserve">Котельная </w:t>
      </w:r>
      <w:r>
        <w:rPr>
          <w:szCs w:val="28"/>
        </w:rPr>
        <w:t>с. Шахматовка, ул. Школьная, д. 1-б</w:t>
      </w:r>
      <w:r>
        <w:rPr>
          <w:rFonts w:eastAsia="Times New Roman,Bold"/>
          <w:color w:val="FF0000"/>
          <w:szCs w:val="28"/>
        </w:rPr>
        <w:t xml:space="preserve"> </w:t>
      </w:r>
      <w:r>
        <w:rPr>
          <w:rFonts w:eastAsia="Times New Roman,Bold"/>
          <w:szCs w:val="28"/>
        </w:rPr>
        <w:t>с установленной мощностью –</w:t>
      </w:r>
      <w:r>
        <w:rPr>
          <w:rFonts w:eastAsia="Times New Roman,Bold"/>
          <w:color w:val="FF0000"/>
          <w:szCs w:val="28"/>
        </w:rPr>
        <w:t xml:space="preserve"> </w:t>
      </w:r>
      <w:r>
        <w:rPr>
          <w:rFonts w:eastAsia="Times New Roman,Bold"/>
          <w:szCs w:val="28"/>
        </w:rPr>
        <w:t>0,2752 Гкал/ч,</w:t>
      </w:r>
      <w:r>
        <w:rPr>
          <w:rFonts w:eastAsia="Times New Roman,Bold"/>
          <w:color w:val="FF0000"/>
          <w:szCs w:val="28"/>
        </w:rPr>
        <w:t xml:space="preserve"> </w:t>
      </w:r>
      <w:r>
        <w:rPr>
          <w:rFonts w:eastAsia="Times New Roman,Bold"/>
          <w:szCs w:val="28"/>
        </w:rPr>
        <w:t>соответствует всем нормативным документам и техническим регламентам. В данной котельной на данный момент не требуется проведение каких либо дополнительных мероприятий по капитальному ремонту или замене установленного теплогенерирующего оборудования. Установленное котельное оборудование подлежит замене лишь по истечению нормативного срока эксплуатации.</w:t>
      </w:r>
    </w:p>
    <w:p w:rsidR="0013120D" w:rsidRDefault="0013120D" w:rsidP="0013120D">
      <w:pPr>
        <w:ind w:firstLine="851"/>
        <w:jc w:val="both"/>
        <w:rPr>
          <w:rFonts w:eastAsia="Times New Roman,Bold"/>
          <w:szCs w:val="28"/>
        </w:rPr>
      </w:pPr>
    </w:p>
    <w:p w:rsidR="0013120D" w:rsidRDefault="0013120D" w:rsidP="0013120D">
      <w:pPr>
        <w:ind w:firstLine="851"/>
        <w:jc w:val="both"/>
        <w:rPr>
          <w:rFonts w:eastAsia="Times New Roman,Bold"/>
          <w:b/>
          <w:szCs w:val="28"/>
        </w:rPr>
      </w:pPr>
      <w:r>
        <w:rPr>
          <w:rFonts w:eastAsia="Times New Roman,Bold"/>
          <w:b/>
          <w:szCs w:val="28"/>
        </w:rPr>
        <w:t xml:space="preserve">Раздел 5. Предложения по строительству и реконструкции тепловых сетей. </w:t>
      </w:r>
    </w:p>
    <w:p w:rsidR="0013120D" w:rsidRDefault="0013120D" w:rsidP="0013120D">
      <w:pPr>
        <w:autoSpaceDE w:val="0"/>
        <w:autoSpaceDN w:val="0"/>
        <w:adjustRightInd w:val="0"/>
        <w:ind w:firstLine="708"/>
        <w:rPr>
          <w:rFonts w:eastAsia="Times New Roman,Bold"/>
          <w:bCs/>
          <w:color w:val="FF0000"/>
          <w:szCs w:val="28"/>
        </w:rPr>
      </w:pPr>
    </w:p>
    <w:p w:rsidR="0013120D" w:rsidRDefault="0013120D" w:rsidP="0013120D">
      <w:pPr>
        <w:ind w:firstLine="851"/>
        <w:jc w:val="both"/>
        <w:rPr>
          <w:rFonts w:eastAsia="Times New Roman,Bold"/>
          <w:color w:val="FF0000"/>
          <w:szCs w:val="28"/>
        </w:rPr>
      </w:pPr>
      <w:r>
        <w:rPr>
          <w:rFonts w:eastAsia="Times New Roman,Bold"/>
          <w:szCs w:val="28"/>
        </w:rPr>
        <w:t>Тепловые сети  населенных пунктов Шахматовского сельского поселения, находящиеся в ведении МУП «ЖКХ Бузулукского района», выполнены в соответствии с проектной документацией, однако износ сетей  достигает 80-90%, вследствие чего образуются утечки сетевой воды из стыков трубопроводов и запорной арматуры, а тепловые потери превышают нормативные.</w:t>
      </w:r>
      <w:r>
        <w:rPr>
          <w:rFonts w:eastAsia="Times New Roman,Bold"/>
          <w:color w:val="FF0000"/>
          <w:szCs w:val="28"/>
        </w:rPr>
        <w:t xml:space="preserve"> </w:t>
      </w:r>
      <w:r>
        <w:rPr>
          <w:rFonts w:eastAsia="Times New Roman,Bold"/>
          <w:szCs w:val="28"/>
        </w:rPr>
        <w:t xml:space="preserve">Для устранения указанных проблем необходимо выполнить полную замену  трубопроводов теплотрассы котельной по адресу: </w:t>
      </w:r>
      <w:r>
        <w:rPr>
          <w:szCs w:val="28"/>
        </w:rPr>
        <w:t>с. Шахматовка, ул. Школьная, д. 1-б</w:t>
      </w:r>
      <w:r>
        <w:rPr>
          <w:rFonts w:eastAsia="Times New Roman,Bold"/>
          <w:szCs w:val="28"/>
        </w:rPr>
        <w:t>. Существующие трубопроводы системы центрального теплоснабжения предлагается заменить на новые трубопроводы из стальных труб с пенополиуретановой изоляцией и полиэтиленовой оболочкой (ППУ), имеющих достаточно низкие тепловые потери.</w:t>
      </w:r>
    </w:p>
    <w:p w:rsidR="0013120D" w:rsidRDefault="0013120D" w:rsidP="0013120D">
      <w:pPr>
        <w:ind w:firstLine="720"/>
        <w:rPr>
          <w:szCs w:val="28"/>
        </w:rPr>
      </w:pPr>
      <w:r>
        <w:rPr>
          <w:szCs w:val="28"/>
        </w:rPr>
        <w:t>Размер необходимых инвестиций в капитальный ремонт  тепловых сетей Шахматовского сельсовета, на каждом этапе рассматриваемого периода представлен в таблице 5.1.</w:t>
      </w:r>
    </w:p>
    <w:p w:rsidR="0013120D" w:rsidRDefault="0013120D" w:rsidP="0013120D">
      <w:pPr>
        <w:ind w:firstLine="720"/>
        <w:rPr>
          <w:szCs w:val="28"/>
        </w:rPr>
      </w:pPr>
    </w:p>
    <w:p w:rsidR="0013120D" w:rsidRDefault="0013120D" w:rsidP="0013120D">
      <w:pPr>
        <w:ind w:firstLine="720"/>
        <w:rPr>
          <w:szCs w:val="28"/>
        </w:rPr>
      </w:pPr>
      <w:r>
        <w:rPr>
          <w:b/>
          <w:bCs/>
          <w:szCs w:val="28"/>
        </w:rPr>
        <w:t xml:space="preserve">Таблица 5.1 </w:t>
      </w:r>
      <w:r>
        <w:rPr>
          <w:szCs w:val="28"/>
        </w:rPr>
        <w:t>–Инвестиции в капитальный ремонт тепловых сетей,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918"/>
        <w:gridCol w:w="905"/>
        <w:gridCol w:w="905"/>
        <w:gridCol w:w="905"/>
        <w:gridCol w:w="905"/>
        <w:gridCol w:w="966"/>
        <w:gridCol w:w="975"/>
        <w:gridCol w:w="1076"/>
      </w:tblGrid>
      <w:tr w:rsidR="0013120D" w:rsidTr="0013120D">
        <w:tc>
          <w:tcPr>
            <w:tcW w:w="15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Котельная</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2014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2015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2016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2017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2018 г.</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2019-2023 гг.</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2024-2028 гг.</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bCs/>
                <w:sz w:val="24"/>
              </w:rPr>
            </w:pPr>
            <w:r>
              <w:rPr>
                <w:bCs/>
              </w:rPr>
              <w:t>Общий итог</w:t>
            </w:r>
          </w:p>
        </w:tc>
      </w:tr>
      <w:tr w:rsidR="0013120D" w:rsidTr="0013120D">
        <w:tc>
          <w:tcPr>
            <w:tcW w:w="156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right="-21"/>
              <w:jc w:val="center"/>
              <w:rPr>
                <w:b/>
                <w:color w:val="FF0000"/>
                <w:sz w:val="24"/>
              </w:rPr>
            </w:pPr>
            <w:r>
              <w:t>Котельная с. Шахматовка, ул. Школьная, д. 1-б, природный газ</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1500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1500</w:t>
            </w:r>
          </w:p>
        </w:tc>
      </w:tr>
    </w:tbl>
    <w:p w:rsidR="0013120D" w:rsidRDefault="0013120D" w:rsidP="0013120D">
      <w:pPr>
        <w:ind w:firstLine="720"/>
        <w:rPr>
          <w:color w:val="FF0000"/>
          <w:szCs w:val="28"/>
          <w:lang w:eastAsia="ru-RU"/>
        </w:rPr>
      </w:pPr>
    </w:p>
    <w:p w:rsidR="0013120D" w:rsidRDefault="0013120D" w:rsidP="0013120D">
      <w:pPr>
        <w:ind w:firstLine="720"/>
        <w:rPr>
          <w:szCs w:val="28"/>
        </w:rPr>
      </w:pPr>
      <w:r>
        <w:rPr>
          <w:szCs w:val="28"/>
        </w:rPr>
        <w:t>* Ориентировочный объем инвестиций определен в ценах 2014 года при помощи укрупненных показателей  и должен быть уточнен при разработке проектно-сметной документации.</w:t>
      </w:r>
    </w:p>
    <w:p w:rsidR="0013120D" w:rsidRDefault="0013120D" w:rsidP="0013120D">
      <w:pPr>
        <w:autoSpaceDE w:val="0"/>
        <w:autoSpaceDN w:val="0"/>
        <w:adjustRightInd w:val="0"/>
        <w:ind w:firstLine="851"/>
        <w:rPr>
          <w:rFonts w:eastAsia="Times New Roman,Bold"/>
          <w:color w:val="FF0000"/>
          <w:szCs w:val="28"/>
        </w:rPr>
      </w:pPr>
    </w:p>
    <w:p w:rsidR="003B33D4" w:rsidRDefault="003B33D4" w:rsidP="0013120D">
      <w:pPr>
        <w:ind w:firstLine="851"/>
        <w:jc w:val="both"/>
        <w:rPr>
          <w:rFonts w:eastAsia="Times New Roman,Bold"/>
          <w:b/>
          <w:szCs w:val="28"/>
        </w:rPr>
      </w:pPr>
    </w:p>
    <w:p w:rsidR="0013120D" w:rsidRDefault="0013120D" w:rsidP="0013120D">
      <w:pPr>
        <w:ind w:firstLine="851"/>
        <w:jc w:val="both"/>
        <w:rPr>
          <w:rFonts w:eastAsia="Times New Roman,Bold"/>
          <w:b/>
          <w:szCs w:val="28"/>
        </w:rPr>
      </w:pPr>
      <w:r>
        <w:rPr>
          <w:rFonts w:eastAsia="Times New Roman,Bold"/>
          <w:b/>
          <w:szCs w:val="28"/>
        </w:rPr>
        <w:lastRenderedPageBreak/>
        <w:t>Раздел 6.  Перспективные топливные балансы</w:t>
      </w:r>
    </w:p>
    <w:p w:rsidR="0013120D" w:rsidRDefault="0013120D" w:rsidP="0013120D">
      <w:pPr>
        <w:ind w:firstLine="851"/>
        <w:jc w:val="both"/>
        <w:rPr>
          <w:rFonts w:eastAsia="Times New Roman,Bold"/>
          <w:b/>
          <w:szCs w:val="28"/>
        </w:rPr>
      </w:pPr>
    </w:p>
    <w:p w:rsidR="0013120D" w:rsidRDefault="0013120D" w:rsidP="0013120D">
      <w:pPr>
        <w:ind w:firstLine="851"/>
        <w:jc w:val="both"/>
        <w:rPr>
          <w:rFonts w:eastAsia="Times New Roman,Bold"/>
          <w:szCs w:val="28"/>
        </w:rPr>
      </w:pPr>
      <w:r>
        <w:rPr>
          <w:rFonts w:eastAsia="Times New Roman,Bold"/>
          <w:szCs w:val="28"/>
        </w:rPr>
        <w:t>В соответствии с пунктом 4.1 СНиП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топливоснабжающими организациями.</w:t>
      </w:r>
    </w:p>
    <w:p w:rsidR="0013120D" w:rsidRDefault="0013120D" w:rsidP="0013120D">
      <w:pPr>
        <w:ind w:firstLine="851"/>
        <w:jc w:val="both"/>
        <w:rPr>
          <w:rFonts w:eastAsia="Times New Roman,Bold"/>
          <w:szCs w:val="28"/>
        </w:rPr>
      </w:pPr>
      <w:r>
        <w:rPr>
          <w:rFonts w:eastAsia="Times New Roman,Bold"/>
          <w:szCs w:val="28"/>
        </w:rPr>
        <w:t>В соответствии с пунктом 1.12 СНиП II-35-76 «Котельные установки» котельные по надежности отпуска потребителям относятся:</w:t>
      </w:r>
    </w:p>
    <w:p w:rsidR="0013120D" w:rsidRDefault="0013120D" w:rsidP="0013120D">
      <w:pPr>
        <w:ind w:firstLine="851"/>
        <w:jc w:val="both"/>
        <w:rPr>
          <w:rFonts w:eastAsia="Times New Roman,Bold"/>
          <w:szCs w:val="28"/>
        </w:rPr>
      </w:pPr>
      <w:r>
        <w:rPr>
          <w:rFonts w:eastAsia="Times New Roman,Bold"/>
          <w:szCs w:val="28"/>
        </w:rPr>
        <w:t>- 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13120D" w:rsidRDefault="0013120D" w:rsidP="0013120D">
      <w:pPr>
        <w:ind w:firstLine="851"/>
        <w:jc w:val="both"/>
        <w:rPr>
          <w:rFonts w:eastAsia="Times New Roman,Bold"/>
          <w:szCs w:val="28"/>
        </w:rPr>
      </w:pPr>
      <w:r>
        <w:rPr>
          <w:rFonts w:eastAsia="Times New Roman,Bold"/>
          <w:szCs w:val="28"/>
        </w:rPr>
        <w:t>- ко второй категории – остальные котельные.</w:t>
      </w:r>
    </w:p>
    <w:p w:rsidR="0013120D" w:rsidRDefault="0013120D" w:rsidP="0013120D">
      <w:pPr>
        <w:ind w:firstLine="851"/>
        <w:jc w:val="both"/>
        <w:rPr>
          <w:rFonts w:eastAsia="Times New Roman,Bold"/>
          <w:szCs w:val="28"/>
        </w:rPr>
      </w:pPr>
      <w:r>
        <w:rPr>
          <w:rFonts w:eastAsia="Times New Roman,Bold"/>
          <w:szCs w:val="28"/>
        </w:rPr>
        <w:t>В соответствии с приведенной классификацией к котельной МУП «ЖКХ Бузулукского района» в основном подключены потребители первой категории.</w:t>
      </w:r>
    </w:p>
    <w:p w:rsidR="0013120D" w:rsidRDefault="0013120D" w:rsidP="0013120D">
      <w:pPr>
        <w:ind w:firstLine="851"/>
        <w:jc w:val="both"/>
        <w:rPr>
          <w:rFonts w:eastAsia="Times New Roman,Bold"/>
          <w:szCs w:val="28"/>
        </w:rPr>
      </w:pPr>
      <w:r>
        <w:rPr>
          <w:rFonts w:eastAsia="Times New Roman,Bold"/>
          <w:szCs w:val="28"/>
        </w:rPr>
        <w:t>На момент разработки схемы теплоснабжения на котельной МУП «ЖКХ Бузулукского района» в качестве основного топлива используется природный газ, резервное топливо – не предусмотрено.</w:t>
      </w:r>
      <w:r>
        <w:rPr>
          <w:rFonts w:eastAsia="Times New Roman,Bold"/>
          <w:color w:val="FF0000"/>
          <w:szCs w:val="28"/>
        </w:rPr>
        <w:t xml:space="preserve"> </w:t>
      </w:r>
      <w:r>
        <w:rPr>
          <w:rFonts w:eastAsia="Times New Roman,Bold"/>
          <w:szCs w:val="28"/>
        </w:rPr>
        <w:t>По данным предоставленным МУП «ЖКХ Бузулукского района» за 2012 год фактическое потребление природного газа котельной, используемого на теплоснабжение</w:t>
      </w:r>
      <w:r>
        <w:rPr>
          <w:rFonts w:eastAsia="Times New Roman,Bold"/>
          <w:color w:val="FF0000"/>
          <w:szCs w:val="28"/>
        </w:rPr>
        <w:t xml:space="preserve"> </w:t>
      </w:r>
      <w:r>
        <w:rPr>
          <w:rFonts w:eastAsia="Times New Roman,Bold"/>
          <w:szCs w:val="28"/>
        </w:rPr>
        <w:t>общественных зданий Шахматовского сельского поселения, составило</w:t>
      </w:r>
      <w:r>
        <w:rPr>
          <w:rFonts w:eastAsia="Times New Roman,Bold"/>
          <w:color w:val="FF0000"/>
          <w:szCs w:val="28"/>
        </w:rPr>
        <w:t xml:space="preserve"> </w:t>
      </w:r>
      <w:r>
        <w:rPr>
          <w:szCs w:val="28"/>
        </w:rPr>
        <w:t>77 902</w:t>
      </w:r>
      <w:r>
        <w:rPr>
          <w:rFonts w:eastAsia="Times New Roman,Bold"/>
          <w:color w:val="FF0000"/>
          <w:szCs w:val="28"/>
        </w:rPr>
        <w:t xml:space="preserve"> </w:t>
      </w:r>
      <w:r>
        <w:rPr>
          <w:rFonts w:eastAsia="Times New Roman,Bold"/>
          <w:szCs w:val="28"/>
        </w:rPr>
        <w:t>м</w:t>
      </w:r>
      <w:r>
        <w:rPr>
          <w:rFonts w:eastAsia="Times New Roman,Bold"/>
          <w:szCs w:val="28"/>
          <w:vertAlign w:val="superscript"/>
        </w:rPr>
        <w:t>3</w:t>
      </w:r>
      <w:r>
        <w:rPr>
          <w:rFonts w:eastAsia="Times New Roman,Bold"/>
          <w:szCs w:val="28"/>
        </w:rPr>
        <w:t>.</w:t>
      </w:r>
      <w:r>
        <w:rPr>
          <w:rFonts w:eastAsia="Times New Roman,Bold"/>
          <w:color w:val="FF0000"/>
          <w:szCs w:val="28"/>
        </w:rPr>
        <w:t xml:space="preserve"> </w:t>
      </w:r>
      <w:r>
        <w:rPr>
          <w:rFonts w:eastAsia="Times New Roman,Bold"/>
          <w:szCs w:val="28"/>
        </w:rPr>
        <w:t>Фактические объемы потребления газа МУП «ЖКХ Бузулукского района» по месяцам 2012г. представлены в таблице 6.1.</w:t>
      </w:r>
    </w:p>
    <w:p w:rsidR="0013120D" w:rsidRDefault="0013120D" w:rsidP="0013120D">
      <w:pPr>
        <w:ind w:firstLine="851"/>
        <w:jc w:val="both"/>
        <w:rPr>
          <w:rFonts w:eastAsia="Times New Roman,Bold"/>
          <w:color w:val="FF0000"/>
          <w:szCs w:val="28"/>
        </w:rPr>
      </w:pPr>
    </w:p>
    <w:p w:rsidR="0013120D" w:rsidRDefault="0013120D" w:rsidP="0013120D">
      <w:pPr>
        <w:autoSpaceDE w:val="0"/>
        <w:autoSpaceDN w:val="0"/>
        <w:adjustRightInd w:val="0"/>
        <w:ind w:firstLine="851"/>
        <w:rPr>
          <w:rFonts w:eastAsia="Times New Roman,Bold"/>
          <w:bCs/>
          <w:szCs w:val="28"/>
          <w:vertAlign w:val="superscript"/>
        </w:rPr>
      </w:pPr>
      <w:r>
        <w:rPr>
          <w:rFonts w:eastAsia="Times New Roman,Bold"/>
          <w:b/>
          <w:bCs/>
          <w:szCs w:val="28"/>
        </w:rPr>
        <w:t xml:space="preserve">Таблица 6.1 </w:t>
      </w:r>
      <w:r>
        <w:rPr>
          <w:rFonts w:eastAsia="Times New Roman,Bold"/>
          <w:bCs/>
          <w:szCs w:val="28"/>
        </w:rPr>
        <w:t xml:space="preserve">– Фактические объемы потребления газа  </w:t>
      </w:r>
      <w:r>
        <w:rPr>
          <w:rFonts w:eastAsia="Times New Roman,Bold"/>
          <w:szCs w:val="28"/>
        </w:rPr>
        <w:t xml:space="preserve">МУП «ЖКХ Бузулукского района» </w:t>
      </w:r>
      <w:r>
        <w:rPr>
          <w:rFonts w:eastAsia="Times New Roman,Bold"/>
          <w:bCs/>
          <w:szCs w:val="28"/>
        </w:rPr>
        <w:t xml:space="preserve"> в 2012 г., м</w:t>
      </w:r>
      <w:r>
        <w:rPr>
          <w:rFonts w:eastAsia="Times New Roman,Bold"/>
          <w:bCs/>
          <w:szCs w:val="28"/>
          <w:vertAlign w:val="superscript"/>
        </w:rPr>
        <w:t>3</w:t>
      </w:r>
    </w:p>
    <w:tbl>
      <w:tblPr>
        <w:tblW w:w="100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08"/>
        <w:gridCol w:w="709"/>
        <w:gridCol w:w="851"/>
        <w:gridCol w:w="708"/>
        <w:gridCol w:w="567"/>
        <w:gridCol w:w="426"/>
        <w:gridCol w:w="708"/>
        <w:gridCol w:w="709"/>
        <w:gridCol w:w="851"/>
        <w:gridCol w:w="567"/>
        <w:gridCol w:w="567"/>
        <w:gridCol w:w="850"/>
        <w:gridCol w:w="713"/>
      </w:tblGrid>
      <w:tr w:rsidR="0013120D" w:rsidRPr="0013120D" w:rsidTr="0013120D">
        <w:tc>
          <w:tcPr>
            <w:tcW w:w="1135"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ind w:left="-108" w:right="-37"/>
              <w:jc w:val="center"/>
              <w:rPr>
                <w:b/>
                <w:sz w:val="20"/>
                <w:szCs w:val="20"/>
              </w:rPr>
            </w:pPr>
            <w:r w:rsidRPr="0013120D">
              <w:rPr>
                <w:rFonts w:eastAsia="Times New Roman,Bold"/>
                <w:b/>
                <w:bCs/>
                <w:sz w:val="20"/>
                <w:szCs w:val="20"/>
              </w:rPr>
              <w:t>котельная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ind w:left="-37" w:right="-112"/>
              <w:jc w:val="center"/>
              <w:rPr>
                <w:b/>
                <w:sz w:val="20"/>
                <w:szCs w:val="20"/>
              </w:rPr>
            </w:pPr>
            <w:r w:rsidRPr="0013120D">
              <w:rPr>
                <w:b/>
                <w:bCs/>
                <w:sz w:val="20"/>
                <w:szCs w:val="20"/>
              </w:rPr>
              <w:t>январь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ind w:left="-104" w:right="-135"/>
              <w:jc w:val="center"/>
              <w:rPr>
                <w:b/>
                <w:sz w:val="20"/>
                <w:szCs w:val="20"/>
              </w:rPr>
            </w:pPr>
            <w:r w:rsidRPr="0013120D">
              <w:rPr>
                <w:rFonts w:eastAsia="Times New Roman,Bold"/>
                <w:b/>
                <w:bCs/>
                <w:sz w:val="20"/>
                <w:szCs w:val="20"/>
              </w:rPr>
              <w:t>февраль</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jc w:val="center"/>
              <w:rPr>
                <w:b/>
                <w:sz w:val="20"/>
                <w:szCs w:val="20"/>
              </w:rPr>
            </w:pPr>
            <w:r w:rsidRPr="0013120D">
              <w:rPr>
                <w:rFonts w:eastAsia="Times New Roman,Bold"/>
                <w:b/>
                <w:bCs/>
                <w:sz w:val="20"/>
                <w:szCs w:val="20"/>
              </w:rPr>
              <w:t>март</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ind w:left="-149" w:right="-53"/>
              <w:jc w:val="center"/>
              <w:rPr>
                <w:b/>
                <w:sz w:val="20"/>
                <w:szCs w:val="20"/>
              </w:rPr>
            </w:pPr>
            <w:r w:rsidRPr="0013120D">
              <w:rPr>
                <w:rFonts w:eastAsia="Times New Roman,Bold"/>
                <w:b/>
                <w:bCs/>
                <w:sz w:val="20"/>
                <w:szCs w:val="20"/>
              </w:rPr>
              <w:t>апрель</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jc w:val="center"/>
              <w:rPr>
                <w:b/>
                <w:sz w:val="20"/>
                <w:szCs w:val="20"/>
              </w:rPr>
            </w:pPr>
            <w:r w:rsidRPr="0013120D">
              <w:rPr>
                <w:rFonts w:eastAsia="Times New Roman,Bold"/>
                <w:b/>
                <w:bCs/>
                <w:sz w:val="20"/>
                <w:szCs w:val="20"/>
              </w:rPr>
              <w:t>май</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ind w:left="-38" w:right="-137"/>
              <w:jc w:val="center"/>
              <w:rPr>
                <w:b/>
                <w:sz w:val="20"/>
                <w:szCs w:val="20"/>
              </w:rPr>
            </w:pPr>
            <w:r w:rsidRPr="0013120D">
              <w:rPr>
                <w:rFonts w:eastAsia="Times New Roman,Bold"/>
                <w:b/>
                <w:bCs/>
                <w:sz w:val="20"/>
                <w:szCs w:val="20"/>
              </w:rPr>
              <w:t>июнь</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ind w:left="-79" w:right="-66"/>
              <w:jc w:val="center"/>
              <w:rPr>
                <w:b/>
                <w:sz w:val="20"/>
                <w:szCs w:val="20"/>
              </w:rPr>
            </w:pPr>
            <w:r w:rsidRPr="0013120D">
              <w:rPr>
                <w:rFonts w:eastAsia="Times New Roman,Bold"/>
                <w:b/>
                <w:bCs/>
                <w:sz w:val="20"/>
                <w:szCs w:val="20"/>
              </w:rPr>
              <w:t>июль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ind w:left="-8" w:right="-90" w:hanging="15"/>
              <w:jc w:val="center"/>
              <w:rPr>
                <w:b/>
                <w:sz w:val="20"/>
                <w:szCs w:val="20"/>
              </w:rPr>
            </w:pPr>
            <w:r w:rsidRPr="0013120D">
              <w:rPr>
                <w:rFonts w:eastAsia="Times New Roman,Bold"/>
                <w:b/>
                <w:bCs/>
                <w:sz w:val="20"/>
                <w:szCs w:val="20"/>
              </w:rPr>
              <w:t>август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ind w:left="-126" w:right="-71"/>
              <w:jc w:val="center"/>
              <w:rPr>
                <w:b/>
                <w:sz w:val="20"/>
                <w:szCs w:val="20"/>
              </w:rPr>
            </w:pPr>
            <w:r w:rsidRPr="0013120D">
              <w:rPr>
                <w:rFonts w:eastAsia="Times New Roman,Bold"/>
                <w:b/>
                <w:bCs/>
                <w:sz w:val="20"/>
                <w:szCs w:val="20"/>
              </w:rPr>
              <w:t>сентябрь</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ind w:left="-145" w:right="-115"/>
              <w:jc w:val="center"/>
              <w:rPr>
                <w:b/>
                <w:sz w:val="20"/>
                <w:szCs w:val="20"/>
              </w:rPr>
            </w:pPr>
            <w:r w:rsidRPr="0013120D">
              <w:rPr>
                <w:rFonts w:eastAsia="Times New Roman,Bold"/>
                <w:b/>
                <w:bCs/>
                <w:sz w:val="20"/>
                <w:szCs w:val="20"/>
              </w:rPr>
              <w:t>октябрь</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ind w:left="-101" w:right="-47"/>
              <w:jc w:val="center"/>
              <w:rPr>
                <w:b/>
                <w:sz w:val="20"/>
                <w:szCs w:val="20"/>
              </w:rPr>
            </w:pPr>
            <w:r w:rsidRPr="0013120D">
              <w:rPr>
                <w:rFonts w:eastAsia="Times New Roman,Bold"/>
                <w:b/>
                <w:bCs/>
                <w:sz w:val="20"/>
                <w:szCs w:val="20"/>
              </w:rPr>
              <w:t>ноябрь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jc w:val="center"/>
              <w:rPr>
                <w:b/>
                <w:sz w:val="20"/>
                <w:szCs w:val="20"/>
              </w:rPr>
            </w:pPr>
            <w:r w:rsidRPr="0013120D">
              <w:rPr>
                <w:rFonts w:eastAsia="Times New Roman,Bold"/>
                <w:b/>
                <w:bCs/>
                <w:sz w:val="20"/>
                <w:szCs w:val="20"/>
              </w:rPr>
              <w:t>декабрь</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autoSpaceDE w:val="0"/>
              <w:autoSpaceDN w:val="0"/>
              <w:adjustRightInd w:val="0"/>
              <w:spacing w:line="276" w:lineRule="auto"/>
              <w:jc w:val="center"/>
              <w:rPr>
                <w:b/>
                <w:sz w:val="20"/>
                <w:szCs w:val="20"/>
              </w:rPr>
            </w:pPr>
            <w:r w:rsidRPr="0013120D">
              <w:rPr>
                <w:rFonts w:eastAsia="Times New Roman,Bold"/>
                <w:sz w:val="20"/>
                <w:szCs w:val="20"/>
              </w:rPr>
              <w:t>Итого</w:t>
            </w:r>
          </w:p>
        </w:tc>
      </w:tr>
      <w:tr w:rsidR="0013120D" w:rsidRPr="0013120D" w:rsidTr="0013120D">
        <w:tc>
          <w:tcPr>
            <w:tcW w:w="1135"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51" w:right="-21" w:firstLine="51"/>
              <w:jc w:val="center"/>
              <w:rPr>
                <w:b/>
                <w:color w:val="FF0000"/>
                <w:sz w:val="20"/>
                <w:szCs w:val="20"/>
              </w:rPr>
            </w:pPr>
            <w:r w:rsidRPr="0013120D">
              <w:rPr>
                <w:sz w:val="20"/>
                <w:szCs w:val="20"/>
              </w:rPr>
              <w:t>Котельная с. Шахматовка, ул. Школьная, д. 1-б, природный газ</w:t>
            </w:r>
            <w:r w:rsidRPr="0013120D">
              <w:rPr>
                <w:b/>
                <w:color w:val="FF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37" w:right="-112"/>
              <w:jc w:val="center"/>
              <w:rPr>
                <w:sz w:val="20"/>
                <w:szCs w:val="20"/>
              </w:rPr>
            </w:pPr>
            <w:r w:rsidRPr="0013120D">
              <w:rPr>
                <w:sz w:val="20"/>
                <w:szCs w:val="20"/>
              </w:rPr>
              <w:t>16839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04" w:right="-135"/>
              <w:jc w:val="center"/>
              <w:rPr>
                <w:sz w:val="20"/>
                <w:szCs w:val="20"/>
              </w:rPr>
            </w:pPr>
            <w:r w:rsidRPr="0013120D">
              <w:rPr>
                <w:sz w:val="20"/>
                <w:szCs w:val="20"/>
              </w:rPr>
              <w:t>14543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jc w:val="center"/>
              <w:rPr>
                <w:sz w:val="20"/>
                <w:szCs w:val="20"/>
              </w:rPr>
            </w:pPr>
            <w:r w:rsidRPr="0013120D">
              <w:rPr>
                <w:sz w:val="20"/>
                <w:szCs w:val="20"/>
              </w:rPr>
              <w:t>14539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49" w:right="-53"/>
              <w:jc w:val="center"/>
              <w:rPr>
                <w:sz w:val="20"/>
                <w:szCs w:val="20"/>
              </w:rPr>
            </w:pPr>
            <w:r w:rsidRPr="0013120D">
              <w:rPr>
                <w:sz w:val="20"/>
                <w:szCs w:val="20"/>
              </w:rPr>
              <w:t>7060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jc w:val="center"/>
              <w:rPr>
                <w:sz w:val="20"/>
                <w:szCs w:val="20"/>
              </w:rPr>
            </w:pPr>
            <w:r w:rsidRPr="0013120D">
              <w:rPr>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38" w:right="-137"/>
              <w:jc w:val="center"/>
              <w:rPr>
                <w:sz w:val="20"/>
                <w:szCs w:val="20"/>
              </w:rPr>
            </w:pPr>
            <w:r w:rsidRPr="0013120D">
              <w:rPr>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79" w:right="-66"/>
              <w:jc w:val="center"/>
              <w:rPr>
                <w:sz w:val="20"/>
                <w:szCs w:val="20"/>
              </w:rPr>
            </w:pPr>
            <w:r w:rsidRPr="0013120D">
              <w:rPr>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8" w:right="-90" w:hanging="15"/>
              <w:jc w:val="center"/>
              <w:rPr>
                <w:sz w:val="20"/>
                <w:szCs w:val="20"/>
              </w:rPr>
            </w:pPr>
            <w:r w:rsidRPr="0013120D">
              <w:rPr>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26" w:right="-71"/>
              <w:jc w:val="center"/>
              <w:rPr>
                <w:sz w:val="20"/>
                <w:szCs w:val="20"/>
              </w:rPr>
            </w:pPr>
            <w:r w:rsidRPr="0013120D">
              <w:rPr>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45" w:right="-115"/>
              <w:jc w:val="center"/>
              <w:rPr>
                <w:sz w:val="20"/>
                <w:szCs w:val="20"/>
              </w:rPr>
            </w:pPr>
            <w:r w:rsidRPr="0013120D">
              <w:rPr>
                <w:sz w:val="20"/>
                <w:szCs w:val="20"/>
              </w:rPr>
              <w:t>980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01" w:right="-47"/>
              <w:jc w:val="center"/>
              <w:rPr>
                <w:sz w:val="20"/>
                <w:szCs w:val="20"/>
              </w:rPr>
            </w:pPr>
            <w:r w:rsidRPr="0013120D">
              <w:rPr>
                <w:sz w:val="20"/>
                <w:szCs w:val="20"/>
              </w:rPr>
              <w:t>11397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jc w:val="center"/>
              <w:rPr>
                <w:sz w:val="20"/>
                <w:szCs w:val="20"/>
              </w:rPr>
            </w:pPr>
            <w:r w:rsidRPr="0013120D">
              <w:rPr>
                <w:sz w:val="20"/>
                <w:szCs w:val="20"/>
              </w:rPr>
              <w:t>12544</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08" w:right="-108"/>
              <w:jc w:val="center"/>
              <w:rPr>
                <w:sz w:val="20"/>
                <w:szCs w:val="20"/>
              </w:rPr>
            </w:pPr>
            <w:r w:rsidRPr="0013120D">
              <w:rPr>
                <w:sz w:val="20"/>
                <w:szCs w:val="20"/>
              </w:rPr>
              <w:t>77902</w:t>
            </w:r>
          </w:p>
        </w:tc>
      </w:tr>
    </w:tbl>
    <w:p w:rsidR="0013120D" w:rsidRDefault="0013120D" w:rsidP="0013120D">
      <w:pPr>
        <w:ind w:firstLine="851"/>
        <w:jc w:val="both"/>
        <w:rPr>
          <w:rFonts w:eastAsia="Times New Roman,Bold"/>
          <w:color w:val="FF0000"/>
          <w:szCs w:val="28"/>
          <w:lang w:eastAsia="ru-RU"/>
        </w:rPr>
      </w:pPr>
    </w:p>
    <w:p w:rsidR="0013120D" w:rsidRDefault="0013120D" w:rsidP="0013120D">
      <w:pPr>
        <w:ind w:firstLine="851"/>
        <w:jc w:val="both"/>
        <w:rPr>
          <w:rFonts w:eastAsia="Times New Roman,Bold"/>
          <w:color w:val="FF0000"/>
          <w:szCs w:val="28"/>
        </w:rPr>
      </w:pPr>
      <w:r>
        <w:rPr>
          <w:rFonts w:eastAsia="Times New Roman,Bold"/>
          <w:szCs w:val="28"/>
        </w:rPr>
        <w:t>По данным предоставленным МУП «ЖКХ Бузулукского района» за 2013 год фактическое потребление природного газа</w:t>
      </w:r>
      <w:r>
        <w:rPr>
          <w:rFonts w:eastAsia="Times New Roman,Bold"/>
          <w:color w:val="FF0000"/>
          <w:szCs w:val="28"/>
        </w:rPr>
        <w:t xml:space="preserve"> </w:t>
      </w:r>
      <w:r>
        <w:rPr>
          <w:rFonts w:eastAsia="Times New Roman,Bold"/>
          <w:szCs w:val="28"/>
        </w:rPr>
        <w:t xml:space="preserve">котельной, используемого на теплоснабжение общественных зданий Шахматовского сельского поселения, составило </w:t>
      </w:r>
      <w:r>
        <w:rPr>
          <w:szCs w:val="28"/>
        </w:rPr>
        <w:t>85327</w:t>
      </w:r>
      <w:r>
        <w:rPr>
          <w:color w:val="FF0000"/>
        </w:rPr>
        <w:t xml:space="preserve"> </w:t>
      </w:r>
      <w:r>
        <w:rPr>
          <w:rFonts w:eastAsia="Times New Roman,Bold"/>
          <w:szCs w:val="28"/>
        </w:rPr>
        <w:t>м</w:t>
      </w:r>
      <w:r>
        <w:rPr>
          <w:rFonts w:eastAsia="Times New Roman,Bold"/>
          <w:szCs w:val="28"/>
          <w:vertAlign w:val="superscript"/>
        </w:rPr>
        <w:t>3</w:t>
      </w:r>
      <w:r>
        <w:rPr>
          <w:rFonts w:eastAsia="Times New Roman,Bold"/>
          <w:szCs w:val="28"/>
        </w:rPr>
        <w:t>.</w:t>
      </w:r>
      <w:r>
        <w:rPr>
          <w:rFonts w:eastAsia="Times New Roman,Bold"/>
          <w:color w:val="FF0000"/>
          <w:szCs w:val="28"/>
        </w:rPr>
        <w:t xml:space="preserve"> </w:t>
      </w:r>
      <w:r>
        <w:rPr>
          <w:rFonts w:eastAsia="Times New Roman,Bold"/>
          <w:szCs w:val="28"/>
        </w:rPr>
        <w:t>Фактические объемы потребления газа МУП «ЖКХ Бузулукского района» по месяцам 2013г. представлены в таблице 6.2.</w:t>
      </w:r>
    </w:p>
    <w:p w:rsidR="0013120D" w:rsidRDefault="0013120D" w:rsidP="0013120D">
      <w:pPr>
        <w:autoSpaceDE w:val="0"/>
        <w:autoSpaceDN w:val="0"/>
        <w:adjustRightInd w:val="0"/>
        <w:rPr>
          <w:rFonts w:eastAsia="Times New Roman,Bold"/>
          <w:bCs/>
          <w:szCs w:val="28"/>
        </w:rPr>
      </w:pPr>
    </w:p>
    <w:p w:rsidR="0013120D" w:rsidRDefault="0013120D" w:rsidP="0013120D">
      <w:pPr>
        <w:autoSpaceDE w:val="0"/>
        <w:autoSpaceDN w:val="0"/>
        <w:adjustRightInd w:val="0"/>
        <w:ind w:firstLine="851"/>
        <w:rPr>
          <w:rFonts w:eastAsia="Times New Roman,Bold"/>
          <w:bCs/>
          <w:szCs w:val="28"/>
          <w:vertAlign w:val="superscript"/>
        </w:rPr>
      </w:pPr>
      <w:r>
        <w:rPr>
          <w:rFonts w:eastAsia="Times New Roman,Bold"/>
          <w:b/>
          <w:bCs/>
          <w:szCs w:val="28"/>
        </w:rPr>
        <w:t xml:space="preserve">Таблица 6.2 </w:t>
      </w:r>
      <w:r>
        <w:rPr>
          <w:rFonts w:eastAsia="Times New Roman,Bold"/>
          <w:bCs/>
          <w:szCs w:val="28"/>
        </w:rPr>
        <w:t xml:space="preserve">– Фактические объемы потребления газа  </w:t>
      </w:r>
      <w:r>
        <w:rPr>
          <w:rFonts w:eastAsia="Times New Roman,Bold"/>
          <w:szCs w:val="28"/>
        </w:rPr>
        <w:t xml:space="preserve">МУП «ЖКХ Бузулукского района» </w:t>
      </w:r>
      <w:r>
        <w:rPr>
          <w:rFonts w:eastAsia="Times New Roman,Bold"/>
          <w:bCs/>
          <w:szCs w:val="28"/>
        </w:rPr>
        <w:t xml:space="preserve"> в 2013 г., м</w:t>
      </w:r>
      <w:r>
        <w:rPr>
          <w:rFonts w:eastAsia="Times New Roman,Bold"/>
          <w:bCs/>
          <w:szCs w:val="28"/>
          <w:vertAlign w:val="superscript"/>
        </w:rPr>
        <w:t>3</w:t>
      </w:r>
    </w:p>
    <w:tbl>
      <w:tblPr>
        <w:tblW w:w="99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09"/>
        <w:gridCol w:w="709"/>
        <w:gridCol w:w="567"/>
        <w:gridCol w:w="567"/>
        <w:gridCol w:w="567"/>
        <w:gridCol w:w="567"/>
        <w:gridCol w:w="567"/>
        <w:gridCol w:w="425"/>
        <w:gridCol w:w="567"/>
        <w:gridCol w:w="567"/>
        <w:gridCol w:w="567"/>
        <w:gridCol w:w="567"/>
        <w:gridCol w:w="572"/>
      </w:tblGrid>
      <w:tr w:rsidR="0013120D" w:rsidRPr="0013120D" w:rsidTr="0013120D">
        <w:tc>
          <w:tcPr>
            <w:tcW w:w="2410"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ind w:left="-108" w:right="-37"/>
              <w:jc w:val="center"/>
              <w:rPr>
                <w:b/>
                <w:sz w:val="20"/>
                <w:szCs w:val="20"/>
              </w:rPr>
            </w:pPr>
            <w:r w:rsidRPr="0013120D">
              <w:rPr>
                <w:rFonts w:eastAsia="Times New Roman,Bold"/>
                <w:b/>
                <w:bCs/>
                <w:sz w:val="20"/>
                <w:szCs w:val="20"/>
              </w:rPr>
              <w:lastRenderedPageBreak/>
              <w:t>котельная</w:t>
            </w:r>
          </w:p>
        </w:tc>
        <w:tc>
          <w:tcPr>
            <w:tcW w:w="709"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ind w:left="-37" w:right="-112"/>
              <w:rPr>
                <w:b/>
                <w:sz w:val="20"/>
                <w:szCs w:val="20"/>
              </w:rPr>
            </w:pPr>
            <w:r w:rsidRPr="0013120D">
              <w:rPr>
                <w:b/>
                <w:bCs/>
                <w:sz w:val="20"/>
                <w:szCs w:val="20"/>
              </w:rPr>
              <w:t>январь</w:t>
            </w:r>
          </w:p>
        </w:tc>
        <w:tc>
          <w:tcPr>
            <w:tcW w:w="709"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ind w:left="-104" w:right="-135"/>
              <w:rPr>
                <w:b/>
                <w:sz w:val="20"/>
                <w:szCs w:val="20"/>
              </w:rPr>
            </w:pPr>
            <w:r w:rsidRPr="0013120D">
              <w:rPr>
                <w:rFonts w:eastAsia="Times New Roman,Bold"/>
                <w:b/>
                <w:bCs/>
                <w:sz w:val="20"/>
                <w:szCs w:val="20"/>
              </w:rPr>
              <w:t xml:space="preserve"> февраль</w:t>
            </w:r>
          </w:p>
        </w:tc>
        <w:tc>
          <w:tcPr>
            <w:tcW w:w="567"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rPr>
                <w:b/>
                <w:sz w:val="20"/>
                <w:szCs w:val="20"/>
              </w:rPr>
            </w:pPr>
            <w:r w:rsidRPr="0013120D">
              <w:rPr>
                <w:rFonts w:eastAsia="Times New Roman,Bold"/>
                <w:b/>
                <w:bCs/>
                <w:sz w:val="20"/>
                <w:szCs w:val="20"/>
              </w:rPr>
              <w:t>март</w:t>
            </w:r>
          </w:p>
        </w:tc>
        <w:tc>
          <w:tcPr>
            <w:tcW w:w="567"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ind w:left="-149" w:right="-53"/>
              <w:jc w:val="center"/>
              <w:rPr>
                <w:b/>
                <w:sz w:val="20"/>
                <w:szCs w:val="20"/>
              </w:rPr>
            </w:pPr>
            <w:r w:rsidRPr="0013120D">
              <w:rPr>
                <w:rFonts w:eastAsia="Times New Roman,Bold"/>
                <w:b/>
                <w:bCs/>
                <w:sz w:val="20"/>
                <w:szCs w:val="20"/>
              </w:rPr>
              <w:t>апрель</w:t>
            </w:r>
          </w:p>
        </w:tc>
        <w:tc>
          <w:tcPr>
            <w:tcW w:w="567"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rPr>
                <w:b/>
                <w:sz w:val="20"/>
                <w:szCs w:val="20"/>
              </w:rPr>
            </w:pPr>
            <w:r w:rsidRPr="0013120D">
              <w:rPr>
                <w:rFonts w:eastAsia="Times New Roman,Bold"/>
                <w:b/>
                <w:bCs/>
                <w:sz w:val="20"/>
                <w:szCs w:val="20"/>
              </w:rPr>
              <w:t>май</w:t>
            </w:r>
          </w:p>
        </w:tc>
        <w:tc>
          <w:tcPr>
            <w:tcW w:w="567"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ind w:left="-38" w:right="-137"/>
              <w:jc w:val="center"/>
              <w:rPr>
                <w:b/>
                <w:sz w:val="20"/>
                <w:szCs w:val="20"/>
              </w:rPr>
            </w:pPr>
            <w:r w:rsidRPr="0013120D">
              <w:rPr>
                <w:rFonts w:eastAsia="Times New Roman,Bold"/>
                <w:b/>
                <w:bCs/>
                <w:sz w:val="20"/>
                <w:szCs w:val="20"/>
              </w:rPr>
              <w:t>июнь</w:t>
            </w:r>
          </w:p>
        </w:tc>
        <w:tc>
          <w:tcPr>
            <w:tcW w:w="567"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ind w:left="-79" w:right="-66"/>
              <w:jc w:val="center"/>
              <w:rPr>
                <w:b/>
                <w:sz w:val="20"/>
                <w:szCs w:val="20"/>
              </w:rPr>
            </w:pPr>
            <w:r w:rsidRPr="0013120D">
              <w:rPr>
                <w:rFonts w:eastAsia="Times New Roman,Bold"/>
                <w:b/>
                <w:bCs/>
                <w:sz w:val="20"/>
                <w:szCs w:val="20"/>
              </w:rPr>
              <w:t>июль</w:t>
            </w:r>
          </w:p>
        </w:tc>
        <w:tc>
          <w:tcPr>
            <w:tcW w:w="425"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ind w:left="-8" w:right="-90" w:hanging="15"/>
              <w:jc w:val="center"/>
              <w:rPr>
                <w:b/>
                <w:sz w:val="20"/>
                <w:szCs w:val="20"/>
              </w:rPr>
            </w:pPr>
            <w:r w:rsidRPr="0013120D">
              <w:rPr>
                <w:rFonts w:eastAsia="Times New Roman,Bold"/>
                <w:b/>
                <w:bCs/>
                <w:sz w:val="20"/>
                <w:szCs w:val="20"/>
              </w:rPr>
              <w:t>август</w:t>
            </w:r>
          </w:p>
        </w:tc>
        <w:tc>
          <w:tcPr>
            <w:tcW w:w="567"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ind w:left="-126" w:right="-71"/>
              <w:jc w:val="center"/>
              <w:rPr>
                <w:b/>
                <w:sz w:val="20"/>
                <w:szCs w:val="20"/>
              </w:rPr>
            </w:pPr>
            <w:r w:rsidRPr="0013120D">
              <w:rPr>
                <w:rFonts w:eastAsia="Times New Roman,Bold"/>
                <w:b/>
                <w:bCs/>
                <w:sz w:val="20"/>
                <w:szCs w:val="20"/>
              </w:rPr>
              <w:t>сентябрь</w:t>
            </w:r>
          </w:p>
        </w:tc>
        <w:tc>
          <w:tcPr>
            <w:tcW w:w="567"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ind w:left="-145" w:right="-115"/>
              <w:jc w:val="center"/>
              <w:rPr>
                <w:b/>
                <w:sz w:val="20"/>
                <w:szCs w:val="20"/>
              </w:rPr>
            </w:pPr>
            <w:r w:rsidRPr="0013120D">
              <w:rPr>
                <w:rFonts w:eastAsia="Times New Roman,Bold"/>
                <w:b/>
                <w:bCs/>
                <w:sz w:val="20"/>
                <w:szCs w:val="20"/>
              </w:rPr>
              <w:t>октябрь</w:t>
            </w:r>
          </w:p>
        </w:tc>
        <w:tc>
          <w:tcPr>
            <w:tcW w:w="567"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ind w:left="-101" w:right="-47"/>
              <w:jc w:val="center"/>
              <w:rPr>
                <w:b/>
                <w:sz w:val="20"/>
                <w:szCs w:val="20"/>
              </w:rPr>
            </w:pPr>
            <w:r w:rsidRPr="0013120D">
              <w:rPr>
                <w:rFonts w:eastAsia="Times New Roman,Bold"/>
                <w:b/>
                <w:bCs/>
                <w:sz w:val="20"/>
                <w:szCs w:val="20"/>
              </w:rPr>
              <w:t>ноябрь</w:t>
            </w:r>
          </w:p>
        </w:tc>
        <w:tc>
          <w:tcPr>
            <w:tcW w:w="567"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rPr>
                <w:b/>
                <w:sz w:val="20"/>
                <w:szCs w:val="20"/>
              </w:rPr>
            </w:pPr>
            <w:r w:rsidRPr="0013120D">
              <w:rPr>
                <w:rFonts w:eastAsia="Times New Roman,Bold"/>
                <w:b/>
                <w:bCs/>
                <w:sz w:val="20"/>
                <w:szCs w:val="20"/>
              </w:rPr>
              <w:t>декабрь</w:t>
            </w:r>
          </w:p>
        </w:tc>
        <w:tc>
          <w:tcPr>
            <w:tcW w:w="572" w:type="dxa"/>
            <w:tcBorders>
              <w:top w:val="single" w:sz="4" w:space="0" w:color="000000"/>
              <w:left w:val="single" w:sz="4" w:space="0" w:color="000000"/>
              <w:bottom w:val="single" w:sz="4" w:space="0" w:color="000000"/>
              <w:right w:val="single" w:sz="4" w:space="0" w:color="000000"/>
            </w:tcBorders>
            <w:hideMark/>
          </w:tcPr>
          <w:p w:rsidR="0013120D" w:rsidRPr="0013120D" w:rsidRDefault="0013120D">
            <w:pPr>
              <w:autoSpaceDE w:val="0"/>
              <w:autoSpaceDN w:val="0"/>
              <w:adjustRightInd w:val="0"/>
              <w:spacing w:line="276" w:lineRule="auto"/>
              <w:rPr>
                <w:b/>
                <w:sz w:val="20"/>
                <w:szCs w:val="20"/>
              </w:rPr>
            </w:pPr>
            <w:r w:rsidRPr="0013120D">
              <w:rPr>
                <w:rFonts w:eastAsia="Times New Roman,Bold"/>
                <w:sz w:val="20"/>
                <w:szCs w:val="20"/>
              </w:rPr>
              <w:t>Итого</w:t>
            </w:r>
          </w:p>
        </w:tc>
      </w:tr>
      <w:tr w:rsidR="0013120D" w:rsidRPr="0013120D" w:rsidTr="0013120D">
        <w:tc>
          <w:tcPr>
            <w:tcW w:w="2410"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51" w:right="-21" w:firstLine="51"/>
              <w:jc w:val="center"/>
              <w:rPr>
                <w:b/>
                <w:color w:val="FF0000"/>
                <w:sz w:val="20"/>
                <w:szCs w:val="20"/>
              </w:rPr>
            </w:pPr>
            <w:r w:rsidRPr="0013120D">
              <w:rPr>
                <w:sz w:val="20"/>
                <w:szCs w:val="20"/>
              </w:rPr>
              <w:t>Котельная с. Шахматовка, ул. Школьная, д. 1-б, природный газ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37" w:right="-112"/>
              <w:jc w:val="center"/>
              <w:rPr>
                <w:sz w:val="20"/>
                <w:szCs w:val="20"/>
              </w:rPr>
            </w:pPr>
            <w:r w:rsidRPr="0013120D">
              <w:rPr>
                <w:sz w:val="20"/>
                <w:szCs w:val="20"/>
              </w:rPr>
              <w:t>19114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04" w:right="-135"/>
              <w:jc w:val="center"/>
              <w:rPr>
                <w:sz w:val="20"/>
                <w:szCs w:val="20"/>
              </w:rPr>
            </w:pPr>
            <w:r w:rsidRPr="0013120D">
              <w:rPr>
                <w:sz w:val="20"/>
                <w:szCs w:val="20"/>
              </w:rPr>
              <w:t>17135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jc w:val="center"/>
              <w:rPr>
                <w:sz w:val="20"/>
                <w:szCs w:val="20"/>
              </w:rPr>
            </w:pPr>
            <w:r w:rsidRPr="0013120D">
              <w:rPr>
                <w:sz w:val="20"/>
                <w:szCs w:val="20"/>
              </w:rPr>
              <w:t>11953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49" w:right="-53"/>
              <w:jc w:val="center"/>
              <w:rPr>
                <w:sz w:val="20"/>
                <w:szCs w:val="20"/>
              </w:rPr>
            </w:pPr>
            <w:r w:rsidRPr="0013120D">
              <w:rPr>
                <w:sz w:val="20"/>
                <w:szCs w:val="20"/>
              </w:rPr>
              <w:t>11072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jc w:val="center"/>
              <w:rPr>
                <w:sz w:val="20"/>
                <w:szCs w:val="20"/>
              </w:rPr>
            </w:pPr>
            <w:r w:rsidRPr="0013120D">
              <w:rPr>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38" w:right="-137"/>
              <w:jc w:val="center"/>
              <w:rPr>
                <w:sz w:val="20"/>
                <w:szCs w:val="20"/>
              </w:rPr>
            </w:pPr>
            <w:r w:rsidRPr="0013120D">
              <w:rPr>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79" w:right="-66"/>
              <w:jc w:val="center"/>
              <w:rPr>
                <w:sz w:val="20"/>
                <w:szCs w:val="20"/>
              </w:rPr>
            </w:pPr>
            <w:r w:rsidRPr="0013120D">
              <w:rPr>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8" w:right="-90" w:hanging="15"/>
              <w:jc w:val="center"/>
              <w:rPr>
                <w:sz w:val="20"/>
                <w:szCs w:val="20"/>
              </w:rPr>
            </w:pPr>
            <w:r w:rsidRPr="0013120D">
              <w:rPr>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26" w:right="-71"/>
              <w:jc w:val="center"/>
              <w:rPr>
                <w:sz w:val="20"/>
                <w:szCs w:val="20"/>
              </w:rPr>
            </w:pPr>
            <w:r w:rsidRPr="0013120D">
              <w:rPr>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45" w:right="-115"/>
              <w:jc w:val="center"/>
              <w:rPr>
                <w:sz w:val="20"/>
                <w:szCs w:val="20"/>
              </w:rPr>
            </w:pPr>
            <w:r w:rsidRPr="0013120D">
              <w:rPr>
                <w:sz w:val="20"/>
                <w:szCs w:val="20"/>
              </w:rPr>
              <w:t>6125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01" w:right="-47"/>
              <w:jc w:val="center"/>
              <w:rPr>
                <w:sz w:val="20"/>
                <w:szCs w:val="20"/>
              </w:rPr>
            </w:pPr>
            <w:r w:rsidRPr="0013120D">
              <w:rPr>
                <w:sz w:val="20"/>
                <w:szCs w:val="20"/>
              </w:rPr>
              <w:t>11928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jc w:val="center"/>
              <w:rPr>
                <w:sz w:val="20"/>
                <w:szCs w:val="20"/>
              </w:rPr>
            </w:pPr>
            <w:r w:rsidRPr="0013120D">
              <w:rPr>
                <w:sz w:val="20"/>
                <w:szCs w:val="20"/>
              </w:rPr>
              <w:t>8000</w:t>
            </w:r>
          </w:p>
        </w:tc>
        <w:tc>
          <w:tcPr>
            <w:tcW w:w="572" w:type="dxa"/>
            <w:tcBorders>
              <w:top w:val="single" w:sz="4" w:space="0" w:color="000000"/>
              <w:left w:val="single" w:sz="4" w:space="0" w:color="000000"/>
              <w:bottom w:val="single" w:sz="4" w:space="0" w:color="000000"/>
              <w:right w:val="single" w:sz="4" w:space="0" w:color="000000"/>
            </w:tcBorders>
            <w:vAlign w:val="center"/>
            <w:hideMark/>
          </w:tcPr>
          <w:p w:rsidR="0013120D" w:rsidRPr="0013120D" w:rsidRDefault="0013120D">
            <w:pPr>
              <w:spacing w:line="276" w:lineRule="auto"/>
              <w:ind w:left="-108" w:right="-108"/>
              <w:jc w:val="center"/>
              <w:rPr>
                <w:sz w:val="20"/>
                <w:szCs w:val="20"/>
              </w:rPr>
            </w:pPr>
            <w:r w:rsidRPr="0013120D">
              <w:rPr>
                <w:sz w:val="20"/>
                <w:szCs w:val="20"/>
              </w:rPr>
              <w:t>85327</w:t>
            </w:r>
          </w:p>
        </w:tc>
      </w:tr>
    </w:tbl>
    <w:p w:rsidR="0013120D" w:rsidRDefault="0013120D" w:rsidP="0013120D">
      <w:pPr>
        <w:ind w:firstLine="851"/>
        <w:jc w:val="both"/>
        <w:rPr>
          <w:rFonts w:eastAsia="Times New Roman,Bold"/>
          <w:szCs w:val="28"/>
          <w:lang w:eastAsia="ru-RU"/>
        </w:rPr>
      </w:pPr>
      <w:r>
        <w:rPr>
          <w:rFonts w:eastAsia="Times New Roman,Bold"/>
          <w:szCs w:val="28"/>
        </w:rPr>
        <w:t xml:space="preserve">Для составления перспективного топливного баланса в качестве характерных в отопительном периоде приняты: средняя температура наружного воздуха и температура наиболее холодной пятидневки обеспеченностью 0,92. В соответствии со СНиП 23-01-99* «Строительная климатология» для  </w:t>
      </w:r>
      <w:r>
        <w:rPr>
          <w:szCs w:val="28"/>
        </w:rPr>
        <w:t>населенных пунктов Шахматовского сельсовета</w:t>
      </w:r>
      <w:r>
        <w:rPr>
          <w:rFonts w:eastAsia="Times New Roman,Bold"/>
          <w:szCs w:val="28"/>
        </w:rPr>
        <w:t xml:space="preserve"> их значения составляют -6,3 °С и -31 °С соответственно. Годовой расход природного газа используемого на выработку тепловой энергии котельной МУП «ЖКХ Бузулукского района», рассчитанный с учетом перспективной нагрузки по этапам представлен в таблице 6.3.</w:t>
      </w:r>
    </w:p>
    <w:p w:rsidR="0013120D" w:rsidRDefault="0013120D" w:rsidP="0013120D">
      <w:pPr>
        <w:ind w:firstLine="851"/>
        <w:jc w:val="both"/>
        <w:rPr>
          <w:rFonts w:eastAsia="Times New Roman,Bold"/>
          <w:szCs w:val="28"/>
        </w:rPr>
      </w:pPr>
    </w:p>
    <w:p w:rsidR="0013120D" w:rsidRDefault="0013120D" w:rsidP="0013120D">
      <w:pPr>
        <w:autoSpaceDE w:val="0"/>
        <w:autoSpaceDN w:val="0"/>
        <w:adjustRightInd w:val="0"/>
        <w:ind w:firstLine="851"/>
        <w:rPr>
          <w:rFonts w:eastAsia="Times New Roman,Bold"/>
          <w:bCs/>
          <w:szCs w:val="28"/>
        </w:rPr>
      </w:pPr>
      <w:r>
        <w:rPr>
          <w:rFonts w:eastAsia="Times New Roman,Bold"/>
          <w:b/>
          <w:bCs/>
          <w:szCs w:val="28"/>
        </w:rPr>
        <w:t xml:space="preserve">Таблица 6.3 </w:t>
      </w:r>
      <w:r>
        <w:rPr>
          <w:rFonts w:eastAsia="Times New Roman,Bold"/>
          <w:bCs/>
          <w:szCs w:val="28"/>
        </w:rPr>
        <w:t>– Годовой расчетный потребный расход топлива (природный газ) на выработку тепловой энергии, тыс. м³/год</w:t>
      </w:r>
    </w:p>
    <w:tbl>
      <w:tblPr>
        <w:tblW w:w="97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930"/>
        <w:gridCol w:w="1058"/>
        <w:gridCol w:w="1058"/>
        <w:gridCol w:w="1058"/>
        <w:gridCol w:w="1030"/>
        <w:gridCol w:w="1030"/>
        <w:gridCol w:w="1043"/>
        <w:gridCol w:w="1043"/>
      </w:tblGrid>
      <w:tr w:rsidR="0013120D" w:rsidRPr="00AD640C" w:rsidTr="0013120D">
        <w:tc>
          <w:tcPr>
            <w:tcW w:w="957"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autoSpaceDE w:val="0"/>
              <w:autoSpaceDN w:val="0"/>
              <w:adjustRightInd w:val="0"/>
              <w:spacing w:line="276" w:lineRule="auto"/>
              <w:ind w:left="-108" w:right="-37"/>
              <w:jc w:val="center"/>
              <w:rPr>
                <w:b/>
                <w:sz w:val="24"/>
              </w:rPr>
            </w:pPr>
            <w:r w:rsidRPr="00AD640C">
              <w:rPr>
                <w:rFonts w:eastAsia="Times New Roman,Bold"/>
                <w:b/>
                <w:bCs/>
                <w:sz w:val="24"/>
              </w:rPr>
              <w:t>котельная</w:t>
            </w:r>
          </w:p>
        </w:tc>
        <w:tc>
          <w:tcPr>
            <w:tcW w:w="996"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autoSpaceDE w:val="0"/>
              <w:autoSpaceDN w:val="0"/>
              <w:adjustRightInd w:val="0"/>
              <w:spacing w:line="276" w:lineRule="auto"/>
              <w:rPr>
                <w:b/>
                <w:bCs/>
                <w:sz w:val="24"/>
              </w:rPr>
            </w:pPr>
            <w:r w:rsidRPr="00AD640C">
              <w:rPr>
                <w:b/>
                <w:bCs/>
                <w:sz w:val="24"/>
              </w:rPr>
              <w:t xml:space="preserve">2013 г. </w:t>
            </w:r>
          </w:p>
          <w:p w:rsidR="0013120D" w:rsidRPr="00AD640C" w:rsidRDefault="0013120D">
            <w:pPr>
              <w:autoSpaceDE w:val="0"/>
              <w:autoSpaceDN w:val="0"/>
              <w:adjustRightInd w:val="0"/>
              <w:spacing w:line="276" w:lineRule="auto"/>
              <w:rPr>
                <w:b/>
                <w:bCs/>
                <w:sz w:val="24"/>
              </w:rPr>
            </w:pPr>
            <w:r w:rsidRPr="00AD640C">
              <w:rPr>
                <w:b/>
                <w:bCs/>
                <w:sz w:val="24"/>
              </w:rPr>
              <w:t>факт</w:t>
            </w:r>
          </w:p>
        </w:tc>
        <w:tc>
          <w:tcPr>
            <w:tcW w:w="1133"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2014 г.</w:t>
            </w:r>
          </w:p>
        </w:tc>
        <w:tc>
          <w:tcPr>
            <w:tcW w:w="1133"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2015 г.</w:t>
            </w:r>
          </w:p>
        </w:tc>
        <w:tc>
          <w:tcPr>
            <w:tcW w:w="1133"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2016 г.</w:t>
            </w:r>
          </w:p>
        </w:tc>
        <w:tc>
          <w:tcPr>
            <w:tcW w:w="1094"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2017 г.</w:t>
            </w:r>
          </w:p>
        </w:tc>
        <w:tc>
          <w:tcPr>
            <w:tcW w:w="1094"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2018 г.</w:t>
            </w:r>
          </w:p>
        </w:tc>
        <w:tc>
          <w:tcPr>
            <w:tcW w:w="1112"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2019-2023 гг.</w:t>
            </w:r>
          </w:p>
        </w:tc>
        <w:tc>
          <w:tcPr>
            <w:tcW w:w="1112"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2024-2028 гг.</w:t>
            </w:r>
          </w:p>
        </w:tc>
      </w:tr>
      <w:tr w:rsidR="0013120D" w:rsidRPr="00AD640C" w:rsidTr="0013120D">
        <w:tc>
          <w:tcPr>
            <w:tcW w:w="957"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left="-51" w:right="-21" w:firstLine="51"/>
              <w:jc w:val="center"/>
              <w:rPr>
                <w:b/>
                <w:color w:val="FF0000"/>
                <w:sz w:val="24"/>
              </w:rPr>
            </w:pPr>
            <w:r w:rsidRPr="00AD640C">
              <w:rPr>
                <w:sz w:val="24"/>
              </w:rPr>
              <w:t>Котельная с. Шахматовка, ул. Школьная, д. 1-б, природный газ</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left="-108" w:right="-108"/>
              <w:jc w:val="center"/>
              <w:rPr>
                <w:color w:val="FF0000"/>
                <w:sz w:val="24"/>
              </w:rPr>
            </w:pPr>
            <w:r w:rsidRPr="00AD640C">
              <w:rPr>
                <w:sz w:val="24"/>
              </w:rPr>
              <w:t>85,327</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sz w:val="24"/>
              </w:rPr>
            </w:pPr>
            <w:r w:rsidRPr="00AD640C">
              <w:rPr>
                <w:sz w:val="24"/>
              </w:rPr>
              <w:t>60,738</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color w:val="FF0000"/>
                <w:sz w:val="24"/>
              </w:rPr>
            </w:pPr>
            <w:r w:rsidRPr="00AD640C">
              <w:rPr>
                <w:sz w:val="24"/>
              </w:rPr>
              <w:t>60,738</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sz w:val="24"/>
              </w:rPr>
            </w:pPr>
            <w:r w:rsidRPr="00AD640C">
              <w:rPr>
                <w:sz w:val="24"/>
              </w:rPr>
              <w:t>61,814</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color w:val="FF0000"/>
                <w:sz w:val="24"/>
              </w:rPr>
            </w:pPr>
            <w:r w:rsidRPr="00AD640C">
              <w:rPr>
                <w:sz w:val="24"/>
              </w:rPr>
              <w:t>61,814</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color w:val="FF0000"/>
                <w:sz w:val="24"/>
              </w:rPr>
            </w:pPr>
            <w:r w:rsidRPr="00AD640C">
              <w:rPr>
                <w:sz w:val="24"/>
              </w:rPr>
              <w:t>61,814</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color w:val="FF0000"/>
                <w:sz w:val="24"/>
              </w:rPr>
            </w:pPr>
            <w:r w:rsidRPr="00AD640C">
              <w:rPr>
                <w:sz w:val="24"/>
              </w:rPr>
              <w:t>61,814</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color w:val="FF0000"/>
                <w:sz w:val="24"/>
              </w:rPr>
            </w:pPr>
            <w:r w:rsidRPr="00AD640C">
              <w:rPr>
                <w:sz w:val="24"/>
              </w:rPr>
              <w:t>61,814</w:t>
            </w:r>
          </w:p>
        </w:tc>
      </w:tr>
      <w:tr w:rsidR="0013120D" w:rsidRPr="00AD640C" w:rsidTr="0013120D">
        <w:tc>
          <w:tcPr>
            <w:tcW w:w="957"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autoSpaceDE w:val="0"/>
              <w:autoSpaceDN w:val="0"/>
              <w:adjustRightInd w:val="0"/>
              <w:spacing w:line="276" w:lineRule="auto"/>
              <w:ind w:left="-108" w:right="-37"/>
              <w:jc w:val="center"/>
              <w:rPr>
                <w:b/>
                <w:sz w:val="24"/>
              </w:rPr>
            </w:pPr>
            <w:r w:rsidRPr="00AD640C">
              <w:rPr>
                <w:b/>
                <w:sz w:val="24"/>
              </w:rPr>
              <w:t>Итого</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left="-108" w:right="-108"/>
              <w:jc w:val="center"/>
              <w:rPr>
                <w:color w:val="FF0000"/>
                <w:sz w:val="24"/>
              </w:rPr>
            </w:pPr>
            <w:r w:rsidRPr="00AD640C">
              <w:rPr>
                <w:sz w:val="24"/>
              </w:rPr>
              <w:t>85,327</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sz w:val="24"/>
              </w:rPr>
            </w:pPr>
            <w:r w:rsidRPr="00AD640C">
              <w:rPr>
                <w:sz w:val="24"/>
              </w:rPr>
              <w:t>60,738</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color w:val="FF0000"/>
                <w:sz w:val="24"/>
              </w:rPr>
            </w:pPr>
            <w:r w:rsidRPr="00AD640C">
              <w:rPr>
                <w:sz w:val="24"/>
              </w:rPr>
              <w:t>60,738</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sz w:val="24"/>
              </w:rPr>
            </w:pPr>
            <w:r w:rsidRPr="00AD640C">
              <w:rPr>
                <w:sz w:val="24"/>
              </w:rPr>
              <w:t>61,814</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color w:val="FF0000"/>
                <w:sz w:val="24"/>
              </w:rPr>
            </w:pPr>
            <w:r w:rsidRPr="00AD640C">
              <w:rPr>
                <w:sz w:val="24"/>
              </w:rPr>
              <w:t>61,814</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color w:val="FF0000"/>
                <w:sz w:val="24"/>
              </w:rPr>
            </w:pPr>
            <w:r w:rsidRPr="00AD640C">
              <w:rPr>
                <w:sz w:val="24"/>
              </w:rPr>
              <w:t>61,814</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color w:val="FF0000"/>
                <w:sz w:val="24"/>
              </w:rPr>
            </w:pPr>
            <w:r w:rsidRPr="00AD640C">
              <w:rPr>
                <w:sz w:val="24"/>
              </w:rPr>
              <w:t>61,814</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color w:val="FF0000"/>
                <w:sz w:val="24"/>
              </w:rPr>
            </w:pPr>
            <w:r w:rsidRPr="00AD640C">
              <w:rPr>
                <w:sz w:val="24"/>
              </w:rPr>
              <w:t>61,814</w:t>
            </w:r>
          </w:p>
        </w:tc>
      </w:tr>
    </w:tbl>
    <w:p w:rsidR="0013120D" w:rsidRDefault="0013120D" w:rsidP="0013120D">
      <w:pPr>
        <w:ind w:firstLine="851"/>
        <w:jc w:val="both"/>
        <w:rPr>
          <w:rFonts w:eastAsia="Times New Roman,Bold"/>
          <w:szCs w:val="28"/>
          <w:lang w:eastAsia="ru-RU"/>
        </w:rPr>
      </w:pPr>
      <w:r>
        <w:rPr>
          <w:rFonts w:eastAsia="Times New Roman,Bold"/>
          <w:szCs w:val="28"/>
        </w:rPr>
        <w:t>Составленные перспективные топливные балансы (основное топливо) по котельной МУП «ЖКХ Бузулукского района»  при характерных температурах наружного воздуха представлены в таблицах 6.4 и 6.5.</w:t>
      </w:r>
    </w:p>
    <w:p w:rsidR="0013120D" w:rsidRDefault="0013120D" w:rsidP="0013120D">
      <w:pPr>
        <w:autoSpaceDE w:val="0"/>
        <w:autoSpaceDN w:val="0"/>
        <w:adjustRightInd w:val="0"/>
        <w:rPr>
          <w:rFonts w:eastAsia="Times New Roman,Bold"/>
          <w:bCs/>
          <w:color w:val="FF0000"/>
          <w:szCs w:val="28"/>
        </w:rPr>
      </w:pPr>
    </w:p>
    <w:p w:rsidR="0013120D" w:rsidRDefault="0013120D" w:rsidP="0013120D">
      <w:pPr>
        <w:autoSpaceDE w:val="0"/>
        <w:autoSpaceDN w:val="0"/>
        <w:adjustRightInd w:val="0"/>
        <w:rPr>
          <w:rFonts w:eastAsia="Times New Roman,Bold"/>
          <w:szCs w:val="28"/>
        </w:rPr>
      </w:pPr>
      <w:r>
        <w:rPr>
          <w:rFonts w:eastAsia="Times New Roman,Bold"/>
          <w:b/>
          <w:bCs/>
          <w:szCs w:val="28"/>
        </w:rPr>
        <w:t xml:space="preserve">Таблица 6.4 </w:t>
      </w:r>
      <w:r>
        <w:rPr>
          <w:rFonts w:eastAsia="Times New Roman,Bold"/>
          <w:szCs w:val="28"/>
        </w:rPr>
        <w:t>– Расчетный расход топлива (природный газ) для режима при температуре -6,3 °С, тыс. м</w:t>
      </w:r>
      <w:r>
        <w:rPr>
          <w:rFonts w:eastAsia="Times New Roman,Bold"/>
          <w:sz w:val="22"/>
          <w:szCs w:val="22"/>
        </w:rPr>
        <w:t>³</w:t>
      </w:r>
      <w:r>
        <w:rPr>
          <w:rFonts w:eastAsia="Times New Roman,Bold"/>
          <w:szCs w:val="28"/>
        </w:rPr>
        <w:t>/час.</w:t>
      </w: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3"/>
        <w:gridCol w:w="966"/>
        <w:gridCol w:w="966"/>
        <w:gridCol w:w="966"/>
        <w:gridCol w:w="966"/>
        <w:gridCol w:w="966"/>
        <w:gridCol w:w="1099"/>
        <w:gridCol w:w="1350"/>
      </w:tblGrid>
      <w:tr w:rsidR="0013120D" w:rsidRPr="00AD640C" w:rsidTr="00AD640C">
        <w:tc>
          <w:tcPr>
            <w:tcW w:w="0" w:type="auto"/>
            <w:tcBorders>
              <w:top w:val="single" w:sz="4" w:space="0" w:color="000000"/>
              <w:left w:val="single" w:sz="4" w:space="0" w:color="000000"/>
              <w:bottom w:val="single" w:sz="4" w:space="0" w:color="000000"/>
              <w:right w:val="single" w:sz="4" w:space="0" w:color="000000"/>
            </w:tcBorders>
            <w:hideMark/>
          </w:tcPr>
          <w:p w:rsidR="0013120D" w:rsidRPr="00AD640C" w:rsidRDefault="0013120D">
            <w:pPr>
              <w:autoSpaceDE w:val="0"/>
              <w:autoSpaceDN w:val="0"/>
              <w:adjustRightInd w:val="0"/>
              <w:spacing w:line="276" w:lineRule="auto"/>
              <w:ind w:left="-108" w:right="-37"/>
              <w:jc w:val="center"/>
              <w:rPr>
                <w:b/>
                <w:sz w:val="24"/>
              </w:rPr>
            </w:pPr>
            <w:r w:rsidRPr="00AD640C">
              <w:rPr>
                <w:rFonts w:eastAsia="Times New Roman,Bold"/>
                <w:b/>
                <w:bCs/>
                <w:sz w:val="24"/>
              </w:rPr>
              <w:t>котельная</w:t>
            </w:r>
          </w:p>
        </w:tc>
        <w:tc>
          <w:tcPr>
            <w:tcW w:w="0" w:type="auto"/>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2014г.</w:t>
            </w:r>
          </w:p>
        </w:tc>
        <w:tc>
          <w:tcPr>
            <w:tcW w:w="0" w:type="auto"/>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2015г.</w:t>
            </w:r>
          </w:p>
        </w:tc>
        <w:tc>
          <w:tcPr>
            <w:tcW w:w="0" w:type="auto"/>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2016г.</w:t>
            </w:r>
          </w:p>
        </w:tc>
        <w:tc>
          <w:tcPr>
            <w:tcW w:w="0" w:type="auto"/>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2017г.</w:t>
            </w:r>
          </w:p>
        </w:tc>
        <w:tc>
          <w:tcPr>
            <w:tcW w:w="0" w:type="auto"/>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2018г.</w:t>
            </w:r>
          </w:p>
        </w:tc>
        <w:tc>
          <w:tcPr>
            <w:tcW w:w="0" w:type="auto"/>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2019-2023гг.</w:t>
            </w:r>
          </w:p>
        </w:tc>
        <w:tc>
          <w:tcPr>
            <w:tcW w:w="1350" w:type="dxa"/>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2024-2028гг.</w:t>
            </w:r>
          </w:p>
        </w:tc>
      </w:tr>
      <w:tr w:rsidR="0013120D" w:rsidRPr="00AD640C" w:rsidTr="00AD640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left="-51" w:right="-21" w:firstLine="51"/>
              <w:jc w:val="center"/>
              <w:rPr>
                <w:b/>
                <w:color w:val="FF0000"/>
                <w:sz w:val="24"/>
              </w:rPr>
            </w:pPr>
            <w:r w:rsidRPr="00AD640C">
              <w:rPr>
                <w:sz w:val="24"/>
              </w:rPr>
              <w:t>Котельная с. Шахматовка, ул. Школьная, д. 1-б, природный газ</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sz w:val="24"/>
              </w:rPr>
            </w:pPr>
            <w:r w:rsidRPr="00AD640C">
              <w:rPr>
                <w:sz w:val="24"/>
              </w:rPr>
              <w:t>0,01352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color w:val="FF0000"/>
                <w:sz w:val="24"/>
              </w:rPr>
            </w:pPr>
            <w:r w:rsidRPr="00AD640C">
              <w:rPr>
                <w:sz w:val="24"/>
              </w:rPr>
              <w:t>0,01352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sz w:val="24"/>
              </w:rPr>
            </w:pPr>
            <w:r w:rsidRPr="00AD640C">
              <w:rPr>
                <w:sz w:val="24"/>
              </w:rPr>
              <w:t>0,01375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color w:val="FF0000"/>
                <w:sz w:val="24"/>
              </w:rPr>
            </w:pPr>
            <w:r w:rsidRPr="00AD640C">
              <w:rPr>
                <w:sz w:val="24"/>
              </w:rPr>
              <w:t>0,01375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color w:val="FF0000"/>
                <w:sz w:val="24"/>
              </w:rPr>
            </w:pPr>
            <w:r w:rsidRPr="00AD640C">
              <w:rPr>
                <w:sz w:val="24"/>
              </w:rPr>
              <w:t>0,01375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color w:val="FF0000"/>
                <w:sz w:val="24"/>
              </w:rPr>
            </w:pPr>
            <w:r w:rsidRPr="00AD640C">
              <w:rPr>
                <w:sz w:val="24"/>
              </w:rPr>
              <w:t>0,01375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color w:val="FF0000"/>
                <w:sz w:val="24"/>
              </w:rPr>
            </w:pPr>
            <w:r w:rsidRPr="00AD640C">
              <w:rPr>
                <w:sz w:val="24"/>
              </w:rPr>
              <w:t>0,01375</w:t>
            </w:r>
          </w:p>
        </w:tc>
      </w:tr>
      <w:tr w:rsidR="0013120D" w:rsidRPr="00AD640C" w:rsidTr="00AD640C">
        <w:tc>
          <w:tcPr>
            <w:tcW w:w="0" w:type="auto"/>
            <w:tcBorders>
              <w:top w:val="single" w:sz="4" w:space="0" w:color="000000"/>
              <w:left w:val="single" w:sz="4" w:space="0" w:color="000000"/>
              <w:bottom w:val="single" w:sz="4" w:space="0" w:color="000000"/>
              <w:right w:val="single" w:sz="4" w:space="0" w:color="000000"/>
            </w:tcBorders>
            <w:hideMark/>
          </w:tcPr>
          <w:p w:rsidR="0013120D" w:rsidRPr="00AD640C" w:rsidRDefault="0013120D">
            <w:pPr>
              <w:autoSpaceDE w:val="0"/>
              <w:autoSpaceDN w:val="0"/>
              <w:adjustRightInd w:val="0"/>
              <w:spacing w:line="276" w:lineRule="auto"/>
              <w:ind w:left="-108" w:right="-37"/>
              <w:jc w:val="center"/>
              <w:rPr>
                <w:b/>
                <w:sz w:val="24"/>
              </w:rPr>
            </w:pPr>
            <w:r w:rsidRPr="00AD640C">
              <w:rPr>
                <w:b/>
                <w:sz w:val="24"/>
              </w:rP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sz w:val="24"/>
              </w:rPr>
            </w:pPr>
            <w:r w:rsidRPr="00AD640C">
              <w:rPr>
                <w:sz w:val="24"/>
              </w:rPr>
              <w:t>0,01352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color w:val="FF0000"/>
                <w:sz w:val="24"/>
              </w:rPr>
            </w:pPr>
            <w:r w:rsidRPr="00AD640C">
              <w:rPr>
                <w:sz w:val="24"/>
              </w:rPr>
              <w:t>0,01352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sz w:val="24"/>
              </w:rPr>
            </w:pPr>
            <w:r w:rsidRPr="00AD640C">
              <w:rPr>
                <w:sz w:val="24"/>
              </w:rPr>
              <w:t>0,01375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color w:val="FF0000"/>
                <w:sz w:val="24"/>
              </w:rPr>
            </w:pPr>
            <w:r w:rsidRPr="00AD640C">
              <w:rPr>
                <w:sz w:val="24"/>
              </w:rPr>
              <w:t>0,01375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color w:val="FF0000"/>
                <w:sz w:val="24"/>
              </w:rPr>
            </w:pPr>
            <w:r w:rsidRPr="00AD640C">
              <w:rPr>
                <w:sz w:val="24"/>
              </w:rPr>
              <w:t>0,01375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color w:val="FF0000"/>
                <w:sz w:val="24"/>
              </w:rPr>
            </w:pPr>
            <w:r w:rsidRPr="00AD640C">
              <w:rPr>
                <w:sz w:val="24"/>
              </w:rPr>
              <w:t>0,01375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jc w:val="center"/>
              <w:rPr>
                <w:color w:val="FF0000"/>
                <w:sz w:val="24"/>
              </w:rPr>
            </w:pPr>
            <w:r w:rsidRPr="00AD640C">
              <w:rPr>
                <w:sz w:val="24"/>
              </w:rPr>
              <w:t>0,01375</w:t>
            </w:r>
          </w:p>
        </w:tc>
      </w:tr>
    </w:tbl>
    <w:p w:rsidR="0013120D" w:rsidRDefault="0013120D" w:rsidP="0013120D">
      <w:pPr>
        <w:autoSpaceDE w:val="0"/>
        <w:autoSpaceDN w:val="0"/>
        <w:adjustRightInd w:val="0"/>
        <w:rPr>
          <w:rFonts w:eastAsia="Times New Roman,Bold"/>
          <w:color w:val="FF0000"/>
          <w:szCs w:val="28"/>
          <w:lang w:eastAsia="ru-RU"/>
        </w:rPr>
      </w:pPr>
    </w:p>
    <w:p w:rsidR="0013120D" w:rsidRDefault="0013120D" w:rsidP="0013120D">
      <w:pPr>
        <w:autoSpaceDE w:val="0"/>
        <w:autoSpaceDN w:val="0"/>
        <w:adjustRightInd w:val="0"/>
        <w:ind w:firstLine="851"/>
        <w:jc w:val="both"/>
        <w:rPr>
          <w:rFonts w:eastAsia="Times New Roman,Bold"/>
          <w:szCs w:val="28"/>
        </w:rPr>
      </w:pPr>
      <w:r>
        <w:rPr>
          <w:rFonts w:eastAsia="Times New Roman,Bold"/>
          <w:b/>
          <w:bCs/>
          <w:szCs w:val="28"/>
        </w:rPr>
        <w:t xml:space="preserve">Таблица 6.5 </w:t>
      </w:r>
      <w:r>
        <w:rPr>
          <w:rFonts w:eastAsia="Times New Roman,Bold"/>
          <w:szCs w:val="28"/>
        </w:rPr>
        <w:t>– Расчетный расход топлива (природный газ) при температуре   -31 °С, тыс. м</w:t>
      </w:r>
      <w:r>
        <w:rPr>
          <w:rFonts w:eastAsia="Times New Roman,Bold"/>
          <w:sz w:val="22"/>
          <w:szCs w:val="22"/>
        </w:rPr>
        <w:t>³</w:t>
      </w:r>
      <w:r>
        <w:rPr>
          <w:rFonts w:eastAsia="Times New Roman,Bold"/>
          <w:szCs w:val="28"/>
        </w:rPr>
        <w:t>/час</w:t>
      </w:r>
    </w:p>
    <w:tbl>
      <w:tblPr>
        <w:tblW w:w="518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935"/>
        <w:gridCol w:w="935"/>
        <w:gridCol w:w="923"/>
        <w:gridCol w:w="923"/>
        <w:gridCol w:w="923"/>
        <w:gridCol w:w="1105"/>
        <w:gridCol w:w="1065"/>
      </w:tblGrid>
      <w:tr w:rsidR="0013120D" w:rsidRPr="00AD640C" w:rsidTr="0013120D">
        <w:tc>
          <w:tcPr>
            <w:tcW w:w="1504" w:type="pct"/>
            <w:tcBorders>
              <w:top w:val="single" w:sz="4" w:space="0" w:color="000000"/>
              <w:left w:val="single" w:sz="4" w:space="0" w:color="000000"/>
              <w:bottom w:val="single" w:sz="4" w:space="0" w:color="000000"/>
              <w:right w:val="single" w:sz="4" w:space="0" w:color="000000"/>
            </w:tcBorders>
            <w:hideMark/>
          </w:tcPr>
          <w:p w:rsidR="0013120D" w:rsidRPr="00AD640C" w:rsidRDefault="0013120D">
            <w:pPr>
              <w:autoSpaceDE w:val="0"/>
              <w:autoSpaceDN w:val="0"/>
              <w:adjustRightInd w:val="0"/>
              <w:spacing w:line="276" w:lineRule="auto"/>
              <w:ind w:left="-108" w:right="-37"/>
              <w:jc w:val="center"/>
              <w:rPr>
                <w:b/>
                <w:sz w:val="24"/>
              </w:rPr>
            </w:pPr>
            <w:r w:rsidRPr="00AD640C">
              <w:rPr>
                <w:rFonts w:eastAsia="Times New Roman,Bold"/>
                <w:b/>
                <w:bCs/>
                <w:sz w:val="24"/>
              </w:rPr>
              <w:lastRenderedPageBreak/>
              <w:t>котельная</w:t>
            </w:r>
          </w:p>
        </w:tc>
        <w:tc>
          <w:tcPr>
            <w:tcW w:w="500" w:type="pct"/>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2014г.</w:t>
            </w:r>
          </w:p>
        </w:tc>
        <w:tc>
          <w:tcPr>
            <w:tcW w:w="500" w:type="pct"/>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2015г.</w:t>
            </w:r>
          </w:p>
        </w:tc>
        <w:tc>
          <w:tcPr>
            <w:tcW w:w="436" w:type="pct"/>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2016г.</w:t>
            </w:r>
          </w:p>
        </w:tc>
        <w:tc>
          <w:tcPr>
            <w:tcW w:w="469" w:type="pct"/>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2017г.</w:t>
            </w:r>
          </w:p>
        </w:tc>
        <w:tc>
          <w:tcPr>
            <w:tcW w:w="436" w:type="pct"/>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2018г.</w:t>
            </w:r>
          </w:p>
        </w:tc>
        <w:tc>
          <w:tcPr>
            <w:tcW w:w="588" w:type="pct"/>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2019-2023гг.</w:t>
            </w:r>
          </w:p>
        </w:tc>
        <w:tc>
          <w:tcPr>
            <w:tcW w:w="568" w:type="pct"/>
            <w:tcBorders>
              <w:top w:val="single" w:sz="4" w:space="0" w:color="000000"/>
              <w:left w:val="single" w:sz="4" w:space="0" w:color="000000"/>
              <w:bottom w:val="single" w:sz="4" w:space="0" w:color="000000"/>
              <w:right w:val="single" w:sz="4" w:space="0" w:color="000000"/>
            </w:tcBorders>
            <w:hideMark/>
          </w:tcPr>
          <w:p w:rsidR="0013120D" w:rsidRPr="00AD640C" w:rsidRDefault="0013120D">
            <w:pPr>
              <w:spacing w:line="276" w:lineRule="auto"/>
              <w:rPr>
                <w:b/>
                <w:sz w:val="24"/>
              </w:rPr>
            </w:pPr>
            <w:r w:rsidRPr="00AD640C">
              <w:rPr>
                <w:b/>
                <w:sz w:val="24"/>
              </w:rPr>
              <w:t>2024-2028гг.</w:t>
            </w:r>
          </w:p>
        </w:tc>
      </w:tr>
      <w:tr w:rsidR="0013120D" w:rsidRPr="00AD640C" w:rsidTr="0013120D">
        <w:tc>
          <w:tcPr>
            <w:tcW w:w="1504"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left="-51" w:right="-21" w:firstLine="51"/>
              <w:jc w:val="center"/>
              <w:rPr>
                <w:b/>
                <w:color w:val="FF0000"/>
                <w:sz w:val="24"/>
              </w:rPr>
            </w:pPr>
            <w:r w:rsidRPr="00AD640C">
              <w:rPr>
                <w:sz w:val="24"/>
              </w:rPr>
              <w:t>Котельная с. Шахматовка, ул. Школьная, д. 1-б, природный газ</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sz w:val="24"/>
              </w:rPr>
            </w:pPr>
            <w:r w:rsidRPr="00AD640C">
              <w:rPr>
                <w:sz w:val="24"/>
              </w:rPr>
              <w:t>0,02849</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color w:val="FF0000"/>
                <w:sz w:val="24"/>
              </w:rPr>
            </w:pPr>
            <w:r w:rsidRPr="00AD640C">
              <w:rPr>
                <w:sz w:val="24"/>
              </w:rPr>
              <w:t>0,02849</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sz w:val="24"/>
              </w:rPr>
            </w:pPr>
            <w:r w:rsidRPr="00AD640C">
              <w:rPr>
                <w:sz w:val="24"/>
              </w:rPr>
              <w:t>0,02879</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color w:val="FF0000"/>
                <w:sz w:val="24"/>
              </w:rPr>
            </w:pPr>
            <w:r w:rsidRPr="00AD640C">
              <w:rPr>
                <w:sz w:val="24"/>
              </w:rPr>
              <w:t>0,02879</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color w:val="FF0000"/>
                <w:sz w:val="24"/>
              </w:rPr>
            </w:pPr>
            <w:r w:rsidRPr="00AD640C">
              <w:rPr>
                <w:sz w:val="24"/>
              </w:rPr>
              <w:t>0,02879</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color w:val="FF0000"/>
                <w:sz w:val="24"/>
              </w:rPr>
            </w:pPr>
            <w:r w:rsidRPr="00AD640C">
              <w:rPr>
                <w:sz w:val="24"/>
              </w:rPr>
              <w:t>0,02879</w:t>
            </w:r>
          </w:p>
        </w:tc>
        <w:tc>
          <w:tcPr>
            <w:tcW w:w="568"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color w:val="FF0000"/>
                <w:sz w:val="24"/>
              </w:rPr>
            </w:pPr>
            <w:r w:rsidRPr="00AD640C">
              <w:rPr>
                <w:sz w:val="24"/>
              </w:rPr>
              <w:t>0,02879</w:t>
            </w:r>
          </w:p>
        </w:tc>
      </w:tr>
      <w:tr w:rsidR="0013120D" w:rsidRPr="00AD640C" w:rsidTr="0013120D">
        <w:tc>
          <w:tcPr>
            <w:tcW w:w="1504" w:type="pct"/>
            <w:tcBorders>
              <w:top w:val="single" w:sz="4" w:space="0" w:color="000000"/>
              <w:left w:val="single" w:sz="4" w:space="0" w:color="000000"/>
              <w:bottom w:val="single" w:sz="4" w:space="0" w:color="000000"/>
              <w:right w:val="single" w:sz="4" w:space="0" w:color="000000"/>
            </w:tcBorders>
            <w:hideMark/>
          </w:tcPr>
          <w:p w:rsidR="0013120D" w:rsidRPr="00AD640C" w:rsidRDefault="0013120D">
            <w:pPr>
              <w:autoSpaceDE w:val="0"/>
              <w:autoSpaceDN w:val="0"/>
              <w:adjustRightInd w:val="0"/>
              <w:spacing w:line="276" w:lineRule="auto"/>
              <w:ind w:left="-108" w:right="-37"/>
              <w:jc w:val="center"/>
              <w:rPr>
                <w:b/>
                <w:sz w:val="24"/>
              </w:rPr>
            </w:pPr>
            <w:r w:rsidRPr="00AD640C">
              <w:rPr>
                <w:b/>
                <w:sz w:val="24"/>
              </w:rPr>
              <w:t>Итого</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sz w:val="24"/>
              </w:rPr>
            </w:pPr>
            <w:r w:rsidRPr="00AD640C">
              <w:rPr>
                <w:sz w:val="24"/>
              </w:rPr>
              <w:t>0,02849</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color w:val="FF0000"/>
                <w:sz w:val="24"/>
              </w:rPr>
            </w:pPr>
            <w:r w:rsidRPr="00AD640C">
              <w:rPr>
                <w:sz w:val="24"/>
              </w:rPr>
              <w:t>0,02849</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sz w:val="24"/>
              </w:rPr>
            </w:pPr>
            <w:r w:rsidRPr="00AD640C">
              <w:rPr>
                <w:sz w:val="24"/>
              </w:rPr>
              <w:t>0,02879</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color w:val="FF0000"/>
                <w:sz w:val="24"/>
              </w:rPr>
            </w:pPr>
            <w:r w:rsidRPr="00AD640C">
              <w:rPr>
                <w:sz w:val="24"/>
              </w:rPr>
              <w:t>0,02879</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color w:val="FF0000"/>
                <w:sz w:val="24"/>
              </w:rPr>
            </w:pPr>
            <w:r w:rsidRPr="00AD640C">
              <w:rPr>
                <w:sz w:val="24"/>
              </w:rPr>
              <w:t>0,02879</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color w:val="FF0000"/>
                <w:sz w:val="24"/>
              </w:rPr>
            </w:pPr>
            <w:r w:rsidRPr="00AD640C">
              <w:rPr>
                <w:sz w:val="24"/>
              </w:rPr>
              <w:t>0,02879</w:t>
            </w:r>
          </w:p>
        </w:tc>
        <w:tc>
          <w:tcPr>
            <w:tcW w:w="568"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74" w:right="-57"/>
              <w:jc w:val="center"/>
              <w:rPr>
                <w:color w:val="FF0000"/>
                <w:sz w:val="24"/>
              </w:rPr>
            </w:pPr>
            <w:r w:rsidRPr="00AD640C">
              <w:rPr>
                <w:sz w:val="24"/>
              </w:rPr>
              <w:t>0,02879</w:t>
            </w:r>
          </w:p>
        </w:tc>
      </w:tr>
    </w:tbl>
    <w:p w:rsidR="0013120D" w:rsidRDefault="0013120D" w:rsidP="0013120D">
      <w:pPr>
        <w:autoSpaceDE w:val="0"/>
        <w:autoSpaceDN w:val="0"/>
        <w:adjustRightInd w:val="0"/>
        <w:ind w:firstLine="851"/>
        <w:jc w:val="both"/>
        <w:rPr>
          <w:b/>
          <w:bCs/>
          <w:szCs w:val="28"/>
          <w:lang w:eastAsia="ru-RU"/>
        </w:rPr>
      </w:pPr>
      <w:r>
        <w:rPr>
          <w:szCs w:val="28"/>
        </w:rPr>
        <w:t>Перспективные топливные балансы для каждого источника тепловой энергии</w:t>
      </w:r>
      <w:r>
        <w:rPr>
          <w:b/>
          <w:bCs/>
          <w:szCs w:val="28"/>
        </w:rPr>
        <w:t xml:space="preserve">, </w:t>
      </w:r>
      <w:r>
        <w:rPr>
          <w:szCs w:val="28"/>
        </w:rPr>
        <w:t>расположенного в границах поселения</w:t>
      </w:r>
      <w:r>
        <w:rPr>
          <w:b/>
          <w:bCs/>
          <w:szCs w:val="28"/>
        </w:rPr>
        <w:t xml:space="preserve">, </w:t>
      </w:r>
      <w:r>
        <w:rPr>
          <w:szCs w:val="28"/>
        </w:rPr>
        <w:t xml:space="preserve">по видам основного и резервного топлива на каждом этапе планируемого периода представлены в таблице </w:t>
      </w:r>
      <w:r>
        <w:rPr>
          <w:b/>
          <w:bCs/>
          <w:szCs w:val="28"/>
        </w:rPr>
        <w:t>6.6.</w:t>
      </w:r>
    </w:p>
    <w:p w:rsidR="0013120D" w:rsidRDefault="0013120D" w:rsidP="0013120D">
      <w:pPr>
        <w:autoSpaceDE w:val="0"/>
        <w:autoSpaceDN w:val="0"/>
        <w:adjustRightInd w:val="0"/>
        <w:ind w:firstLine="851"/>
        <w:jc w:val="both"/>
        <w:rPr>
          <w:b/>
          <w:bCs/>
          <w:szCs w:val="28"/>
        </w:rPr>
      </w:pPr>
    </w:p>
    <w:p w:rsidR="0013120D" w:rsidRDefault="0013120D" w:rsidP="0013120D">
      <w:pPr>
        <w:autoSpaceDE w:val="0"/>
        <w:autoSpaceDN w:val="0"/>
        <w:adjustRightInd w:val="0"/>
        <w:ind w:firstLine="851"/>
        <w:rPr>
          <w:bCs/>
          <w:szCs w:val="28"/>
        </w:rPr>
      </w:pPr>
      <w:r>
        <w:rPr>
          <w:b/>
          <w:bCs/>
          <w:szCs w:val="28"/>
        </w:rPr>
        <w:t xml:space="preserve">Таблица 6.6 - </w:t>
      </w:r>
      <w:r>
        <w:rPr>
          <w:bCs/>
          <w:szCs w:val="28"/>
        </w:rPr>
        <w:t>Перспективные топливные балансы для каждого источника тепловой энергии</w:t>
      </w: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969"/>
        <w:gridCol w:w="967"/>
        <w:gridCol w:w="967"/>
        <w:gridCol w:w="830"/>
        <w:gridCol w:w="967"/>
        <w:gridCol w:w="832"/>
        <w:gridCol w:w="830"/>
        <w:gridCol w:w="2488"/>
      </w:tblGrid>
      <w:tr w:rsidR="0013120D" w:rsidRPr="00AD640C" w:rsidTr="0013120D">
        <w:tc>
          <w:tcPr>
            <w:tcW w:w="351" w:type="pct"/>
            <w:vMerge w:val="restar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jc w:val="center"/>
              <w:rPr>
                <w:b/>
                <w:sz w:val="24"/>
              </w:rPr>
            </w:pPr>
            <w:r w:rsidRPr="00AD640C">
              <w:rPr>
                <w:b/>
                <w:sz w:val="24"/>
              </w:rPr>
              <w:t>Наименование</w:t>
            </w:r>
          </w:p>
          <w:p w:rsidR="0013120D" w:rsidRPr="00AD640C" w:rsidRDefault="0013120D">
            <w:pPr>
              <w:autoSpaceDE w:val="0"/>
              <w:autoSpaceDN w:val="0"/>
              <w:adjustRightInd w:val="0"/>
              <w:spacing w:line="276" w:lineRule="auto"/>
              <w:jc w:val="center"/>
              <w:rPr>
                <w:b/>
                <w:sz w:val="24"/>
              </w:rPr>
            </w:pPr>
            <w:r w:rsidRPr="00AD640C">
              <w:rPr>
                <w:b/>
                <w:sz w:val="24"/>
              </w:rPr>
              <w:t>источника</w:t>
            </w:r>
          </w:p>
          <w:p w:rsidR="0013120D" w:rsidRPr="00AD640C" w:rsidRDefault="0013120D">
            <w:pPr>
              <w:autoSpaceDE w:val="0"/>
              <w:autoSpaceDN w:val="0"/>
              <w:adjustRightInd w:val="0"/>
              <w:spacing w:line="276" w:lineRule="auto"/>
              <w:jc w:val="center"/>
              <w:rPr>
                <w:b/>
                <w:sz w:val="24"/>
              </w:rPr>
            </w:pPr>
            <w:r w:rsidRPr="00AD640C">
              <w:rPr>
                <w:b/>
                <w:sz w:val="24"/>
              </w:rPr>
              <w:t>теплоснабжения</w:t>
            </w:r>
          </w:p>
        </w:tc>
        <w:tc>
          <w:tcPr>
            <w:tcW w:w="509" w:type="pct"/>
            <w:vMerge w:val="restart"/>
            <w:tcBorders>
              <w:top w:val="single" w:sz="4" w:space="0" w:color="000000"/>
              <w:left w:val="single" w:sz="4" w:space="0" w:color="000000"/>
              <w:bottom w:val="single" w:sz="4" w:space="0" w:color="000000"/>
              <w:right w:val="single" w:sz="4" w:space="0" w:color="000000"/>
            </w:tcBorders>
            <w:vAlign w:val="center"/>
          </w:tcPr>
          <w:p w:rsidR="0013120D" w:rsidRPr="00AD640C" w:rsidRDefault="0013120D">
            <w:pPr>
              <w:autoSpaceDE w:val="0"/>
              <w:autoSpaceDN w:val="0"/>
              <w:adjustRightInd w:val="0"/>
              <w:spacing w:line="276" w:lineRule="auto"/>
              <w:ind w:left="-48" w:right="-23" w:firstLine="48"/>
              <w:jc w:val="center"/>
              <w:rPr>
                <w:b/>
                <w:sz w:val="24"/>
              </w:rPr>
            </w:pPr>
            <w:r w:rsidRPr="00AD640C">
              <w:rPr>
                <w:b/>
                <w:sz w:val="24"/>
              </w:rPr>
              <w:t>Наименование</w:t>
            </w:r>
          </w:p>
          <w:p w:rsidR="0013120D" w:rsidRPr="00AD640C" w:rsidRDefault="0013120D">
            <w:pPr>
              <w:autoSpaceDE w:val="0"/>
              <w:autoSpaceDN w:val="0"/>
              <w:adjustRightInd w:val="0"/>
              <w:spacing w:line="276" w:lineRule="auto"/>
              <w:ind w:left="-48" w:right="-23" w:firstLine="48"/>
              <w:jc w:val="center"/>
              <w:rPr>
                <w:b/>
                <w:sz w:val="24"/>
              </w:rPr>
            </w:pPr>
            <w:r w:rsidRPr="00AD640C">
              <w:rPr>
                <w:b/>
                <w:sz w:val="24"/>
              </w:rPr>
              <w:t>основного</w:t>
            </w:r>
          </w:p>
          <w:p w:rsidR="0013120D" w:rsidRPr="00AD640C" w:rsidRDefault="0013120D">
            <w:pPr>
              <w:autoSpaceDE w:val="0"/>
              <w:autoSpaceDN w:val="0"/>
              <w:adjustRightInd w:val="0"/>
              <w:spacing w:line="276" w:lineRule="auto"/>
              <w:ind w:left="-48" w:right="-23" w:firstLine="48"/>
              <w:jc w:val="center"/>
              <w:rPr>
                <w:b/>
                <w:sz w:val="24"/>
              </w:rPr>
            </w:pPr>
            <w:r w:rsidRPr="00AD640C">
              <w:rPr>
                <w:b/>
                <w:sz w:val="24"/>
              </w:rPr>
              <w:t>оборудования</w:t>
            </w:r>
          </w:p>
          <w:p w:rsidR="0013120D" w:rsidRPr="00AD640C" w:rsidRDefault="0013120D">
            <w:pPr>
              <w:autoSpaceDE w:val="0"/>
              <w:autoSpaceDN w:val="0"/>
              <w:adjustRightInd w:val="0"/>
              <w:spacing w:line="276" w:lineRule="auto"/>
              <w:ind w:left="-48" w:right="-23" w:firstLine="48"/>
              <w:jc w:val="center"/>
              <w:rPr>
                <w:b/>
                <w:sz w:val="24"/>
              </w:rPr>
            </w:pPr>
            <w:r w:rsidRPr="00AD640C">
              <w:rPr>
                <w:b/>
                <w:sz w:val="24"/>
              </w:rPr>
              <w:t>котельной</w:t>
            </w:r>
          </w:p>
          <w:p w:rsidR="0013120D" w:rsidRPr="00AD640C" w:rsidRDefault="0013120D">
            <w:pPr>
              <w:autoSpaceDE w:val="0"/>
              <w:autoSpaceDN w:val="0"/>
              <w:adjustRightInd w:val="0"/>
              <w:spacing w:line="276" w:lineRule="auto"/>
              <w:ind w:left="-48" w:right="-23" w:firstLine="48"/>
              <w:jc w:val="center"/>
              <w:rPr>
                <w:b/>
                <w:sz w:val="24"/>
              </w:rPr>
            </w:pPr>
          </w:p>
        </w:tc>
        <w:tc>
          <w:tcPr>
            <w:tcW w:w="508" w:type="pct"/>
            <w:vMerge w:val="restar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122" w:right="-25"/>
              <w:jc w:val="center"/>
              <w:rPr>
                <w:b/>
                <w:sz w:val="24"/>
              </w:rPr>
            </w:pPr>
            <w:r w:rsidRPr="00AD640C">
              <w:rPr>
                <w:b/>
                <w:sz w:val="24"/>
              </w:rPr>
              <w:t>Нагрузка потребителей (с учётом фактических потерь мощности в тепловых сетях),</w:t>
            </w:r>
          </w:p>
          <w:p w:rsidR="0013120D" w:rsidRPr="00AD640C" w:rsidRDefault="0013120D">
            <w:pPr>
              <w:autoSpaceDE w:val="0"/>
              <w:autoSpaceDN w:val="0"/>
              <w:adjustRightInd w:val="0"/>
              <w:spacing w:line="276" w:lineRule="auto"/>
              <w:ind w:left="-122" w:right="-25"/>
              <w:jc w:val="center"/>
              <w:rPr>
                <w:b/>
                <w:sz w:val="24"/>
              </w:rPr>
            </w:pPr>
            <w:r w:rsidRPr="00AD640C">
              <w:rPr>
                <w:b/>
                <w:sz w:val="24"/>
              </w:rPr>
              <w:t>Гкал/ч</w:t>
            </w:r>
          </w:p>
        </w:tc>
        <w:tc>
          <w:tcPr>
            <w:tcW w:w="508" w:type="pct"/>
            <w:vMerge w:val="restar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25" w:right="-17"/>
              <w:jc w:val="center"/>
              <w:rPr>
                <w:b/>
                <w:sz w:val="24"/>
              </w:rPr>
            </w:pPr>
            <w:r w:rsidRPr="00AD640C">
              <w:rPr>
                <w:b/>
                <w:sz w:val="24"/>
              </w:rPr>
              <w:t>Отпуск тепловой энергии от источника,</w:t>
            </w:r>
          </w:p>
          <w:p w:rsidR="0013120D" w:rsidRPr="00AD640C" w:rsidRDefault="0013120D">
            <w:pPr>
              <w:autoSpaceDE w:val="0"/>
              <w:autoSpaceDN w:val="0"/>
              <w:adjustRightInd w:val="0"/>
              <w:spacing w:line="276" w:lineRule="auto"/>
              <w:ind w:left="-25" w:right="-17"/>
              <w:jc w:val="center"/>
              <w:rPr>
                <w:b/>
                <w:sz w:val="24"/>
              </w:rPr>
            </w:pPr>
            <w:r w:rsidRPr="00AD640C">
              <w:rPr>
                <w:b/>
                <w:sz w:val="24"/>
              </w:rPr>
              <w:t>Гкал/год</w:t>
            </w:r>
          </w:p>
        </w:tc>
        <w:tc>
          <w:tcPr>
            <w:tcW w:w="436" w:type="pct"/>
            <w:vMerge w:val="restar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jc w:val="center"/>
              <w:rPr>
                <w:b/>
                <w:sz w:val="24"/>
              </w:rPr>
            </w:pPr>
            <w:r w:rsidRPr="00AD640C">
              <w:rPr>
                <w:b/>
                <w:sz w:val="24"/>
              </w:rPr>
              <w:t>Нормативный удельный расход условного топлива на отпуск тепловой энергии,</w:t>
            </w:r>
          </w:p>
          <w:p w:rsidR="0013120D" w:rsidRPr="00AD640C" w:rsidRDefault="0013120D">
            <w:pPr>
              <w:autoSpaceDE w:val="0"/>
              <w:autoSpaceDN w:val="0"/>
              <w:adjustRightInd w:val="0"/>
              <w:spacing w:line="276" w:lineRule="auto"/>
              <w:jc w:val="center"/>
              <w:rPr>
                <w:b/>
                <w:sz w:val="24"/>
              </w:rPr>
            </w:pPr>
            <w:r w:rsidRPr="00AD640C">
              <w:rPr>
                <w:b/>
                <w:sz w:val="24"/>
              </w:rPr>
              <w:t>т у.т./Гкал</w:t>
            </w:r>
          </w:p>
        </w:tc>
        <w:tc>
          <w:tcPr>
            <w:tcW w:w="945" w:type="pct"/>
            <w:gridSpan w:val="2"/>
            <w:tcBorders>
              <w:top w:val="single" w:sz="4" w:space="0" w:color="000000"/>
              <w:left w:val="single" w:sz="4" w:space="0" w:color="000000"/>
              <w:bottom w:val="single" w:sz="4" w:space="0" w:color="000000"/>
              <w:right w:val="single" w:sz="4" w:space="0" w:color="000000"/>
            </w:tcBorders>
            <w:vAlign w:val="center"/>
          </w:tcPr>
          <w:p w:rsidR="0013120D" w:rsidRPr="00AD640C" w:rsidRDefault="0013120D">
            <w:pPr>
              <w:autoSpaceDE w:val="0"/>
              <w:autoSpaceDN w:val="0"/>
              <w:adjustRightInd w:val="0"/>
              <w:spacing w:line="276" w:lineRule="auto"/>
              <w:jc w:val="center"/>
              <w:rPr>
                <w:b/>
                <w:sz w:val="24"/>
              </w:rPr>
            </w:pPr>
            <w:r w:rsidRPr="00AD640C">
              <w:rPr>
                <w:b/>
                <w:sz w:val="24"/>
              </w:rPr>
              <w:t>Расчётный годовой</w:t>
            </w:r>
          </w:p>
          <w:p w:rsidR="0013120D" w:rsidRPr="00AD640C" w:rsidRDefault="0013120D">
            <w:pPr>
              <w:autoSpaceDE w:val="0"/>
              <w:autoSpaceDN w:val="0"/>
              <w:adjustRightInd w:val="0"/>
              <w:spacing w:line="276" w:lineRule="auto"/>
              <w:jc w:val="center"/>
              <w:rPr>
                <w:b/>
                <w:sz w:val="24"/>
              </w:rPr>
            </w:pPr>
            <w:r w:rsidRPr="00AD640C">
              <w:rPr>
                <w:b/>
                <w:sz w:val="24"/>
              </w:rPr>
              <w:t>расход основного</w:t>
            </w:r>
          </w:p>
          <w:p w:rsidR="0013120D" w:rsidRPr="00AD640C" w:rsidRDefault="0013120D">
            <w:pPr>
              <w:autoSpaceDE w:val="0"/>
              <w:autoSpaceDN w:val="0"/>
              <w:adjustRightInd w:val="0"/>
              <w:spacing w:line="276" w:lineRule="auto"/>
              <w:jc w:val="center"/>
              <w:rPr>
                <w:b/>
                <w:sz w:val="24"/>
              </w:rPr>
            </w:pPr>
            <w:r w:rsidRPr="00AD640C">
              <w:rPr>
                <w:b/>
                <w:sz w:val="24"/>
              </w:rPr>
              <w:t>топлива</w:t>
            </w:r>
          </w:p>
          <w:p w:rsidR="0013120D" w:rsidRPr="00AD640C" w:rsidRDefault="0013120D">
            <w:pPr>
              <w:autoSpaceDE w:val="0"/>
              <w:autoSpaceDN w:val="0"/>
              <w:adjustRightInd w:val="0"/>
              <w:spacing w:line="276" w:lineRule="auto"/>
              <w:jc w:val="center"/>
              <w:rPr>
                <w:b/>
                <w:sz w:val="24"/>
              </w:rPr>
            </w:pPr>
          </w:p>
        </w:tc>
        <w:tc>
          <w:tcPr>
            <w:tcW w:w="1744" w:type="pct"/>
            <w:gridSpan w:val="2"/>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jc w:val="center"/>
              <w:rPr>
                <w:b/>
                <w:sz w:val="24"/>
              </w:rPr>
            </w:pPr>
            <w:r w:rsidRPr="00AD640C">
              <w:rPr>
                <w:b/>
                <w:sz w:val="24"/>
              </w:rPr>
              <w:t>Расчётный годовой</w:t>
            </w:r>
          </w:p>
          <w:p w:rsidR="0013120D" w:rsidRPr="00AD640C" w:rsidRDefault="0013120D">
            <w:pPr>
              <w:autoSpaceDE w:val="0"/>
              <w:autoSpaceDN w:val="0"/>
              <w:adjustRightInd w:val="0"/>
              <w:spacing w:line="276" w:lineRule="auto"/>
              <w:jc w:val="center"/>
              <w:rPr>
                <w:b/>
                <w:sz w:val="24"/>
              </w:rPr>
            </w:pPr>
            <w:r w:rsidRPr="00AD640C">
              <w:rPr>
                <w:b/>
                <w:sz w:val="24"/>
              </w:rPr>
              <w:t>запас резервного</w:t>
            </w:r>
          </w:p>
          <w:p w:rsidR="0013120D" w:rsidRPr="00AD640C" w:rsidRDefault="0013120D">
            <w:pPr>
              <w:autoSpaceDE w:val="0"/>
              <w:autoSpaceDN w:val="0"/>
              <w:adjustRightInd w:val="0"/>
              <w:spacing w:line="276" w:lineRule="auto"/>
              <w:jc w:val="center"/>
              <w:rPr>
                <w:b/>
                <w:sz w:val="24"/>
              </w:rPr>
            </w:pPr>
            <w:r w:rsidRPr="00AD640C">
              <w:rPr>
                <w:b/>
                <w:sz w:val="24"/>
              </w:rPr>
              <w:t>топлива</w:t>
            </w:r>
          </w:p>
        </w:tc>
      </w:tr>
      <w:tr w:rsidR="0013120D" w:rsidRPr="00AD640C" w:rsidTr="0013120D">
        <w:tc>
          <w:tcPr>
            <w:tcW w:w="351" w:type="pct"/>
            <w:vMerge/>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rPr>
                <w:b/>
                <w:sz w:val="24"/>
              </w:rPr>
            </w:pPr>
          </w:p>
        </w:tc>
        <w:tc>
          <w:tcPr>
            <w:tcW w:w="509" w:type="pct"/>
            <w:vMerge/>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rPr>
                <w:b/>
                <w:sz w:val="24"/>
              </w:rPr>
            </w:pP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rPr>
                <w:b/>
                <w:sz w:val="24"/>
              </w:rPr>
            </w:pP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rPr>
                <w:b/>
                <w:sz w:val="24"/>
              </w:rPr>
            </w:pPr>
          </w:p>
        </w:tc>
        <w:tc>
          <w:tcPr>
            <w:tcW w:w="436" w:type="pct"/>
            <w:vMerge/>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rPr>
                <w:b/>
                <w:sz w:val="24"/>
              </w:rPr>
            </w:pPr>
          </w:p>
        </w:tc>
        <w:tc>
          <w:tcPr>
            <w:tcW w:w="508"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96" w:right="-89"/>
              <w:jc w:val="center"/>
              <w:rPr>
                <w:b/>
                <w:sz w:val="24"/>
              </w:rPr>
            </w:pPr>
            <w:r w:rsidRPr="00AD640C">
              <w:rPr>
                <w:b/>
                <w:sz w:val="24"/>
              </w:rPr>
              <w:t>Условного топлива,</w:t>
            </w:r>
          </w:p>
          <w:p w:rsidR="0013120D" w:rsidRPr="00AD640C" w:rsidRDefault="0013120D">
            <w:pPr>
              <w:autoSpaceDE w:val="0"/>
              <w:autoSpaceDN w:val="0"/>
              <w:adjustRightInd w:val="0"/>
              <w:spacing w:line="276" w:lineRule="auto"/>
              <w:ind w:left="-96" w:right="-89"/>
              <w:jc w:val="center"/>
              <w:rPr>
                <w:b/>
                <w:sz w:val="24"/>
              </w:rPr>
            </w:pPr>
            <w:r w:rsidRPr="00AD640C">
              <w:rPr>
                <w:b/>
                <w:sz w:val="24"/>
              </w:rPr>
              <w:t>т у.т.</w:t>
            </w:r>
          </w:p>
        </w:tc>
        <w:tc>
          <w:tcPr>
            <w:tcW w:w="437"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143" w:right="-16"/>
              <w:jc w:val="center"/>
              <w:rPr>
                <w:b/>
                <w:sz w:val="24"/>
              </w:rPr>
            </w:pPr>
            <w:r w:rsidRPr="00AD640C">
              <w:rPr>
                <w:b/>
                <w:sz w:val="24"/>
              </w:rPr>
              <w:t xml:space="preserve"> Природного газа,</w:t>
            </w:r>
          </w:p>
          <w:p w:rsidR="0013120D" w:rsidRPr="00AD640C" w:rsidRDefault="0013120D">
            <w:pPr>
              <w:autoSpaceDE w:val="0"/>
              <w:autoSpaceDN w:val="0"/>
              <w:adjustRightInd w:val="0"/>
              <w:spacing w:line="276" w:lineRule="auto"/>
              <w:ind w:left="-143" w:right="-16"/>
              <w:jc w:val="center"/>
              <w:rPr>
                <w:b/>
                <w:sz w:val="24"/>
              </w:rPr>
            </w:pPr>
            <w:r w:rsidRPr="00AD640C">
              <w:rPr>
                <w:b/>
                <w:sz w:val="24"/>
              </w:rPr>
              <w:t>тыс. м3</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right="-68"/>
              <w:jc w:val="center"/>
              <w:rPr>
                <w:b/>
                <w:sz w:val="24"/>
              </w:rPr>
            </w:pPr>
            <w:r w:rsidRPr="00AD640C">
              <w:rPr>
                <w:b/>
                <w:sz w:val="24"/>
              </w:rPr>
              <w:t>Условного топлива,</w:t>
            </w:r>
          </w:p>
          <w:p w:rsidR="0013120D" w:rsidRPr="00AD640C" w:rsidRDefault="0013120D">
            <w:pPr>
              <w:autoSpaceDE w:val="0"/>
              <w:autoSpaceDN w:val="0"/>
              <w:adjustRightInd w:val="0"/>
              <w:spacing w:line="276" w:lineRule="auto"/>
              <w:ind w:left="-58" w:right="-68"/>
              <w:jc w:val="center"/>
              <w:rPr>
                <w:b/>
                <w:sz w:val="24"/>
              </w:rPr>
            </w:pPr>
            <w:r w:rsidRPr="00AD640C">
              <w:rPr>
                <w:b/>
                <w:sz w:val="24"/>
              </w:rPr>
              <w:t>т у.т.</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jc w:val="center"/>
              <w:rPr>
                <w:b/>
                <w:sz w:val="24"/>
              </w:rPr>
            </w:pPr>
            <w:r w:rsidRPr="00AD640C">
              <w:rPr>
                <w:b/>
                <w:sz w:val="24"/>
              </w:rPr>
              <w:t>мазута,</w:t>
            </w:r>
          </w:p>
          <w:p w:rsidR="0013120D" w:rsidRPr="00AD640C" w:rsidRDefault="0013120D">
            <w:pPr>
              <w:autoSpaceDE w:val="0"/>
              <w:autoSpaceDN w:val="0"/>
              <w:adjustRightInd w:val="0"/>
              <w:spacing w:line="276" w:lineRule="auto"/>
              <w:jc w:val="center"/>
              <w:rPr>
                <w:b/>
                <w:sz w:val="24"/>
              </w:rPr>
            </w:pPr>
            <w:r w:rsidRPr="00AD640C">
              <w:rPr>
                <w:b/>
                <w:sz w:val="24"/>
              </w:rPr>
              <w:t>тонн</w:t>
            </w:r>
          </w:p>
        </w:tc>
      </w:tr>
      <w:tr w:rsidR="0013120D" w:rsidRPr="00AD640C" w:rsidTr="0013120D">
        <w:tc>
          <w:tcPr>
            <w:tcW w:w="351"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left="-51" w:right="-21" w:firstLine="51"/>
              <w:jc w:val="center"/>
              <w:rPr>
                <w:b/>
                <w:color w:val="FF0000"/>
                <w:sz w:val="24"/>
              </w:rPr>
            </w:pPr>
            <w:r w:rsidRPr="00AD640C">
              <w:rPr>
                <w:sz w:val="24"/>
              </w:rPr>
              <w:t xml:space="preserve">Котельная с. Шахматовка, ул. Школьная, д. </w:t>
            </w:r>
            <w:r w:rsidRPr="00AD640C">
              <w:rPr>
                <w:sz w:val="24"/>
              </w:rPr>
              <w:lastRenderedPageBreak/>
              <w:t>1-б, природный газ</w:t>
            </w:r>
          </w:p>
        </w:tc>
        <w:tc>
          <w:tcPr>
            <w:tcW w:w="509" w:type="pct"/>
            <w:tcBorders>
              <w:top w:val="single" w:sz="4" w:space="0" w:color="000000"/>
              <w:left w:val="single" w:sz="4" w:space="0" w:color="000000"/>
              <w:bottom w:val="single" w:sz="4" w:space="0" w:color="000000"/>
              <w:right w:val="single" w:sz="4" w:space="0" w:color="000000"/>
            </w:tcBorders>
            <w:vAlign w:val="center"/>
          </w:tcPr>
          <w:p w:rsidR="0013120D" w:rsidRPr="00AD640C" w:rsidRDefault="0013120D">
            <w:pPr>
              <w:autoSpaceDE w:val="0"/>
              <w:autoSpaceDN w:val="0"/>
              <w:adjustRightInd w:val="0"/>
              <w:spacing w:line="276" w:lineRule="auto"/>
              <w:ind w:left="-48" w:right="-23" w:firstLine="48"/>
              <w:jc w:val="center"/>
              <w:rPr>
                <w:sz w:val="24"/>
              </w:rPr>
            </w:pPr>
          </w:p>
          <w:p w:rsidR="0013120D" w:rsidRPr="00AD640C" w:rsidRDefault="0013120D">
            <w:pPr>
              <w:autoSpaceDE w:val="0"/>
              <w:autoSpaceDN w:val="0"/>
              <w:adjustRightInd w:val="0"/>
              <w:spacing w:line="276" w:lineRule="auto"/>
              <w:ind w:left="-48" w:right="-23" w:firstLine="48"/>
              <w:jc w:val="center"/>
              <w:rPr>
                <w:sz w:val="24"/>
              </w:rPr>
            </w:pPr>
            <w:r w:rsidRPr="00AD640C">
              <w:rPr>
                <w:sz w:val="24"/>
              </w:rPr>
              <w:t>Котел «ЯИК-80» - 4 шт.</w:t>
            </w:r>
          </w:p>
          <w:p w:rsidR="0013120D" w:rsidRPr="00AD640C" w:rsidRDefault="0013120D">
            <w:pPr>
              <w:autoSpaceDE w:val="0"/>
              <w:autoSpaceDN w:val="0"/>
              <w:adjustRightInd w:val="0"/>
              <w:spacing w:line="276" w:lineRule="auto"/>
              <w:ind w:left="-48" w:right="-23" w:firstLine="48"/>
              <w:jc w:val="center"/>
              <w:rPr>
                <w:color w:val="FF0000"/>
                <w:sz w:val="24"/>
              </w:rPr>
            </w:pPr>
          </w:p>
        </w:tc>
        <w:tc>
          <w:tcPr>
            <w:tcW w:w="508"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122" w:right="-25"/>
              <w:jc w:val="center"/>
              <w:rPr>
                <w:color w:val="FF0000"/>
                <w:sz w:val="24"/>
                <w:lang w:val="en-US"/>
              </w:rPr>
            </w:pPr>
            <w:r w:rsidRPr="00AD640C">
              <w:rPr>
                <w:rFonts w:eastAsia="Times New Roman,Bold"/>
                <w:sz w:val="24"/>
              </w:rPr>
              <w:t>0,20698</w:t>
            </w:r>
          </w:p>
        </w:tc>
        <w:tc>
          <w:tcPr>
            <w:tcW w:w="508"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25" w:right="-17"/>
              <w:jc w:val="center"/>
              <w:rPr>
                <w:sz w:val="24"/>
              </w:rPr>
            </w:pPr>
            <w:r w:rsidRPr="00AD640C">
              <w:rPr>
                <w:sz w:val="24"/>
              </w:rPr>
              <w:t>441,2</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jc w:val="center"/>
              <w:rPr>
                <w:sz w:val="24"/>
              </w:rPr>
            </w:pPr>
            <w:r w:rsidRPr="00AD640C">
              <w:rPr>
                <w:sz w:val="24"/>
              </w:rPr>
              <w:t>0,1569</w:t>
            </w:r>
          </w:p>
        </w:tc>
        <w:tc>
          <w:tcPr>
            <w:tcW w:w="508"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96" w:right="-89"/>
              <w:jc w:val="center"/>
              <w:rPr>
                <w:sz w:val="24"/>
              </w:rPr>
            </w:pPr>
            <w:r w:rsidRPr="00AD640C">
              <w:rPr>
                <w:sz w:val="24"/>
              </w:rPr>
              <w:t>69,241</w:t>
            </w:r>
          </w:p>
        </w:tc>
        <w:tc>
          <w:tcPr>
            <w:tcW w:w="437"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spacing w:line="276" w:lineRule="auto"/>
              <w:ind w:right="-21"/>
              <w:jc w:val="center"/>
              <w:rPr>
                <w:sz w:val="24"/>
              </w:rPr>
            </w:pPr>
            <w:r w:rsidRPr="00AD640C">
              <w:rPr>
                <w:sz w:val="24"/>
              </w:rPr>
              <w:t>60,738</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ind w:left="-58" w:right="-68"/>
              <w:jc w:val="center"/>
              <w:rPr>
                <w:sz w:val="24"/>
              </w:rPr>
            </w:pPr>
            <w:r w:rsidRPr="00AD640C">
              <w:rPr>
                <w:sz w:val="24"/>
              </w:rPr>
              <w:t>нет</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3120D" w:rsidRPr="00AD640C" w:rsidRDefault="0013120D">
            <w:pPr>
              <w:autoSpaceDE w:val="0"/>
              <w:autoSpaceDN w:val="0"/>
              <w:adjustRightInd w:val="0"/>
              <w:spacing w:line="276" w:lineRule="auto"/>
              <w:jc w:val="center"/>
              <w:rPr>
                <w:sz w:val="24"/>
              </w:rPr>
            </w:pPr>
            <w:r w:rsidRPr="00AD640C">
              <w:rPr>
                <w:sz w:val="24"/>
              </w:rPr>
              <w:t>нет</w:t>
            </w:r>
          </w:p>
        </w:tc>
      </w:tr>
    </w:tbl>
    <w:p w:rsidR="0013120D" w:rsidRDefault="0013120D" w:rsidP="0013120D">
      <w:pPr>
        <w:autoSpaceDE w:val="0"/>
        <w:autoSpaceDN w:val="0"/>
        <w:adjustRightInd w:val="0"/>
        <w:rPr>
          <w:color w:val="FF0000"/>
          <w:sz w:val="20"/>
          <w:szCs w:val="20"/>
          <w:lang w:eastAsia="ru-RU"/>
        </w:rPr>
      </w:pPr>
    </w:p>
    <w:p w:rsidR="0013120D" w:rsidRDefault="0013120D" w:rsidP="0013120D">
      <w:pPr>
        <w:autoSpaceDE w:val="0"/>
        <w:autoSpaceDN w:val="0"/>
        <w:adjustRightInd w:val="0"/>
        <w:rPr>
          <w:color w:val="FF0000"/>
        </w:rPr>
      </w:pPr>
    </w:p>
    <w:p w:rsidR="0013120D" w:rsidRDefault="0013120D" w:rsidP="0013120D">
      <w:pPr>
        <w:autoSpaceDE w:val="0"/>
        <w:autoSpaceDN w:val="0"/>
        <w:adjustRightInd w:val="0"/>
        <w:ind w:firstLine="851"/>
        <w:jc w:val="both"/>
        <w:rPr>
          <w:b/>
          <w:bCs/>
          <w:szCs w:val="28"/>
        </w:rPr>
      </w:pPr>
      <w:r>
        <w:rPr>
          <w:b/>
          <w:bCs/>
          <w:szCs w:val="28"/>
        </w:rPr>
        <w:t>Раздел 7. Инвестиции в строительство, реконструкцию и техническое перевооружение</w:t>
      </w:r>
    </w:p>
    <w:p w:rsidR="0013120D" w:rsidRDefault="0013120D" w:rsidP="0013120D">
      <w:pPr>
        <w:autoSpaceDE w:val="0"/>
        <w:autoSpaceDN w:val="0"/>
        <w:adjustRightInd w:val="0"/>
        <w:ind w:firstLine="708"/>
        <w:rPr>
          <w:b/>
          <w:bCs/>
          <w:color w:val="FF0000"/>
          <w:szCs w:val="28"/>
        </w:rPr>
      </w:pPr>
    </w:p>
    <w:p w:rsidR="0013120D" w:rsidRDefault="0013120D" w:rsidP="0013120D">
      <w:pPr>
        <w:ind w:firstLine="851"/>
        <w:jc w:val="both"/>
        <w:rPr>
          <w:i/>
          <w:szCs w:val="28"/>
        </w:rPr>
      </w:pPr>
      <w:r>
        <w:rPr>
          <w:i/>
          <w:szCs w:val="28"/>
        </w:rPr>
        <w:t>Предложения по величине необходимых инвестиций в строительство, реконструкцию и техническое перевооружение котельных, тепловых сетей, насосных станций и тепловых пунктов на каждом этапе.</w:t>
      </w:r>
    </w:p>
    <w:p w:rsidR="0013120D" w:rsidRDefault="0013120D" w:rsidP="0013120D">
      <w:pPr>
        <w:ind w:firstLine="851"/>
        <w:jc w:val="both"/>
        <w:rPr>
          <w:szCs w:val="28"/>
        </w:rPr>
      </w:pPr>
      <w:r>
        <w:rPr>
          <w:szCs w:val="28"/>
        </w:rPr>
        <w:t>Насосные станции и тепловые пункты для передачи тепла в системе теплоснабжения поселения не используются.</w:t>
      </w:r>
    </w:p>
    <w:p w:rsidR="0013120D" w:rsidRDefault="0013120D" w:rsidP="0013120D">
      <w:pPr>
        <w:ind w:firstLine="851"/>
        <w:jc w:val="both"/>
        <w:rPr>
          <w:szCs w:val="28"/>
        </w:rPr>
      </w:pPr>
      <w:r>
        <w:rPr>
          <w:szCs w:val="28"/>
        </w:rPr>
        <w:t>Размер необходимых инвестиций в капитальный ремонт тепловых сетей  Шахматовского сельского поселения, на каждом этапе рассматриваемого периода представлен в таблице 7.1.</w:t>
      </w:r>
    </w:p>
    <w:p w:rsidR="0013120D" w:rsidRDefault="0013120D" w:rsidP="0013120D">
      <w:pPr>
        <w:ind w:firstLine="851"/>
        <w:jc w:val="both"/>
        <w:rPr>
          <w:i/>
          <w:szCs w:val="28"/>
        </w:rPr>
      </w:pPr>
    </w:p>
    <w:p w:rsidR="0013120D" w:rsidRDefault="0013120D" w:rsidP="0013120D">
      <w:pPr>
        <w:ind w:firstLine="851"/>
        <w:jc w:val="both"/>
        <w:rPr>
          <w:szCs w:val="28"/>
        </w:rPr>
      </w:pPr>
      <w:r>
        <w:rPr>
          <w:b/>
          <w:szCs w:val="28"/>
        </w:rPr>
        <w:t>Таблица 7.1</w:t>
      </w:r>
      <w:r>
        <w:rPr>
          <w:szCs w:val="28"/>
        </w:rPr>
        <w:t xml:space="preserve"> Инвестиции в капитальный ремонт тепловых сетей,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872"/>
        <w:gridCol w:w="948"/>
        <w:gridCol w:w="903"/>
        <w:gridCol w:w="973"/>
        <w:gridCol w:w="903"/>
        <w:gridCol w:w="961"/>
        <w:gridCol w:w="970"/>
        <w:gridCol w:w="1076"/>
      </w:tblGrid>
      <w:tr w:rsidR="0013120D" w:rsidTr="0013120D">
        <w:tc>
          <w:tcPr>
            <w:tcW w:w="166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Котельная</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2014 г.</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2015 г.</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2016 г.</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2017г.</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2018 г.</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2019-2023 гг.</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rPr>
                <w:bCs/>
              </w:rPr>
              <w:t>2024-2028 гг.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bCs/>
                <w:sz w:val="24"/>
              </w:rPr>
            </w:pPr>
            <w:r>
              <w:rPr>
                <w:bCs/>
              </w:rPr>
              <w:t>Общий итог</w:t>
            </w:r>
          </w:p>
        </w:tc>
      </w:tr>
      <w:tr w:rsidR="0013120D" w:rsidTr="0013120D">
        <w:tc>
          <w:tcPr>
            <w:tcW w:w="166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ind w:left="-51" w:right="-21" w:firstLine="51"/>
              <w:jc w:val="center"/>
              <w:rPr>
                <w:b/>
                <w:color w:val="FF0000"/>
                <w:sz w:val="24"/>
              </w:rPr>
            </w:pPr>
            <w:r>
              <w:t>Котельная с. Шахматовка, ул. Школьная, д. 1-б, природный газ</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1500</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1500</w:t>
            </w:r>
          </w:p>
        </w:tc>
      </w:tr>
      <w:tr w:rsidR="0013120D" w:rsidTr="0013120D">
        <w:tc>
          <w:tcPr>
            <w:tcW w:w="166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spacing w:line="276" w:lineRule="auto"/>
              <w:jc w:val="center"/>
              <w:rPr>
                <w:bCs/>
                <w:sz w:val="24"/>
              </w:rPr>
            </w:pPr>
            <w:r>
              <w:rPr>
                <w:bCs/>
              </w:rPr>
              <w:t>Общий итог</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1500</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120D" w:rsidRDefault="0013120D">
            <w:pPr>
              <w:autoSpaceDE w:val="0"/>
              <w:autoSpaceDN w:val="0"/>
              <w:adjustRightInd w:val="0"/>
              <w:spacing w:line="276" w:lineRule="auto"/>
              <w:jc w:val="center"/>
              <w:rPr>
                <w:sz w:val="24"/>
              </w:rPr>
            </w:pPr>
            <w:r>
              <w:t>1500</w:t>
            </w:r>
          </w:p>
        </w:tc>
      </w:tr>
    </w:tbl>
    <w:p w:rsidR="0013120D" w:rsidRDefault="0013120D" w:rsidP="0013120D">
      <w:pPr>
        <w:rPr>
          <w:color w:val="FF0000"/>
          <w:szCs w:val="28"/>
          <w:lang w:eastAsia="ru-RU"/>
        </w:rPr>
      </w:pPr>
    </w:p>
    <w:p w:rsidR="0013120D" w:rsidRDefault="0013120D" w:rsidP="0013120D">
      <w:pPr>
        <w:ind w:firstLine="851"/>
        <w:jc w:val="both"/>
        <w:rPr>
          <w:szCs w:val="28"/>
        </w:rPr>
      </w:pPr>
      <w:r>
        <w:rPr>
          <w:szCs w:val="28"/>
        </w:rPr>
        <w:t>* Ориентировочный объем инвестиций определен в ценах 2014 года по укрупненным показателям и должен быть уточнен при разработке проектно-сметной документации.</w:t>
      </w:r>
    </w:p>
    <w:p w:rsidR="0013120D" w:rsidRDefault="0013120D" w:rsidP="0013120D">
      <w:pPr>
        <w:ind w:firstLine="720"/>
        <w:jc w:val="both"/>
        <w:rPr>
          <w:b/>
          <w:bCs/>
          <w:szCs w:val="28"/>
        </w:rPr>
      </w:pPr>
      <w:r>
        <w:rPr>
          <w:b/>
          <w:bCs/>
          <w:szCs w:val="28"/>
        </w:rPr>
        <w:t>Раздел 8. Решение об определении единой теплоснабжающей</w:t>
      </w:r>
    </w:p>
    <w:p w:rsidR="0013120D" w:rsidRDefault="0013120D" w:rsidP="0013120D">
      <w:pPr>
        <w:ind w:firstLine="720"/>
        <w:jc w:val="both"/>
        <w:rPr>
          <w:b/>
          <w:bCs/>
          <w:szCs w:val="28"/>
        </w:rPr>
      </w:pPr>
      <w:r>
        <w:rPr>
          <w:b/>
          <w:bCs/>
          <w:szCs w:val="28"/>
        </w:rPr>
        <w:t>организации</w:t>
      </w:r>
    </w:p>
    <w:p w:rsidR="0013120D" w:rsidRDefault="0013120D" w:rsidP="0013120D">
      <w:pPr>
        <w:ind w:firstLine="720"/>
        <w:jc w:val="both"/>
        <w:rPr>
          <w:b/>
          <w:bCs/>
          <w:color w:val="FF0000"/>
          <w:szCs w:val="28"/>
        </w:rPr>
      </w:pPr>
    </w:p>
    <w:p w:rsidR="0013120D" w:rsidRDefault="0013120D" w:rsidP="0013120D">
      <w:pPr>
        <w:ind w:firstLine="851"/>
        <w:jc w:val="both"/>
        <w:rPr>
          <w:szCs w:val="28"/>
        </w:rPr>
      </w:pPr>
      <w:r>
        <w:rPr>
          <w:szCs w:val="28"/>
        </w:rPr>
        <w:t>В соответствии со статьей 2 п. 28 Федерального закона от 27 июля 2010 года №190-ФЗ «О теплоснабжении»:</w:t>
      </w:r>
    </w:p>
    <w:p w:rsidR="0013120D" w:rsidRDefault="0013120D" w:rsidP="0013120D">
      <w:pPr>
        <w:ind w:firstLine="851"/>
        <w:jc w:val="both"/>
        <w:rPr>
          <w:szCs w:val="28"/>
        </w:rPr>
      </w:pPr>
      <w:r>
        <w:rPr>
          <w:szCs w:val="28"/>
        </w:rPr>
        <w:t xml:space="preserve">Единая теплоснабжающая организация в системе теплоснабжения (далее – единая теплоснабжающая организация) – теплоснабжающая </w:t>
      </w:r>
      <w:r>
        <w:rPr>
          <w:szCs w:val="28"/>
        </w:rPr>
        <w:lastRenderedPageBreak/>
        <w:t>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13120D" w:rsidRDefault="0013120D" w:rsidP="0013120D">
      <w:pPr>
        <w:ind w:firstLine="851"/>
        <w:jc w:val="both"/>
        <w:rPr>
          <w:szCs w:val="28"/>
        </w:rPr>
      </w:pPr>
      <w:r>
        <w:rPr>
          <w:szCs w:val="28"/>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13120D" w:rsidRDefault="0013120D" w:rsidP="0013120D">
      <w:pPr>
        <w:ind w:firstLine="851"/>
        <w:jc w:val="both"/>
        <w:rPr>
          <w:szCs w:val="28"/>
        </w:rPr>
      </w:pPr>
      <w:r>
        <w:rPr>
          <w:szCs w:val="28"/>
        </w:rPr>
        <w:t>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rsidR="0013120D" w:rsidRDefault="0013120D" w:rsidP="0013120D">
      <w:pPr>
        <w:ind w:firstLine="851"/>
        <w:jc w:val="both"/>
        <w:rPr>
          <w:szCs w:val="28"/>
        </w:rPr>
      </w:pPr>
      <w:r>
        <w:rPr>
          <w:szCs w:val="28"/>
        </w:rPr>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w:t>
      </w:r>
    </w:p>
    <w:p w:rsidR="0013120D" w:rsidRDefault="0013120D" w:rsidP="0013120D">
      <w:pPr>
        <w:ind w:firstLine="851"/>
        <w:jc w:val="both"/>
        <w:rPr>
          <w:szCs w:val="28"/>
        </w:rPr>
      </w:pPr>
      <w:r>
        <w:rPr>
          <w:szCs w:val="28"/>
        </w:rPr>
        <w:t>В соответствии с требованиями документа:</w:t>
      </w:r>
    </w:p>
    <w:p w:rsidR="0013120D" w:rsidRDefault="0013120D" w:rsidP="0013120D">
      <w:pPr>
        <w:ind w:firstLine="851"/>
        <w:jc w:val="both"/>
        <w:rPr>
          <w:szCs w:val="28"/>
        </w:rPr>
      </w:pPr>
      <w:r>
        <w:rPr>
          <w:szCs w:val="28"/>
        </w:rPr>
        <w:t>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w:t>
      </w:r>
    </w:p>
    <w:p w:rsidR="0013120D" w:rsidRDefault="0013120D" w:rsidP="0013120D">
      <w:pPr>
        <w:ind w:firstLine="851"/>
        <w:jc w:val="both"/>
        <w:rPr>
          <w:szCs w:val="28"/>
        </w:rPr>
      </w:pPr>
      <w:r>
        <w:rPr>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13120D" w:rsidRDefault="0013120D" w:rsidP="0013120D">
      <w:pPr>
        <w:ind w:firstLine="851"/>
        <w:jc w:val="both"/>
        <w:rPr>
          <w:szCs w:val="28"/>
        </w:rPr>
      </w:pPr>
      <w:r>
        <w:rPr>
          <w:szCs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13120D" w:rsidRDefault="0013120D" w:rsidP="0013120D">
      <w:pPr>
        <w:ind w:firstLine="851"/>
        <w:jc w:val="both"/>
        <w:rPr>
          <w:szCs w:val="28"/>
        </w:rPr>
      </w:pPr>
      <w:r>
        <w:rPr>
          <w:szCs w:val="28"/>
        </w:rPr>
        <w:t>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13120D" w:rsidRDefault="0013120D" w:rsidP="0013120D">
      <w:pPr>
        <w:ind w:firstLine="851"/>
        <w:jc w:val="both"/>
        <w:rPr>
          <w:szCs w:val="28"/>
        </w:rPr>
      </w:pPr>
      <w:r>
        <w:rPr>
          <w:szCs w:val="28"/>
        </w:rPr>
        <w:lastRenderedPageBreak/>
        <w:t>В случае если на территории поселения, городского округа существуют несколько систем теплоснабжения, уполномоченные органы вправе:</w:t>
      </w:r>
    </w:p>
    <w:p w:rsidR="0013120D" w:rsidRDefault="0013120D" w:rsidP="0013120D">
      <w:pPr>
        <w:ind w:firstLine="851"/>
        <w:jc w:val="both"/>
        <w:rPr>
          <w:szCs w:val="28"/>
        </w:rPr>
      </w:pPr>
      <w:r>
        <w:rPr>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3120D" w:rsidRDefault="0013120D" w:rsidP="0013120D">
      <w:pPr>
        <w:ind w:firstLine="851"/>
        <w:jc w:val="both"/>
        <w:rPr>
          <w:szCs w:val="28"/>
        </w:rPr>
      </w:pPr>
      <w:r>
        <w:rPr>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13120D" w:rsidRDefault="0013120D" w:rsidP="0013120D">
      <w:pPr>
        <w:ind w:firstLine="851"/>
        <w:jc w:val="both"/>
        <w:rPr>
          <w:szCs w:val="28"/>
        </w:rPr>
      </w:pPr>
      <w:r>
        <w:rPr>
          <w:szCs w:val="28"/>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13120D" w:rsidRDefault="0013120D" w:rsidP="0013120D">
      <w:pPr>
        <w:ind w:firstLine="851"/>
        <w:jc w:val="both"/>
        <w:rPr>
          <w:szCs w:val="28"/>
        </w:rPr>
      </w:pPr>
      <w:r>
        <w:rPr>
          <w:szCs w:val="28"/>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
    <w:p w:rsidR="0013120D" w:rsidRDefault="0013120D" w:rsidP="0013120D">
      <w:pPr>
        <w:ind w:firstLine="851"/>
        <w:jc w:val="both"/>
        <w:rPr>
          <w:szCs w:val="28"/>
        </w:rPr>
      </w:pPr>
      <w:r>
        <w:rPr>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13120D" w:rsidRDefault="0013120D" w:rsidP="0013120D">
      <w:pPr>
        <w:ind w:firstLine="851"/>
        <w:jc w:val="both"/>
        <w:rPr>
          <w:szCs w:val="28"/>
        </w:rPr>
      </w:pPr>
      <w:r>
        <w:rPr>
          <w:szCs w:val="28"/>
        </w:rPr>
        <w:t>Критерии определения единой теплоснабжающей организации:</w:t>
      </w:r>
    </w:p>
    <w:p w:rsidR="0013120D" w:rsidRDefault="0013120D" w:rsidP="0013120D">
      <w:pPr>
        <w:ind w:firstLine="851"/>
        <w:jc w:val="both"/>
        <w:rPr>
          <w:szCs w:val="28"/>
        </w:rPr>
      </w:pPr>
      <w:r>
        <w:rPr>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3120D" w:rsidRDefault="0013120D" w:rsidP="0013120D">
      <w:pPr>
        <w:ind w:firstLine="851"/>
        <w:jc w:val="both"/>
        <w:rPr>
          <w:szCs w:val="28"/>
        </w:rPr>
      </w:pPr>
      <w:r>
        <w:rPr>
          <w:szCs w:val="28"/>
        </w:rPr>
        <w:t>- размер собственного капитала;</w:t>
      </w:r>
    </w:p>
    <w:p w:rsidR="0013120D" w:rsidRDefault="0013120D" w:rsidP="0013120D">
      <w:pPr>
        <w:ind w:firstLine="851"/>
        <w:jc w:val="both"/>
        <w:rPr>
          <w:szCs w:val="28"/>
        </w:rPr>
      </w:pPr>
      <w:r>
        <w:rPr>
          <w:szCs w:val="28"/>
        </w:rPr>
        <w:t>- способность в лучшей мере обеспечить надежность теплоснабжения в соответствующей системе теплоснабжения.</w:t>
      </w:r>
    </w:p>
    <w:p w:rsidR="0013120D" w:rsidRDefault="0013120D" w:rsidP="0013120D">
      <w:pPr>
        <w:ind w:firstLine="851"/>
        <w:jc w:val="both"/>
        <w:rPr>
          <w:szCs w:val="28"/>
        </w:rPr>
      </w:pPr>
      <w:r>
        <w:rPr>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w:t>
      </w:r>
    </w:p>
    <w:p w:rsidR="0013120D" w:rsidRDefault="0013120D" w:rsidP="0013120D">
      <w:pPr>
        <w:ind w:firstLine="851"/>
        <w:jc w:val="both"/>
        <w:rPr>
          <w:color w:val="FF0000"/>
          <w:szCs w:val="28"/>
        </w:rPr>
      </w:pPr>
    </w:p>
    <w:p w:rsidR="0013120D" w:rsidRDefault="0013120D" w:rsidP="0013120D">
      <w:pPr>
        <w:ind w:firstLine="851"/>
        <w:jc w:val="both"/>
        <w:rPr>
          <w:szCs w:val="28"/>
        </w:rPr>
      </w:pPr>
      <w:r>
        <w:rPr>
          <w:szCs w:val="28"/>
        </w:rPr>
        <w:t>Единая теплоснабжающая организация обязана:</w:t>
      </w:r>
    </w:p>
    <w:p w:rsidR="0013120D" w:rsidRDefault="0013120D" w:rsidP="0013120D">
      <w:pPr>
        <w:ind w:firstLine="851"/>
        <w:jc w:val="both"/>
        <w:rPr>
          <w:szCs w:val="28"/>
        </w:rPr>
      </w:pPr>
      <w:r>
        <w:rPr>
          <w:szCs w:val="28"/>
        </w:rPr>
        <w:lastRenderedPageBreak/>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13120D" w:rsidRDefault="0013120D" w:rsidP="0013120D">
      <w:pPr>
        <w:ind w:firstLine="851"/>
        <w:jc w:val="both"/>
        <w:rPr>
          <w:szCs w:val="28"/>
        </w:rPr>
      </w:pPr>
      <w:r>
        <w:rPr>
          <w:szCs w:val="28"/>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13120D" w:rsidRDefault="0013120D" w:rsidP="0013120D">
      <w:pPr>
        <w:ind w:firstLine="851"/>
        <w:jc w:val="both"/>
        <w:rPr>
          <w:szCs w:val="28"/>
        </w:rPr>
      </w:pPr>
      <w:r>
        <w:rPr>
          <w:szCs w:val="28"/>
        </w:rPr>
        <w:t>- надлежащим образом исполнять обязательства перед иными теплоснабжающими и теплосетевыми организациями в зоне своей деятельности;</w:t>
      </w:r>
    </w:p>
    <w:p w:rsidR="0013120D" w:rsidRDefault="0013120D" w:rsidP="0013120D">
      <w:pPr>
        <w:ind w:firstLine="851"/>
        <w:jc w:val="both"/>
        <w:rPr>
          <w:szCs w:val="28"/>
        </w:rPr>
      </w:pPr>
      <w:r>
        <w:rPr>
          <w:szCs w:val="28"/>
        </w:rPr>
        <w:t>- осуществлять контроль режимов потребления тепловой энергии в зоне своей деятельности.</w:t>
      </w:r>
    </w:p>
    <w:p w:rsidR="0013120D" w:rsidRDefault="0013120D" w:rsidP="0013120D">
      <w:pPr>
        <w:ind w:firstLine="851"/>
        <w:jc w:val="both"/>
        <w:rPr>
          <w:szCs w:val="28"/>
        </w:rPr>
      </w:pPr>
      <w:r>
        <w:rPr>
          <w:szCs w:val="28"/>
        </w:rPr>
        <w:t xml:space="preserve">Рассмотрев и проанализировав, при разработке Схемы теплоснабжения, информацию по организациям осуществляющим выработку тепла в населенных пунктах Шахматовского  сельсовета, и проведя оценку их деятельности на соответствие критериям, установленным для единой теплоснабжающей организации, предлагаем Администрации Шахматовского  сельсовета рассмотреть и утвердить в качестве единой теплоснабжающей организации на территории Шахматовского сельского поселения  - </w:t>
      </w:r>
      <w:r>
        <w:rPr>
          <w:rFonts w:eastAsia="Times New Roman,Bold"/>
          <w:szCs w:val="28"/>
        </w:rPr>
        <w:t>МУП «ЖКХ Бузулукского района»</w:t>
      </w:r>
      <w:r>
        <w:rPr>
          <w:szCs w:val="28"/>
        </w:rPr>
        <w:t xml:space="preserve">, </w:t>
      </w:r>
    </w:p>
    <w:p w:rsidR="0013120D" w:rsidRDefault="0013120D" w:rsidP="0013120D">
      <w:pPr>
        <w:ind w:firstLine="851"/>
        <w:jc w:val="both"/>
        <w:rPr>
          <w:szCs w:val="28"/>
        </w:rPr>
      </w:pPr>
      <w:r>
        <w:rPr>
          <w:szCs w:val="28"/>
        </w:rPr>
        <w:t xml:space="preserve">- </w:t>
      </w:r>
      <w:r>
        <w:rPr>
          <w:rFonts w:eastAsia="Times New Roman,Bold"/>
          <w:szCs w:val="28"/>
        </w:rPr>
        <w:t>МУП «ЖКХ Бузулукского района»</w:t>
      </w:r>
      <w:r>
        <w:rPr>
          <w:szCs w:val="28"/>
        </w:rPr>
        <w:t xml:space="preserve"> в полном объеме отвечает критериям, установленным для организации, претендующей на статус единой теплоснабжающей организации, а именно:</w:t>
      </w:r>
    </w:p>
    <w:p w:rsidR="0013120D" w:rsidRDefault="0013120D" w:rsidP="0013120D">
      <w:pPr>
        <w:ind w:firstLine="851"/>
        <w:jc w:val="both"/>
        <w:rPr>
          <w:szCs w:val="28"/>
        </w:rPr>
      </w:pPr>
      <w:r>
        <w:rPr>
          <w:szCs w:val="28"/>
        </w:rPr>
        <w:t xml:space="preserve">- </w:t>
      </w:r>
      <w:r>
        <w:rPr>
          <w:rFonts w:eastAsia="Times New Roman,Bold"/>
          <w:szCs w:val="28"/>
        </w:rPr>
        <w:t>МУП «ЖКХ Бузулукского района»</w:t>
      </w:r>
      <w:r>
        <w:rPr>
          <w:szCs w:val="28"/>
        </w:rPr>
        <w:t xml:space="preserve"> владеет на законном основании источниками тепла с наибольшей рабочей тепловой мощностью и тепловыми сетями с наибольшей емкостью в границах Шахматовского сельсовета;</w:t>
      </w:r>
    </w:p>
    <w:p w:rsidR="0013120D" w:rsidRDefault="0013120D" w:rsidP="0013120D">
      <w:pPr>
        <w:ind w:firstLine="851"/>
        <w:jc w:val="both"/>
        <w:rPr>
          <w:b/>
          <w:bCs/>
          <w:szCs w:val="28"/>
        </w:rPr>
      </w:pPr>
      <w:r>
        <w:rPr>
          <w:szCs w:val="28"/>
        </w:rPr>
        <w:t xml:space="preserve">- </w:t>
      </w:r>
      <w:r>
        <w:rPr>
          <w:rFonts w:eastAsia="Times New Roman,Bold"/>
          <w:szCs w:val="28"/>
        </w:rPr>
        <w:t>МУП «ЖКХ Бузулукского района»</w:t>
      </w:r>
      <w:r>
        <w:rPr>
          <w:szCs w:val="28"/>
        </w:rPr>
        <w:t xml:space="preserve"> имеет способность в лучшей мере обеспечить надежность теплоснабжения в системе теплоснабжения Шахматовского сельского поселения. У данной организации имеется квалифицированный персонал для ремонта и обслуживания котельного оборудования и тепловых сетей, техника необходимая для проведения ремонтно-строительных работ на источниках тепла и теплосетевых объектах.</w:t>
      </w:r>
      <w:r>
        <w:rPr>
          <w:b/>
          <w:bCs/>
          <w:szCs w:val="28"/>
        </w:rPr>
        <w:t xml:space="preserve"> </w:t>
      </w:r>
    </w:p>
    <w:p w:rsidR="0013120D" w:rsidRDefault="0013120D" w:rsidP="0013120D">
      <w:pPr>
        <w:ind w:firstLine="851"/>
        <w:jc w:val="both"/>
        <w:rPr>
          <w:color w:val="FF0000"/>
          <w:szCs w:val="28"/>
        </w:rPr>
      </w:pPr>
    </w:p>
    <w:p w:rsidR="0013120D" w:rsidRDefault="0013120D" w:rsidP="0013120D">
      <w:pPr>
        <w:spacing w:line="228" w:lineRule="auto"/>
        <w:ind w:firstLine="851"/>
        <w:jc w:val="both"/>
        <w:rPr>
          <w:b/>
          <w:bCs/>
          <w:szCs w:val="28"/>
        </w:rPr>
      </w:pPr>
      <w:r>
        <w:rPr>
          <w:b/>
          <w:bCs/>
          <w:szCs w:val="28"/>
        </w:rPr>
        <w:t>Раздел 9.   Решения по бесхозяйным тепловым сетям</w:t>
      </w:r>
    </w:p>
    <w:p w:rsidR="0013120D" w:rsidRDefault="0013120D" w:rsidP="0013120D">
      <w:pPr>
        <w:spacing w:line="228" w:lineRule="auto"/>
        <w:ind w:firstLine="851"/>
        <w:jc w:val="both"/>
        <w:rPr>
          <w:szCs w:val="28"/>
        </w:rPr>
      </w:pPr>
      <w:r>
        <w:rPr>
          <w:szCs w:val="28"/>
        </w:rPr>
        <w:t>В соответствии с информацией предоставленной Администрацией Шахматовского сельсовета бесхозяйные тепловые сети, на территории Шахматовского сельского поселения, отсутствуют.</w:t>
      </w:r>
    </w:p>
    <w:p w:rsidR="00F546BB" w:rsidRDefault="00F546BB" w:rsidP="0013120D">
      <w:pPr>
        <w:spacing w:line="228" w:lineRule="auto"/>
        <w:ind w:firstLine="851"/>
        <w:jc w:val="center"/>
        <w:rPr>
          <w:b/>
          <w:bCs/>
          <w:szCs w:val="28"/>
        </w:rPr>
      </w:pPr>
    </w:p>
    <w:p w:rsidR="0013120D" w:rsidRDefault="0013120D" w:rsidP="0013120D">
      <w:pPr>
        <w:spacing w:line="228" w:lineRule="auto"/>
        <w:ind w:firstLine="851"/>
        <w:jc w:val="center"/>
        <w:rPr>
          <w:b/>
          <w:bCs/>
          <w:szCs w:val="28"/>
        </w:rPr>
      </w:pPr>
      <w:r>
        <w:rPr>
          <w:b/>
          <w:bCs/>
          <w:szCs w:val="28"/>
        </w:rPr>
        <w:t>Заключение</w:t>
      </w:r>
    </w:p>
    <w:p w:rsidR="0013120D" w:rsidRDefault="0013120D" w:rsidP="0013120D">
      <w:pPr>
        <w:spacing w:line="228" w:lineRule="auto"/>
        <w:ind w:firstLine="851"/>
        <w:jc w:val="both"/>
        <w:rPr>
          <w:szCs w:val="28"/>
        </w:rPr>
      </w:pPr>
      <w:r>
        <w:rPr>
          <w:szCs w:val="28"/>
        </w:rPr>
        <w:t>В государственной стратегии Российской Федерации развитию систем теплоснабжения поселений, городских округов определено, что в городах с высокой плотностью застройки следует модернизировать и развивать системы централизованного теплоснабжения от крупных котельных и теплоцентралей.</w:t>
      </w:r>
    </w:p>
    <w:p w:rsidR="0013120D" w:rsidRDefault="0013120D" w:rsidP="0013120D">
      <w:pPr>
        <w:spacing w:line="228" w:lineRule="auto"/>
        <w:ind w:firstLine="851"/>
        <w:jc w:val="both"/>
        <w:rPr>
          <w:szCs w:val="28"/>
        </w:rPr>
      </w:pPr>
      <w:r>
        <w:rPr>
          <w:szCs w:val="28"/>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rsidR="0013120D" w:rsidRDefault="0013120D" w:rsidP="0013120D">
      <w:pPr>
        <w:spacing w:line="228" w:lineRule="auto"/>
        <w:ind w:firstLine="851"/>
        <w:jc w:val="both"/>
        <w:rPr>
          <w:szCs w:val="28"/>
        </w:rPr>
      </w:pPr>
      <w:r>
        <w:rPr>
          <w:szCs w:val="28"/>
        </w:rPr>
        <w:lastRenderedPageBreak/>
        <w:t>- обеспечение надежности теплоснабжения потребителей;</w:t>
      </w:r>
    </w:p>
    <w:p w:rsidR="0013120D" w:rsidRDefault="0013120D" w:rsidP="0013120D">
      <w:pPr>
        <w:spacing w:line="228" w:lineRule="auto"/>
        <w:ind w:firstLine="851"/>
        <w:jc w:val="both"/>
        <w:rPr>
          <w:szCs w:val="28"/>
        </w:rPr>
      </w:pPr>
      <w:r>
        <w:rPr>
          <w:szCs w:val="28"/>
        </w:rPr>
        <w:t>- минимизация затрат на теплоснабжения в расчете на каждого потребителя в долгосрочной перспективе;</w:t>
      </w:r>
    </w:p>
    <w:p w:rsidR="0013120D" w:rsidRDefault="0013120D" w:rsidP="0013120D">
      <w:pPr>
        <w:spacing w:line="228" w:lineRule="auto"/>
        <w:ind w:firstLine="851"/>
        <w:jc w:val="both"/>
        <w:rPr>
          <w:szCs w:val="28"/>
        </w:rPr>
      </w:pPr>
      <w:r>
        <w:rPr>
          <w:szCs w:val="28"/>
        </w:rPr>
        <w:t>- приоритет комбинированной выработки электрической и тепловой энергии с учетом экономической обоснованности;</w:t>
      </w:r>
    </w:p>
    <w:p w:rsidR="0013120D" w:rsidRDefault="0013120D" w:rsidP="0013120D">
      <w:pPr>
        <w:spacing w:line="228" w:lineRule="auto"/>
        <w:ind w:firstLine="851"/>
        <w:jc w:val="both"/>
        <w:rPr>
          <w:szCs w:val="28"/>
        </w:rPr>
      </w:pPr>
      <w:r>
        <w:rPr>
          <w:szCs w:val="28"/>
        </w:rPr>
        <w:t>- 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13120D" w:rsidRDefault="0013120D" w:rsidP="0013120D">
      <w:pPr>
        <w:spacing w:line="228" w:lineRule="auto"/>
        <w:ind w:firstLine="851"/>
        <w:jc w:val="both"/>
        <w:rPr>
          <w:szCs w:val="28"/>
        </w:rPr>
      </w:pPr>
      <w:r>
        <w:rPr>
          <w:szCs w:val="28"/>
        </w:rPr>
        <w:t>- согласование схем теплоснабжения с иными программами развития сетей инженерно-технического обеспечения, а также программами газификации.</w:t>
      </w:r>
    </w:p>
    <w:p w:rsidR="0013120D" w:rsidRDefault="0013120D" w:rsidP="0013120D">
      <w:pPr>
        <w:shd w:val="clear" w:color="auto" w:fill="FFFFFF"/>
        <w:spacing w:before="10"/>
        <w:ind w:right="101" w:firstLine="851"/>
        <w:jc w:val="both"/>
        <w:rPr>
          <w:b/>
          <w:color w:val="FF0000"/>
          <w:sz w:val="32"/>
          <w:szCs w:val="32"/>
        </w:rPr>
      </w:pPr>
      <w:r>
        <w:rPr>
          <w:szCs w:val="28"/>
        </w:rPr>
        <w:t xml:space="preserve">Возможные и оптимальные пути решения этих задач в системе теплоснабжения Шахматовского сельсовета, а также объем необходимых для реализации данного варианта инвестиций отражены в разработанном документе - «Схема теплоснабжения </w:t>
      </w:r>
      <w:r>
        <w:rPr>
          <w:szCs w:val="28"/>
          <w:shd w:val="clear" w:color="auto" w:fill="FFFFFF"/>
        </w:rPr>
        <w:t>села Шахматовка и поселка Яблоневый,</w:t>
      </w:r>
      <w:r>
        <w:rPr>
          <w:szCs w:val="28"/>
        </w:rPr>
        <w:t xml:space="preserve"> Шахматовского сельсовета».</w:t>
      </w:r>
    </w:p>
    <w:p w:rsidR="0013120D" w:rsidRDefault="0013120D" w:rsidP="0013120D">
      <w:pPr>
        <w:spacing w:line="228" w:lineRule="auto"/>
        <w:ind w:firstLine="851"/>
        <w:jc w:val="both"/>
        <w:rPr>
          <w:color w:val="FF0000"/>
          <w:szCs w:val="28"/>
        </w:rPr>
      </w:pPr>
      <w:r>
        <w:rPr>
          <w:szCs w:val="28"/>
        </w:rPr>
        <w:t>Уровень централизованного теплоснабжения в Шахматовском сельском поселении не достаточно высок – к тепловым сетям от котельной подключены лишь четыре здания социального назначения и два производственных здания.</w:t>
      </w:r>
    </w:p>
    <w:p w:rsidR="0013120D" w:rsidRDefault="0013120D" w:rsidP="0013120D">
      <w:pPr>
        <w:spacing w:line="228" w:lineRule="auto"/>
        <w:ind w:firstLine="851"/>
        <w:jc w:val="both"/>
        <w:rPr>
          <w:color w:val="FF0000"/>
          <w:szCs w:val="28"/>
        </w:rPr>
      </w:pPr>
      <w:r>
        <w:rPr>
          <w:szCs w:val="28"/>
        </w:rPr>
        <w:t xml:space="preserve">Развитие системы теплоснабжения Шахматовского сельского поселения предлагается базировать на преимущественном использовании существующей муниципальной котельной находящейся в ведении </w:t>
      </w:r>
      <w:r>
        <w:rPr>
          <w:rFonts w:eastAsia="Times New Roman,Bold"/>
          <w:szCs w:val="28"/>
        </w:rPr>
        <w:t>МУП «ЖКХ Бузулукского района»</w:t>
      </w:r>
      <w:r>
        <w:rPr>
          <w:szCs w:val="28"/>
        </w:rPr>
        <w:t>.</w:t>
      </w:r>
      <w:r>
        <w:rPr>
          <w:color w:val="FF0000"/>
          <w:szCs w:val="28"/>
        </w:rPr>
        <w:t xml:space="preserve"> </w:t>
      </w:r>
      <w:r>
        <w:rPr>
          <w:szCs w:val="28"/>
        </w:rPr>
        <w:t>При этом в схеме теплоснабжения предлагается оптимальный вариант развития системы теплоснабжения на рассматриваемый период.</w:t>
      </w:r>
      <w:r>
        <w:rPr>
          <w:color w:val="FF0000"/>
          <w:szCs w:val="28"/>
        </w:rPr>
        <w:t xml:space="preserve"> </w:t>
      </w:r>
    </w:p>
    <w:p w:rsidR="0013120D" w:rsidRDefault="0013120D" w:rsidP="0013120D">
      <w:pPr>
        <w:spacing w:line="228" w:lineRule="auto"/>
        <w:ind w:firstLine="851"/>
        <w:jc w:val="both"/>
        <w:rPr>
          <w:szCs w:val="28"/>
        </w:rPr>
      </w:pPr>
      <w:r>
        <w:rPr>
          <w:szCs w:val="28"/>
        </w:rPr>
        <w:t xml:space="preserve">Удовлетворение спроса на теплоснабжение и устойчивую работу </w:t>
      </w:r>
      <w:r>
        <w:rPr>
          <w:rFonts w:eastAsia="Times New Roman,Bold"/>
          <w:szCs w:val="28"/>
        </w:rPr>
        <w:t>МУП «ЖКХ Бузулукского района»</w:t>
      </w:r>
      <w:r>
        <w:rPr>
          <w:szCs w:val="28"/>
        </w:rPr>
        <w:t xml:space="preserve"> определит предлагаемое органам местного самоуправления установление для этой организации статуса единой теплоснабжающей организации.</w:t>
      </w:r>
    </w:p>
    <w:p w:rsidR="0013120D" w:rsidRDefault="0013120D" w:rsidP="0013120D">
      <w:pPr>
        <w:spacing w:line="228" w:lineRule="auto"/>
        <w:ind w:firstLine="851"/>
        <w:jc w:val="both"/>
        <w:rPr>
          <w:szCs w:val="28"/>
        </w:rPr>
      </w:pPr>
      <w:r>
        <w:rPr>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утверждения» схема теплоснабжения подлежит ежегодно актуализации в отношении следующих данных:</w:t>
      </w:r>
    </w:p>
    <w:p w:rsidR="0013120D" w:rsidRDefault="0013120D" w:rsidP="0013120D">
      <w:pPr>
        <w:spacing w:line="228" w:lineRule="auto"/>
        <w:ind w:firstLine="851"/>
        <w:jc w:val="both"/>
        <w:rPr>
          <w:szCs w:val="28"/>
        </w:rPr>
      </w:pPr>
      <w:r>
        <w:rPr>
          <w:szCs w:val="28"/>
        </w:rPr>
        <w:t>а) распределение тепловой нагрузки между источниками тепловой энергии, на который распределяются нагрузки;</w:t>
      </w:r>
    </w:p>
    <w:p w:rsidR="0013120D" w:rsidRDefault="0013120D" w:rsidP="0013120D">
      <w:pPr>
        <w:spacing w:line="228" w:lineRule="auto"/>
        <w:ind w:firstLine="851"/>
        <w:jc w:val="both"/>
        <w:rPr>
          <w:szCs w:val="28"/>
        </w:rPr>
      </w:pPr>
      <w:r>
        <w:rPr>
          <w:szCs w:val="28"/>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13120D" w:rsidRDefault="0013120D" w:rsidP="0013120D">
      <w:pPr>
        <w:spacing w:line="228" w:lineRule="auto"/>
        <w:ind w:firstLine="851"/>
        <w:jc w:val="both"/>
        <w:rPr>
          <w:szCs w:val="28"/>
        </w:rPr>
      </w:pPr>
      <w:r>
        <w:rPr>
          <w:szCs w:val="28"/>
        </w:rPr>
        <w:t xml:space="preserve">в) внесение изменений в схему теплоснабжения или отказ от внесения изменений в части включения в нее мероприятий по обеспечению технической </w:t>
      </w:r>
      <w:r>
        <w:rPr>
          <w:szCs w:val="28"/>
        </w:rPr>
        <w:lastRenderedPageBreak/>
        <w:t>возможности подключения к системам теплоснабжения объектов капитального строительства;</w:t>
      </w:r>
    </w:p>
    <w:p w:rsidR="0013120D" w:rsidRDefault="0013120D" w:rsidP="0013120D">
      <w:pPr>
        <w:spacing w:line="228" w:lineRule="auto"/>
        <w:ind w:firstLine="851"/>
        <w:jc w:val="both"/>
        <w:rPr>
          <w:szCs w:val="28"/>
        </w:rPr>
      </w:pPr>
      <w:r>
        <w:rPr>
          <w:szCs w:val="28"/>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системы теплоснабжения;</w:t>
      </w:r>
    </w:p>
    <w:p w:rsidR="0013120D" w:rsidRDefault="0013120D" w:rsidP="0013120D">
      <w:pPr>
        <w:spacing w:line="228" w:lineRule="auto"/>
        <w:ind w:firstLine="851"/>
        <w:jc w:val="both"/>
        <w:rPr>
          <w:szCs w:val="28"/>
        </w:rPr>
      </w:pPr>
      <w:r>
        <w:rPr>
          <w:szCs w:val="28"/>
        </w:rPr>
        <w:t>д) переключение тепловой нагрузки от котельных на источники с комбинированной выработкой тепловой и электрической энергии, в том числе за счет вывода котельных в пиковый режим в отопительный период работы, холодный резерв, из эксплуатации;</w:t>
      </w:r>
    </w:p>
    <w:p w:rsidR="0013120D" w:rsidRDefault="0013120D" w:rsidP="0013120D">
      <w:pPr>
        <w:spacing w:line="228" w:lineRule="auto"/>
        <w:ind w:firstLine="851"/>
        <w:jc w:val="both"/>
        <w:rPr>
          <w:szCs w:val="28"/>
        </w:rPr>
      </w:pPr>
      <w:r>
        <w:rPr>
          <w:szCs w:val="28"/>
        </w:rPr>
        <w:t>е) мероприятия по переоборудованию котельных в источники комбинированной выработки тепловой и электрической энергии;</w:t>
      </w:r>
    </w:p>
    <w:p w:rsidR="0013120D" w:rsidRDefault="0013120D" w:rsidP="0013120D">
      <w:pPr>
        <w:spacing w:line="228" w:lineRule="auto"/>
        <w:ind w:firstLine="851"/>
        <w:jc w:val="both"/>
        <w:rPr>
          <w:szCs w:val="28"/>
        </w:rPr>
      </w:pPr>
      <w:r>
        <w:rPr>
          <w:szCs w:val="28"/>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13120D" w:rsidRDefault="0013120D" w:rsidP="0013120D">
      <w:pPr>
        <w:spacing w:line="228" w:lineRule="auto"/>
        <w:ind w:firstLine="851"/>
        <w:jc w:val="both"/>
        <w:rPr>
          <w:szCs w:val="28"/>
        </w:rPr>
      </w:pPr>
      <w:r>
        <w:rPr>
          <w:szCs w:val="28"/>
        </w:rPr>
        <w:t>з) строительство и реконструкция тепловых сетей, включая их реконструкцию в связи с исчерпанием установленного и продленного ресурсов;</w:t>
      </w:r>
    </w:p>
    <w:p w:rsidR="0013120D" w:rsidRDefault="0013120D" w:rsidP="0013120D">
      <w:pPr>
        <w:spacing w:line="228" w:lineRule="auto"/>
        <w:ind w:firstLine="851"/>
        <w:jc w:val="both"/>
        <w:rPr>
          <w:szCs w:val="28"/>
        </w:rPr>
      </w:pPr>
      <w:r>
        <w:rPr>
          <w:szCs w:val="28"/>
        </w:rPr>
        <w:t>и) баланс топливно-энергетических ресурсов для обеспечения теплоснабжения, в том числе расходов аварийных запасов топлива;</w:t>
      </w:r>
    </w:p>
    <w:p w:rsidR="0013120D" w:rsidRDefault="0013120D" w:rsidP="0013120D">
      <w:pPr>
        <w:spacing w:line="228" w:lineRule="auto"/>
        <w:ind w:firstLine="851"/>
        <w:jc w:val="both"/>
        <w:rPr>
          <w:szCs w:val="28"/>
        </w:rPr>
      </w:pPr>
      <w:r>
        <w:rPr>
          <w:szCs w:val="28"/>
        </w:rPr>
        <w:t>к) финансовые потребности при изменении схемы теплоснабжения и источники их покрытия.</w:t>
      </w:r>
    </w:p>
    <w:p w:rsidR="0013120D" w:rsidRDefault="0013120D" w:rsidP="0013120D">
      <w:pPr>
        <w:spacing w:line="228" w:lineRule="auto"/>
        <w:ind w:firstLine="851"/>
        <w:jc w:val="both"/>
        <w:rPr>
          <w:szCs w:val="28"/>
        </w:rPr>
      </w:pPr>
      <w:r>
        <w:rPr>
          <w:szCs w:val="28"/>
        </w:rPr>
        <w:t>Актуализация схем теплоснабжения осуществляется в соответствии с требованиями к порядку разработки и утверждения схем теплоснабжения.</w:t>
      </w:r>
    </w:p>
    <w:p w:rsidR="0013120D" w:rsidRDefault="0013120D" w:rsidP="0013120D">
      <w:pPr>
        <w:spacing w:line="228" w:lineRule="auto"/>
        <w:ind w:firstLine="851"/>
        <w:jc w:val="both"/>
        <w:rPr>
          <w:szCs w:val="28"/>
        </w:rPr>
      </w:pPr>
      <w:r>
        <w:rPr>
          <w:szCs w:val="28"/>
        </w:rPr>
        <w:t>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теплоснабжения принимается до 1 марта.</w:t>
      </w:r>
    </w:p>
    <w:p w:rsidR="0013120D" w:rsidRDefault="0013120D" w:rsidP="0013120D">
      <w:pPr>
        <w:rPr>
          <w:sz w:val="24"/>
        </w:rPr>
      </w:pPr>
    </w:p>
    <w:p w:rsidR="0013120D" w:rsidRDefault="0013120D" w:rsidP="0013120D">
      <w:pPr>
        <w:rPr>
          <w:sz w:val="24"/>
        </w:rPr>
      </w:pPr>
      <w:bookmarkStart w:id="0" w:name="_GoBack"/>
      <w:bookmarkEnd w:id="0"/>
    </w:p>
    <w:p w:rsidR="0013120D" w:rsidRDefault="0013120D" w:rsidP="0013120D">
      <w:pPr>
        <w:tabs>
          <w:tab w:val="left" w:pos="8306"/>
        </w:tabs>
        <w:ind w:left="4962" w:right="-58"/>
        <w:jc w:val="both"/>
        <w:rPr>
          <w:szCs w:val="28"/>
        </w:rPr>
      </w:pPr>
    </w:p>
    <w:p w:rsidR="0013120D" w:rsidRDefault="0013120D" w:rsidP="0013120D">
      <w:pPr>
        <w:tabs>
          <w:tab w:val="left" w:pos="8306"/>
        </w:tabs>
        <w:ind w:left="4962" w:right="-58" w:firstLine="120"/>
        <w:jc w:val="both"/>
        <w:rPr>
          <w:sz w:val="26"/>
          <w:szCs w:val="20"/>
        </w:rPr>
      </w:pPr>
    </w:p>
    <w:p w:rsidR="004D73B8" w:rsidRPr="0012732F" w:rsidRDefault="004D73B8" w:rsidP="0012732F"/>
    <w:sectPr w:rsidR="004D73B8" w:rsidRPr="0012732F" w:rsidSect="009B3ADD">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2B4" w:rsidRDefault="006962B4" w:rsidP="00422C94">
      <w:r>
        <w:separator/>
      </w:r>
    </w:p>
  </w:endnote>
  <w:endnote w:type="continuationSeparator" w:id="0">
    <w:p w:rsidR="006962B4" w:rsidRDefault="006962B4" w:rsidP="0042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Bold">
    <w:altName w:val="Meiry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2B4" w:rsidRDefault="006962B4" w:rsidP="00422C94">
      <w:r>
        <w:separator/>
      </w:r>
    </w:p>
  </w:footnote>
  <w:footnote w:type="continuationSeparator" w:id="0">
    <w:p w:rsidR="006962B4" w:rsidRDefault="006962B4" w:rsidP="00422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F3C"/>
    <w:multiLevelType w:val="multilevel"/>
    <w:tmpl w:val="722C72D0"/>
    <w:lvl w:ilvl="0">
      <w:start w:val="2"/>
      <w:numFmt w:val="decimal"/>
      <w:lvlText w:val="%1"/>
      <w:lvlJc w:val="left"/>
      <w:pPr>
        <w:ind w:left="-349" w:hanging="360"/>
      </w:pPr>
    </w:lvl>
    <w:lvl w:ilvl="1">
      <w:start w:val="1"/>
      <w:numFmt w:val="decimal"/>
      <w:isLgl/>
      <w:lvlText w:val="%1.%2"/>
      <w:lvlJc w:val="left"/>
      <w:pPr>
        <w:ind w:left="11" w:hanging="360"/>
      </w:pPr>
    </w:lvl>
    <w:lvl w:ilvl="2">
      <w:start w:val="1"/>
      <w:numFmt w:val="decimal"/>
      <w:isLgl/>
      <w:lvlText w:val="%1.%2.%3"/>
      <w:lvlJc w:val="left"/>
      <w:pPr>
        <w:ind w:left="731" w:hanging="720"/>
      </w:pPr>
    </w:lvl>
    <w:lvl w:ilvl="3">
      <w:start w:val="1"/>
      <w:numFmt w:val="decimal"/>
      <w:isLgl/>
      <w:lvlText w:val="%1.%2.%3.%4"/>
      <w:lvlJc w:val="left"/>
      <w:pPr>
        <w:ind w:left="1091" w:hanging="720"/>
      </w:pPr>
    </w:lvl>
    <w:lvl w:ilvl="4">
      <w:start w:val="1"/>
      <w:numFmt w:val="decimal"/>
      <w:isLgl/>
      <w:lvlText w:val="%1.%2.%3.%4.%5"/>
      <w:lvlJc w:val="left"/>
      <w:pPr>
        <w:ind w:left="1811" w:hanging="1080"/>
      </w:pPr>
    </w:lvl>
    <w:lvl w:ilvl="5">
      <w:start w:val="1"/>
      <w:numFmt w:val="decimal"/>
      <w:isLgl/>
      <w:lvlText w:val="%1.%2.%3.%4.%5.%6"/>
      <w:lvlJc w:val="left"/>
      <w:pPr>
        <w:ind w:left="2171" w:hanging="1080"/>
      </w:pPr>
    </w:lvl>
    <w:lvl w:ilvl="6">
      <w:start w:val="1"/>
      <w:numFmt w:val="decimal"/>
      <w:isLgl/>
      <w:lvlText w:val="%1.%2.%3.%4.%5.%6.%7"/>
      <w:lvlJc w:val="left"/>
      <w:pPr>
        <w:ind w:left="2891" w:hanging="1440"/>
      </w:pPr>
    </w:lvl>
    <w:lvl w:ilvl="7">
      <w:start w:val="1"/>
      <w:numFmt w:val="decimal"/>
      <w:isLgl/>
      <w:lvlText w:val="%1.%2.%3.%4.%5.%6.%7.%8"/>
      <w:lvlJc w:val="left"/>
      <w:pPr>
        <w:ind w:left="3251" w:hanging="1440"/>
      </w:pPr>
    </w:lvl>
    <w:lvl w:ilvl="8">
      <w:start w:val="1"/>
      <w:numFmt w:val="decimal"/>
      <w:isLgl/>
      <w:lvlText w:val="%1.%2.%3.%4.%5.%6.%7.%8.%9"/>
      <w:lvlJc w:val="left"/>
      <w:pPr>
        <w:ind w:left="3971" w:hanging="1800"/>
      </w:pPr>
    </w:lvl>
  </w:abstractNum>
  <w:abstractNum w:abstractNumId="1" w15:restartNumberingAfterBreak="0">
    <w:nsid w:val="124B759E"/>
    <w:multiLevelType w:val="hybridMultilevel"/>
    <w:tmpl w:val="7EF065B8"/>
    <w:lvl w:ilvl="0" w:tplc="F39EBA8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1B070BAF"/>
    <w:multiLevelType w:val="hybridMultilevel"/>
    <w:tmpl w:val="1DD018FE"/>
    <w:lvl w:ilvl="0" w:tplc="9482DB1A">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05A5ECD"/>
    <w:multiLevelType w:val="hybridMultilevel"/>
    <w:tmpl w:val="C4BCFB5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23786FEF"/>
    <w:multiLevelType w:val="hybridMultilevel"/>
    <w:tmpl w:val="53CC5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3D01A13"/>
    <w:multiLevelType w:val="hybridMultilevel"/>
    <w:tmpl w:val="16005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29831ED"/>
    <w:multiLevelType w:val="multilevel"/>
    <w:tmpl w:val="21480B70"/>
    <w:lvl w:ilvl="0">
      <w:start w:val="1"/>
      <w:numFmt w:val="decimal"/>
      <w:pStyle w:val="1"/>
      <w:lvlText w:val="%1."/>
      <w:lvlJc w:val="left"/>
      <w:pPr>
        <w:tabs>
          <w:tab w:val="num" w:pos="432"/>
        </w:tabs>
        <w:ind w:left="432" w:hanging="432"/>
      </w:pPr>
      <w:rPr>
        <w:rFonts w:ascii="Tahoma" w:eastAsia="Times New Roman" w:hAnsi="Tahoma" w:cs="Tahoma"/>
      </w:rPr>
    </w:lvl>
    <w:lvl w:ilvl="1">
      <w:start w:val="1"/>
      <w:numFmt w:val="decimal"/>
      <w:pStyle w:val="2"/>
      <w:lvlText w:val="%1.%2"/>
      <w:lvlJc w:val="left"/>
      <w:pPr>
        <w:tabs>
          <w:tab w:val="num" w:pos="2127"/>
        </w:tabs>
        <w:ind w:left="2127" w:hanging="709"/>
      </w:pPr>
    </w:lvl>
    <w:lvl w:ilvl="2">
      <w:start w:val="1"/>
      <w:numFmt w:val="decimal"/>
      <w:pStyle w:val="3"/>
      <w:lvlText w:val="%1.%2.%3"/>
      <w:lvlJc w:val="left"/>
      <w:pPr>
        <w:tabs>
          <w:tab w:val="num" w:pos="851"/>
        </w:tabs>
        <w:ind w:left="851" w:hanging="709"/>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68A96B94"/>
    <w:multiLevelType w:val="hybridMultilevel"/>
    <w:tmpl w:val="CD1A198C"/>
    <w:lvl w:ilvl="0" w:tplc="5D0AE46E">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698D0CC6"/>
    <w:multiLevelType w:val="hybridMultilevel"/>
    <w:tmpl w:val="04C0B9C4"/>
    <w:lvl w:ilvl="0" w:tplc="ACCEF6C8">
      <w:start w:val="1"/>
      <w:numFmt w:val="decimal"/>
      <w:lvlText w:val="%1."/>
      <w:lvlJc w:val="left"/>
      <w:pPr>
        <w:ind w:left="900" w:hanging="360"/>
      </w:pPr>
      <w:rPr>
        <w:rFonts w:eastAsia="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6B253B4E"/>
    <w:multiLevelType w:val="multilevel"/>
    <w:tmpl w:val="4CC211D2"/>
    <w:lvl w:ilvl="0">
      <w:start w:val="3"/>
      <w:numFmt w:val="decimal"/>
      <w:lvlText w:val="%1"/>
      <w:lvlJc w:val="left"/>
      <w:pPr>
        <w:ind w:left="-349" w:hanging="360"/>
      </w:pPr>
    </w:lvl>
    <w:lvl w:ilvl="1">
      <w:start w:val="1"/>
      <w:numFmt w:val="decimal"/>
      <w:isLgl/>
      <w:lvlText w:val="%1.%2"/>
      <w:lvlJc w:val="left"/>
      <w:pPr>
        <w:ind w:left="360" w:hanging="360"/>
      </w:pPr>
      <w:rPr>
        <w:i w:val="0"/>
      </w:rPr>
    </w:lvl>
    <w:lvl w:ilvl="2">
      <w:start w:val="1"/>
      <w:numFmt w:val="decimal"/>
      <w:isLgl/>
      <w:lvlText w:val="%1.%2.%3"/>
      <w:lvlJc w:val="left"/>
      <w:pPr>
        <w:ind w:left="1427" w:hanging="720"/>
      </w:pPr>
      <w:rPr>
        <w:i w:val="0"/>
      </w:rPr>
    </w:lvl>
    <w:lvl w:ilvl="3">
      <w:start w:val="1"/>
      <w:numFmt w:val="decimal"/>
      <w:isLgl/>
      <w:lvlText w:val="%1.%2.%3.%4"/>
      <w:lvlJc w:val="left"/>
      <w:pPr>
        <w:ind w:left="2135" w:hanging="720"/>
      </w:pPr>
      <w:rPr>
        <w:i w:val="0"/>
      </w:rPr>
    </w:lvl>
    <w:lvl w:ilvl="4">
      <w:start w:val="1"/>
      <w:numFmt w:val="decimal"/>
      <w:isLgl/>
      <w:lvlText w:val="%1.%2.%3.%4.%5"/>
      <w:lvlJc w:val="left"/>
      <w:pPr>
        <w:ind w:left="3203" w:hanging="1080"/>
      </w:pPr>
      <w:rPr>
        <w:i w:val="0"/>
      </w:rPr>
    </w:lvl>
    <w:lvl w:ilvl="5">
      <w:start w:val="1"/>
      <w:numFmt w:val="decimal"/>
      <w:isLgl/>
      <w:lvlText w:val="%1.%2.%3.%4.%5.%6"/>
      <w:lvlJc w:val="left"/>
      <w:pPr>
        <w:ind w:left="3911" w:hanging="1080"/>
      </w:pPr>
      <w:rPr>
        <w:i w:val="0"/>
      </w:rPr>
    </w:lvl>
    <w:lvl w:ilvl="6">
      <w:start w:val="1"/>
      <w:numFmt w:val="decimal"/>
      <w:isLgl/>
      <w:lvlText w:val="%1.%2.%3.%4.%5.%6.%7"/>
      <w:lvlJc w:val="left"/>
      <w:pPr>
        <w:ind w:left="4979" w:hanging="1440"/>
      </w:pPr>
      <w:rPr>
        <w:i w:val="0"/>
      </w:rPr>
    </w:lvl>
    <w:lvl w:ilvl="7">
      <w:start w:val="1"/>
      <w:numFmt w:val="decimal"/>
      <w:isLgl/>
      <w:lvlText w:val="%1.%2.%3.%4.%5.%6.%7.%8"/>
      <w:lvlJc w:val="left"/>
      <w:pPr>
        <w:ind w:left="5687" w:hanging="1440"/>
      </w:pPr>
      <w:rPr>
        <w:i w:val="0"/>
      </w:rPr>
    </w:lvl>
    <w:lvl w:ilvl="8">
      <w:start w:val="1"/>
      <w:numFmt w:val="decimal"/>
      <w:isLgl/>
      <w:lvlText w:val="%1.%2.%3.%4.%5.%6.%7.%8.%9"/>
      <w:lvlJc w:val="left"/>
      <w:pPr>
        <w:ind w:left="6755" w:hanging="1800"/>
      </w:pPr>
      <w:rPr>
        <w:i w:val="0"/>
      </w:rPr>
    </w:lvl>
  </w:abstractNum>
  <w:abstractNum w:abstractNumId="10" w15:restartNumberingAfterBreak="0">
    <w:nsid w:val="6BC707AA"/>
    <w:multiLevelType w:val="hybridMultilevel"/>
    <w:tmpl w:val="7C5E9432"/>
    <w:lvl w:ilvl="0" w:tplc="ECF2A368">
      <w:start w:val="1"/>
      <w:numFmt w:val="decimal"/>
      <w:lvlText w:val="%1"/>
      <w:lvlJc w:val="left"/>
      <w:pPr>
        <w:ind w:left="-349" w:hanging="360"/>
      </w:pPr>
      <w:rPr>
        <w:sz w:val="28"/>
        <w:szCs w:val="28"/>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11" w15:restartNumberingAfterBreak="0">
    <w:nsid w:val="6E7B37DD"/>
    <w:multiLevelType w:val="hybridMultilevel"/>
    <w:tmpl w:val="97E0E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3537B0C"/>
    <w:multiLevelType w:val="hybridMultilevel"/>
    <w:tmpl w:val="B6624640"/>
    <w:lvl w:ilvl="0" w:tplc="ACE69118">
      <w:start w:val="1"/>
      <w:numFmt w:val="decimal"/>
      <w:lvlText w:val="%1)"/>
      <w:lvlJc w:val="left"/>
      <w:pPr>
        <w:ind w:left="2006" w:hanging="1155"/>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0"/>
    <w:rsid w:val="000446F8"/>
    <w:rsid w:val="000456E2"/>
    <w:rsid w:val="00046ADD"/>
    <w:rsid w:val="0005323B"/>
    <w:rsid w:val="000538B7"/>
    <w:rsid w:val="00071415"/>
    <w:rsid w:val="000766BD"/>
    <w:rsid w:val="00094882"/>
    <w:rsid w:val="000973D8"/>
    <w:rsid w:val="000A21CB"/>
    <w:rsid w:val="000D68B4"/>
    <w:rsid w:val="000E1FBE"/>
    <w:rsid w:val="000E783D"/>
    <w:rsid w:val="000E7D7D"/>
    <w:rsid w:val="000F3A83"/>
    <w:rsid w:val="0010686B"/>
    <w:rsid w:val="00106DEC"/>
    <w:rsid w:val="00111BF8"/>
    <w:rsid w:val="0012732F"/>
    <w:rsid w:val="0013120D"/>
    <w:rsid w:val="001352DC"/>
    <w:rsid w:val="00145681"/>
    <w:rsid w:val="00154387"/>
    <w:rsid w:val="0015531B"/>
    <w:rsid w:val="00162329"/>
    <w:rsid w:val="00166202"/>
    <w:rsid w:val="00174606"/>
    <w:rsid w:val="00183BBC"/>
    <w:rsid w:val="00183D6F"/>
    <w:rsid w:val="0018439F"/>
    <w:rsid w:val="0018548A"/>
    <w:rsid w:val="001A16E2"/>
    <w:rsid w:val="001A5E60"/>
    <w:rsid w:val="001C51EC"/>
    <w:rsid w:val="001F4538"/>
    <w:rsid w:val="001F60C6"/>
    <w:rsid w:val="0020294A"/>
    <w:rsid w:val="00210EFF"/>
    <w:rsid w:val="00243B35"/>
    <w:rsid w:val="002447EB"/>
    <w:rsid w:val="00281BA2"/>
    <w:rsid w:val="002A31A7"/>
    <w:rsid w:val="002B2F18"/>
    <w:rsid w:val="002C26BA"/>
    <w:rsid w:val="002E1312"/>
    <w:rsid w:val="002E2399"/>
    <w:rsid w:val="002F6659"/>
    <w:rsid w:val="00300D33"/>
    <w:rsid w:val="00301559"/>
    <w:rsid w:val="00303C38"/>
    <w:rsid w:val="00317DD3"/>
    <w:rsid w:val="00326BB3"/>
    <w:rsid w:val="00367434"/>
    <w:rsid w:val="00370B1C"/>
    <w:rsid w:val="00380408"/>
    <w:rsid w:val="003824D9"/>
    <w:rsid w:val="00384719"/>
    <w:rsid w:val="00393885"/>
    <w:rsid w:val="00393F22"/>
    <w:rsid w:val="003A3C50"/>
    <w:rsid w:val="003B33D4"/>
    <w:rsid w:val="003C08E1"/>
    <w:rsid w:val="003C1DA5"/>
    <w:rsid w:val="003E6AD4"/>
    <w:rsid w:val="003F64E5"/>
    <w:rsid w:val="00400C65"/>
    <w:rsid w:val="00404655"/>
    <w:rsid w:val="004074F6"/>
    <w:rsid w:val="00422C94"/>
    <w:rsid w:val="00431EFD"/>
    <w:rsid w:val="00436F82"/>
    <w:rsid w:val="00461D27"/>
    <w:rsid w:val="00474ABE"/>
    <w:rsid w:val="00475E1E"/>
    <w:rsid w:val="004812A3"/>
    <w:rsid w:val="00492649"/>
    <w:rsid w:val="00496F38"/>
    <w:rsid w:val="004975D8"/>
    <w:rsid w:val="00497BF1"/>
    <w:rsid w:val="004A2082"/>
    <w:rsid w:val="004B180E"/>
    <w:rsid w:val="004B6357"/>
    <w:rsid w:val="004D4D31"/>
    <w:rsid w:val="004D73B8"/>
    <w:rsid w:val="004E4F4D"/>
    <w:rsid w:val="004F320C"/>
    <w:rsid w:val="00503DB8"/>
    <w:rsid w:val="0050526E"/>
    <w:rsid w:val="00510361"/>
    <w:rsid w:val="005223E8"/>
    <w:rsid w:val="00547342"/>
    <w:rsid w:val="00562045"/>
    <w:rsid w:val="00564CA5"/>
    <w:rsid w:val="00565104"/>
    <w:rsid w:val="005661E6"/>
    <w:rsid w:val="00573801"/>
    <w:rsid w:val="00581537"/>
    <w:rsid w:val="00581DBE"/>
    <w:rsid w:val="00592BF8"/>
    <w:rsid w:val="005A226E"/>
    <w:rsid w:val="005A53B0"/>
    <w:rsid w:val="005B4DB2"/>
    <w:rsid w:val="005B721E"/>
    <w:rsid w:val="005C2DB0"/>
    <w:rsid w:val="005D5B32"/>
    <w:rsid w:val="005E3FE9"/>
    <w:rsid w:val="005E5EAE"/>
    <w:rsid w:val="005E67A0"/>
    <w:rsid w:val="00611F6D"/>
    <w:rsid w:val="0061414B"/>
    <w:rsid w:val="00622FCA"/>
    <w:rsid w:val="00643B7A"/>
    <w:rsid w:val="00646691"/>
    <w:rsid w:val="006776FB"/>
    <w:rsid w:val="00677F0D"/>
    <w:rsid w:val="00691D04"/>
    <w:rsid w:val="006962B4"/>
    <w:rsid w:val="006A7FD0"/>
    <w:rsid w:val="006B0862"/>
    <w:rsid w:val="006B0CFE"/>
    <w:rsid w:val="006B7996"/>
    <w:rsid w:val="006C20D5"/>
    <w:rsid w:val="006C2E6D"/>
    <w:rsid w:val="006C3388"/>
    <w:rsid w:val="006C71A0"/>
    <w:rsid w:val="006D2167"/>
    <w:rsid w:val="006D278D"/>
    <w:rsid w:val="006D2B22"/>
    <w:rsid w:val="006E1C6A"/>
    <w:rsid w:val="006E260A"/>
    <w:rsid w:val="006E3150"/>
    <w:rsid w:val="006E38A7"/>
    <w:rsid w:val="006E76F7"/>
    <w:rsid w:val="006F12D0"/>
    <w:rsid w:val="007046D1"/>
    <w:rsid w:val="00706A43"/>
    <w:rsid w:val="0071040C"/>
    <w:rsid w:val="00710C7E"/>
    <w:rsid w:val="00713E33"/>
    <w:rsid w:val="0072238B"/>
    <w:rsid w:val="00727A15"/>
    <w:rsid w:val="00727BE8"/>
    <w:rsid w:val="0074559D"/>
    <w:rsid w:val="00753505"/>
    <w:rsid w:val="0075750C"/>
    <w:rsid w:val="00771460"/>
    <w:rsid w:val="00783D2C"/>
    <w:rsid w:val="00795A42"/>
    <w:rsid w:val="00795B5C"/>
    <w:rsid w:val="00797AA9"/>
    <w:rsid w:val="007B3C91"/>
    <w:rsid w:val="007C5F72"/>
    <w:rsid w:val="007E5CA7"/>
    <w:rsid w:val="007E6694"/>
    <w:rsid w:val="007F26EF"/>
    <w:rsid w:val="008235F1"/>
    <w:rsid w:val="00824EBF"/>
    <w:rsid w:val="008415AE"/>
    <w:rsid w:val="00843513"/>
    <w:rsid w:val="008575F8"/>
    <w:rsid w:val="00861FC5"/>
    <w:rsid w:val="008778CC"/>
    <w:rsid w:val="00881925"/>
    <w:rsid w:val="008A5B1B"/>
    <w:rsid w:val="008B7629"/>
    <w:rsid w:val="00914914"/>
    <w:rsid w:val="00923CB1"/>
    <w:rsid w:val="0093529E"/>
    <w:rsid w:val="00953C3B"/>
    <w:rsid w:val="0095745E"/>
    <w:rsid w:val="00973681"/>
    <w:rsid w:val="0097372F"/>
    <w:rsid w:val="0098207B"/>
    <w:rsid w:val="00992E63"/>
    <w:rsid w:val="009952E1"/>
    <w:rsid w:val="009975A9"/>
    <w:rsid w:val="009B3ADD"/>
    <w:rsid w:val="009C2B80"/>
    <w:rsid w:val="009D35C0"/>
    <w:rsid w:val="009D708C"/>
    <w:rsid w:val="009F68BF"/>
    <w:rsid w:val="00A1273F"/>
    <w:rsid w:val="00A1784E"/>
    <w:rsid w:val="00A27970"/>
    <w:rsid w:val="00A31340"/>
    <w:rsid w:val="00A4231C"/>
    <w:rsid w:val="00A438AC"/>
    <w:rsid w:val="00A51001"/>
    <w:rsid w:val="00A7518B"/>
    <w:rsid w:val="00A90D9C"/>
    <w:rsid w:val="00A92485"/>
    <w:rsid w:val="00AA5C93"/>
    <w:rsid w:val="00AB32B2"/>
    <w:rsid w:val="00AD640C"/>
    <w:rsid w:val="00AF5810"/>
    <w:rsid w:val="00AF7B1C"/>
    <w:rsid w:val="00B00675"/>
    <w:rsid w:val="00B029C5"/>
    <w:rsid w:val="00B11E6B"/>
    <w:rsid w:val="00B377E0"/>
    <w:rsid w:val="00B40EA3"/>
    <w:rsid w:val="00B753B8"/>
    <w:rsid w:val="00B861CD"/>
    <w:rsid w:val="00BA0C8A"/>
    <w:rsid w:val="00BA698A"/>
    <w:rsid w:val="00BB22C0"/>
    <w:rsid w:val="00BC2441"/>
    <w:rsid w:val="00BF2140"/>
    <w:rsid w:val="00BF3FFB"/>
    <w:rsid w:val="00C05FFB"/>
    <w:rsid w:val="00C07A89"/>
    <w:rsid w:val="00C20EAD"/>
    <w:rsid w:val="00C222B0"/>
    <w:rsid w:val="00C234E5"/>
    <w:rsid w:val="00C23702"/>
    <w:rsid w:val="00C3124D"/>
    <w:rsid w:val="00C42CC1"/>
    <w:rsid w:val="00C44826"/>
    <w:rsid w:val="00C45C7E"/>
    <w:rsid w:val="00C4719F"/>
    <w:rsid w:val="00C96D64"/>
    <w:rsid w:val="00CB6468"/>
    <w:rsid w:val="00CC0EDB"/>
    <w:rsid w:val="00CD1E12"/>
    <w:rsid w:val="00CD5738"/>
    <w:rsid w:val="00CD621B"/>
    <w:rsid w:val="00CE24B9"/>
    <w:rsid w:val="00CE642E"/>
    <w:rsid w:val="00CF688F"/>
    <w:rsid w:val="00D26244"/>
    <w:rsid w:val="00D379AF"/>
    <w:rsid w:val="00D42286"/>
    <w:rsid w:val="00D5775F"/>
    <w:rsid w:val="00D72936"/>
    <w:rsid w:val="00D93358"/>
    <w:rsid w:val="00DB196A"/>
    <w:rsid w:val="00DC60D6"/>
    <w:rsid w:val="00DC7208"/>
    <w:rsid w:val="00DE71BA"/>
    <w:rsid w:val="00DF3615"/>
    <w:rsid w:val="00E05FCB"/>
    <w:rsid w:val="00E14724"/>
    <w:rsid w:val="00E1689C"/>
    <w:rsid w:val="00E25B7B"/>
    <w:rsid w:val="00E32F13"/>
    <w:rsid w:val="00E40B2A"/>
    <w:rsid w:val="00E775B0"/>
    <w:rsid w:val="00EA0145"/>
    <w:rsid w:val="00EB339C"/>
    <w:rsid w:val="00EB3407"/>
    <w:rsid w:val="00EC4268"/>
    <w:rsid w:val="00EC7E8A"/>
    <w:rsid w:val="00ED0862"/>
    <w:rsid w:val="00ED19A0"/>
    <w:rsid w:val="00ED6D51"/>
    <w:rsid w:val="00EE74BE"/>
    <w:rsid w:val="00F00DFC"/>
    <w:rsid w:val="00F02FA2"/>
    <w:rsid w:val="00F10474"/>
    <w:rsid w:val="00F15423"/>
    <w:rsid w:val="00F16847"/>
    <w:rsid w:val="00F426A0"/>
    <w:rsid w:val="00F42F74"/>
    <w:rsid w:val="00F546BB"/>
    <w:rsid w:val="00F64663"/>
    <w:rsid w:val="00F65184"/>
    <w:rsid w:val="00F67797"/>
    <w:rsid w:val="00F707EF"/>
    <w:rsid w:val="00F70ACC"/>
    <w:rsid w:val="00F946BC"/>
    <w:rsid w:val="00FA0759"/>
    <w:rsid w:val="00FA1B7A"/>
    <w:rsid w:val="00FA34F5"/>
    <w:rsid w:val="00FA7DF0"/>
    <w:rsid w:val="00FB29E0"/>
    <w:rsid w:val="00FB3361"/>
    <w:rsid w:val="00FB7E57"/>
    <w:rsid w:val="00FC015A"/>
    <w:rsid w:val="00FE389C"/>
    <w:rsid w:val="00FE448E"/>
    <w:rsid w:val="00FF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237F"/>
  <w15:docId w15:val="{14CB6C4E-8684-4A8B-9117-018B5D4C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B8"/>
    <w:pPr>
      <w:spacing w:after="0" w:line="240" w:lineRule="auto"/>
    </w:pPr>
    <w:rPr>
      <w:rFonts w:ascii="Times New Roman" w:eastAsia="Times New Roman" w:hAnsi="Times New Roman" w:cs="Times New Roman"/>
      <w:sz w:val="28"/>
      <w:szCs w:val="24"/>
    </w:rPr>
  </w:style>
  <w:style w:type="paragraph" w:styleId="1">
    <w:name w:val="heading 1"/>
    <w:basedOn w:val="a"/>
    <w:next w:val="2"/>
    <w:link w:val="10"/>
    <w:qFormat/>
    <w:rsid w:val="00795A42"/>
    <w:pPr>
      <w:numPr>
        <w:numId w:val="2"/>
      </w:numPr>
      <w:tabs>
        <w:tab w:val="left" w:pos="567"/>
      </w:tabs>
      <w:spacing w:before="240" w:after="60"/>
      <w:jc w:val="center"/>
      <w:outlineLvl w:val="0"/>
    </w:pPr>
    <w:rPr>
      <w:b/>
      <w:kern w:val="28"/>
      <w:sz w:val="22"/>
      <w:szCs w:val="20"/>
      <w:lang w:eastAsia="ru-RU"/>
    </w:rPr>
  </w:style>
  <w:style w:type="paragraph" w:styleId="2">
    <w:name w:val="heading 2"/>
    <w:aliases w:val="H2"/>
    <w:link w:val="20"/>
    <w:semiHidden/>
    <w:unhideWhenUsed/>
    <w:qFormat/>
    <w:rsid w:val="00795A42"/>
    <w:pPr>
      <w:numPr>
        <w:ilvl w:val="1"/>
        <w:numId w:val="2"/>
      </w:numPr>
      <w:spacing w:before="240" w:after="60" w:line="240" w:lineRule="auto"/>
      <w:jc w:val="both"/>
      <w:outlineLvl w:val="1"/>
    </w:pPr>
    <w:rPr>
      <w:rFonts w:ascii="Times New Roman" w:eastAsia="Times New Roman" w:hAnsi="Times New Roman" w:cs="Times New Roman"/>
      <w:szCs w:val="20"/>
      <w:lang w:eastAsia="ru-RU"/>
    </w:rPr>
  </w:style>
  <w:style w:type="paragraph" w:styleId="3">
    <w:name w:val="heading 3"/>
    <w:basedOn w:val="a"/>
    <w:next w:val="a"/>
    <w:link w:val="30"/>
    <w:semiHidden/>
    <w:unhideWhenUsed/>
    <w:qFormat/>
    <w:rsid w:val="00795A42"/>
    <w:pPr>
      <w:numPr>
        <w:ilvl w:val="2"/>
        <w:numId w:val="2"/>
      </w:numPr>
      <w:snapToGrid w:val="0"/>
      <w:jc w:val="both"/>
      <w:outlineLvl w:val="2"/>
    </w:pPr>
    <w:rPr>
      <w:color w:val="000000"/>
      <w:sz w:val="22"/>
      <w:szCs w:val="20"/>
    </w:rPr>
  </w:style>
  <w:style w:type="paragraph" w:styleId="4">
    <w:name w:val="heading 4"/>
    <w:basedOn w:val="a"/>
    <w:next w:val="a"/>
    <w:link w:val="40"/>
    <w:semiHidden/>
    <w:unhideWhenUsed/>
    <w:qFormat/>
    <w:rsid w:val="00795A42"/>
    <w:pPr>
      <w:keepNext/>
      <w:numPr>
        <w:ilvl w:val="3"/>
        <w:numId w:val="2"/>
      </w:numPr>
      <w:outlineLvl w:val="3"/>
    </w:pPr>
    <w:rPr>
      <w:b/>
      <w:sz w:val="24"/>
      <w:szCs w:val="20"/>
      <w:lang w:eastAsia="ru-RU"/>
    </w:rPr>
  </w:style>
  <w:style w:type="paragraph" w:styleId="5">
    <w:name w:val="heading 5"/>
    <w:basedOn w:val="a"/>
    <w:next w:val="a"/>
    <w:link w:val="50"/>
    <w:semiHidden/>
    <w:unhideWhenUsed/>
    <w:qFormat/>
    <w:rsid w:val="00795A42"/>
    <w:pPr>
      <w:numPr>
        <w:ilvl w:val="4"/>
        <w:numId w:val="2"/>
      </w:numPr>
      <w:spacing w:before="240" w:after="60"/>
      <w:outlineLvl w:val="4"/>
    </w:pPr>
    <w:rPr>
      <w:sz w:val="22"/>
      <w:szCs w:val="20"/>
      <w:lang w:eastAsia="ru-RU"/>
    </w:rPr>
  </w:style>
  <w:style w:type="paragraph" w:styleId="6">
    <w:name w:val="heading 6"/>
    <w:basedOn w:val="a"/>
    <w:next w:val="a"/>
    <w:link w:val="60"/>
    <w:semiHidden/>
    <w:unhideWhenUsed/>
    <w:qFormat/>
    <w:rsid w:val="00795A42"/>
    <w:pPr>
      <w:numPr>
        <w:ilvl w:val="5"/>
        <w:numId w:val="2"/>
      </w:numPr>
      <w:spacing w:before="240" w:after="60"/>
      <w:outlineLvl w:val="5"/>
    </w:pPr>
    <w:rPr>
      <w:i/>
      <w:sz w:val="22"/>
      <w:szCs w:val="20"/>
      <w:lang w:eastAsia="ru-RU"/>
    </w:rPr>
  </w:style>
  <w:style w:type="paragraph" w:styleId="7">
    <w:name w:val="heading 7"/>
    <w:basedOn w:val="a"/>
    <w:next w:val="a"/>
    <w:link w:val="70"/>
    <w:uiPriority w:val="99"/>
    <w:semiHidden/>
    <w:unhideWhenUsed/>
    <w:qFormat/>
    <w:rsid w:val="00795A42"/>
    <w:pPr>
      <w:numPr>
        <w:ilvl w:val="6"/>
        <w:numId w:val="2"/>
      </w:numPr>
      <w:spacing w:before="240" w:after="60"/>
      <w:outlineLvl w:val="6"/>
    </w:pPr>
    <w:rPr>
      <w:rFonts w:ascii="Arial" w:hAnsi="Arial"/>
      <w:sz w:val="20"/>
      <w:szCs w:val="20"/>
      <w:lang w:eastAsia="ru-RU"/>
    </w:rPr>
  </w:style>
  <w:style w:type="paragraph" w:styleId="8">
    <w:name w:val="heading 8"/>
    <w:basedOn w:val="a"/>
    <w:next w:val="a"/>
    <w:link w:val="80"/>
    <w:uiPriority w:val="99"/>
    <w:semiHidden/>
    <w:unhideWhenUsed/>
    <w:qFormat/>
    <w:rsid w:val="00795A42"/>
    <w:pPr>
      <w:numPr>
        <w:ilvl w:val="7"/>
        <w:numId w:val="2"/>
      </w:numPr>
      <w:spacing w:before="240" w:after="60"/>
      <w:outlineLvl w:val="7"/>
    </w:pPr>
    <w:rPr>
      <w:rFonts w:ascii="Arial" w:hAnsi="Arial"/>
      <w:i/>
      <w:sz w:val="20"/>
      <w:szCs w:val="20"/>
      <w:lang w:eastAsia="ru-RU"/>
    </w:rPr>
  </w:style>
  <w:style w:type="paragraph" w:styleId="9">
    <w:name w:val="heading 9"/>
    <w:basedOn w:val="a"/>
    <w:next w:val="a"/>
    <w:link w:val="90"/>
    <w:uiPriority w:val="99"/>
    <w:semiHidden/>
    <w:unhideWhenUsed/>
    <w:qFormat/>
    <w:rsid w:val="00795A42"/>
    <w:pPr>
      <w:numPr>
        <w:ilvl w:val="8"/>
        <w:numId w:val="2"/>
      </w:numPr>
      <w:spacing w:before="240" w:after="60"/>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semiHidden/>
    <w:rsid w:val="00795A42"/>
    <w:rPr>
      <w:rFonts w:ascii="Times New Roman" w:eastAsia="Times New Roman" w:hAnsi="Times New Roman" w:cs="Times New Roman"/>
      <w:szCs w:val="20"/>
      <w:lang w:eastAsia="ru-RU"/>
    </w:rPr>
  </w:style>
  <w:style w:type="character" w:customStyle="1" w:styleId="10">
    <w:name w:val="Заголовок 1 Знак"/>
    <w:basedOn w:val="a0"/>
    <w:link w:val="1"/>
    <w:rsid w:val="00795A42"/>
    <w:rPr>
      <w:rFonts w:ascii="Times New Roman" w:eastAsia="Times New Roman" w:hAnsi="Times New Roman" w:cs="Times New Roman"/>
      <w:b/>
      <w:kern w:val="28"/>
      <w:szCs w:val="20"/>
      <w:lang w:eastAsia="ru-RU"/>
    </w:rPr>
  </w:style>
  <w:style w:type="character" w:customStyle="1" w:styleId="30">
    <w:name w:val="Заголовок 3 Знак"/>
    <w:basedOn w:val="a0"/>
    <w:link w:val="3"/>
    <w:semiHidden/>
    <w:rsid w:val="00795A42"/>
    <w:rPr>
      <w:rFonts w:ascii="Times New Roman" w:eastAsia="Times New Roman" w:hAnsi="Times New Roman" w:cs="Times New Roman"/>
      <w:color w:val="000000"/>
      <w:szCs w:val="20"/>
    </w:rPr>
  </w:style>
  <w:style w:type="character" w:customStyle="1" w:styleId="40">
    <w:name w:val="Заголовок 4 Знак"/>
    <w:basedOn w:val="a0"/>
    <w:link w:val="4"/>
    <w:semiHidden/>
    <w:rsid w:val="00795A42"/>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795A42"/>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795A42"/>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semiHidden/>
    <w:rsid w:val="00795A42"/>
    <w:rPr>
      <w:rFonts w:ascii="Arial" w:eastAsia="Times New Roman" w:hAnsi="Arial" w:cs="Times New Roman"/>
      <w:sz w:val="20"/>
      <w:szCs w:val="20"/>
      <w:lang w:eastAsia="ru-RU"/>
    </w:rPr>
  </w:style>
  <w:style w:type="character" w:customStyle="1" w:styleId="80">
    <w:name w:val="Заголовок 8 Знак"/>
    <w:basedOn w:val="a0"/>
    <w:link w:val="8"/>
    <w:uiPriority w:val="99"/>
    <w:semiHidden/>
    <w:rsid w:val="00795A42"/>
    <w:rPr>
      <w:rFonts w:ascii="Arial" w:eastAsia="Times New Roman" w:hAnsi="Arial" w:cs="Times New Roman"/>
      <w:i/>
      <w:sz w:val="20"/>
      <w:szCs w:val="20"/>
      <w:lang w:eastAsia="ru-RU"/>
    </w:rPr>
  </w:style>
  <w:style w:type="character" w:customStyle="1" w:styleId="90">
    <w:name w:val="Заголовок 9 Знак"/>
    <w:basedOn w:val="a0"/>
    <w:link w:val="9"/>
    <w:uiPriority w:val="99"/>
    <w:semiHidden/>
    <w:rsid w:val="00795A42"/>
    <w:rPr>
      <w:rFonts w:ascii="Arial" w:eastAsia="Times New Roman" w:hAnsi="Arial" w:cs="Times New Roman"/>
      <w:b/>
      <w:i/>
      <w:sz w:val="18"/>
      <w:szCs w:val="20"/>
      <w:lang w:eastAsia="ru-RU"/>
    </w:rPr>
  </w:style>
  <w:style w:type="paragraph" w:customStyle="1" w:styleId="11">
    <w:name w:val="Без интервала1"/>
    <w:uiPriority w:val="99"/>
    <w:rsid w:val="0072238B"/>
    <w:pPr>
      <w:spacing w:after="0" w:line="240" w:lineRule="auto"/>
    </w:pPr>
    <w:rPr>
      <w:rFonts w:ascii="Calibri" w:eastAsia="Times New Roman" w:hAnsi="Calibri" w:cs="Times New Roman"/>
    </w:rPr>
  </w:style>
  <w:style w:type="paragraph" w:customStyle="1" w:styleId="12">
    <w:name w:val="Абзац списка1"/>
    <w:basedOn w:val="a"/>
    <w:uiPriority w:val="99"/>
    <w:rsid w:val="0072238B"/>
    <w:pPr>
      <w:spacing w:after="200" w:line="276" w:lineRule="auto"/>
      <w:ind w:left="720"/>
    </w:pPr>
    <w:rPr>
      <w:rFonts w:ascii="Calibri" w:hAnsi="Calibri"/>
      <w:sz w:val="22"/>
      <w:szCs w:val="22"/>
    </w:rPr>
  </w:style>
  <w:style w:type="character" w:customStyle="1" w:styleId="21">
    <w:name w:val="Основной текст (2)"/>
    <w:basedOn w:val="a0"/>
    <w:rsid w:val="0072238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3">
    <w:name w:val="Table Grid"/>
    <w:basedOn w:val="a1"/>
    <w:rsid w:val="0072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393F22"/>
    <w:rPr>
      <w:color w:val="0000FF"/>
      <w:u w:val="single"/>
    </w:rPr>
  </w:style>
  <w:style w:type="paragraph" w:styleId="a5">
    <w:name w:val="List Paragraph"/>
    <w:basedOn w:val="a"/>
    <w:uiPriority w:val="99"/>
    <w:qFormat/>
    <w:rsid w:val="00393F22"/>
    <w:pPr>
      <w:ind w:left="720"/>
      <w:contextualSpacing/>
    </w:pPr>
    <w:rPr>
      <w:sz w:val="24"/>
      <w:lang w:eastAsia="ru-RU"/>
    </w:rPr>
  </w:style>
  <w:style w:type="paragraph" w:styleId="a6">
    <w:name w:val="Balloon Text"/>
    <w:basedOn w:val="a"/>
    <w:link w:val="a7"/>
    <w:uiPriority w:val="99"/>
    <w:semiHidden/>
    <w:unhideWhenUsed/>
    <w:rsid w:val="00992E63"/>
    <w:rPr>
      <w:rFonts w:ascii="Tahoma" w:hAnsi="Tahoma" w:cs="Tahoma"/>
      <w:sz w:val="16"/>
      <w:szCs w:val="16"/>
    </w:rPr>
  </w:style>
  <w:style w:type="character" w:customStyle="1" w:styleId="a7">
    <w:name w:val="Текст выноски Знак"/>
    <w:basedOn w:val="a0"/>
    <w:link w:val="a6"/>
    <w:uiPriority w:val="99"/>
    <w:semiHidden/>
    <w:rsid w:val="00992E63"/>
    <w:rPr>
      <w:rFonts w:ascii="Tahoma" w:eastAsia="Times New Roman" w:hAnsi="Tahoma" w:cs="Tahoma"/>
      <w:sz w:val="16"/>
      <w:szCs w:val="16"/>
    </w:rPr>
  </w:style>
  <w:style w:type="paragraph" w:styleId="a8">
    <w:name w:val="Body Text"/>
    <w:basedOn w:val="a"/>
    <w:link w:val="a9"/>
    <w:uiPriority w:val="99"/>
    <w:unhideWhenUsed/>
    <w:rsid w:val="000E783D"/>
    <w:pPr>
      <w:jc w:val="center"/>
    </w:pPr>
    <w:rPr>
      <w:lang w:eastAsia="ru-RU"/>
    </w:rPr>
  </w:style>
  <w:style w:type="character" w:customStyle="1" w:styleId="a9">
    <w:name w:val="Основной текст Знак"/>
    <w:basedOn w:val="a0"/>
    <w:link w:val="a8"/>
    <w:uiPriority w:val="99"/>
    <w:rsid w:val="000E783D"/>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795A42"/>
    <w:pPr>
      <w:spacing w:after="120"/>
      <w:ind w:left="283"/>
    </w:pPr>
  </w:style>
  <w:style w:type="character" w:customStyle="1" w:styleId="ab">
    <w:name w:val="Основной текст с отступом Знак"/>
    <w:basedOn w:val="a0"/>
    <w:link w:val="aa"/>
    <w:uiPriority w:val="99"/>
    <w:semiHidden/>
    <w:rsid w:val="00795A42"/>
    <w:rPr>
      <w:rFonts w:ascii="Times New Roman" w:eastAsia="Times New Roman" w:hAnsi="Times New Roman" w:cs="Times New Roman"/>
      <w:sz w:val="28"/>
      <w:szCs w:val="24"/>
    </w:rPr>
  </w:style>
  <w:style w:type="paragraph" w:styleId="ac">
    <w:name w:val="Title"/>
    <w:basedOn w:val="a"/>
    <w:link w:val="ad"/>
    <w:uiPriority w:val="99"/>
    <w:qFormat/>
    <w:rsid w:val="00795A42"/>
    <w:pPr>
      <w:jc w:val="center"/>
    </w:pPr>
    <w:rPr>
      <w:b/>
      <w:sz w:val="32"/>
      <w:szCs w:val="20"/>
      <w:lang w:eastAsia="ru-RU"/>
    </w:rPr>
  </w:style>
  <w:style w:type="character" w:customStyle="1" w:styleId="ad">
    <w:name w:val="Заголовок Знак"/>
    <w:basedOn w:val="a0"/>
    <w:link w:val="ac"/>
    <w:uiPriority w:val="99"/>
    <w:rsid w:val="00795A42"/>
    <w:rPr>
      <w:rFonts w:ascii="Times New Roman" w:eastAsia="Times New Roman" w:hAnsi="Times New Roman" w:cs="Times New Roman"/>
      <w:b/>
      <w:sz w:val="32"/>
      <w:szCs w:val="20"/>
      <w:lang w:eastAsia="ru-RU"/>
    </w:rPr>
  </w:style>
  <w:style w:type="character" w:customStyle="1" w:styleId="apple-style-span">
    <w:name w:val="apple-style-span"/>
    <w:rsid w:val="00795A42"/>
  </w:style>
  <w:style w:type="character" w:customStyle="1" w:styleId="wmi-callto">
    <w:name w:val="wmi-callto"/>
    <w:basedOn w:val="a0"/>
    <w:rsid w:val="000E7D7D"/>
  </w:style>
  <w:style w:type="paragraph" w:styleId="ae">
    <w:name w:val="No Spacing"/>
    <w:uiPriority w:val="1"/>
    <w:qFormat/>
    <w:rsid w:val="000E7D7D"/>
    <w:pPr>
      <w:spacing w:after="0" w:line="240" w:lineRule="auto"/>
    </w:pPr>
  </w:style>
  <w:style w:type="character" w:customStyle="1" w:styleId="211">
    <w:name w:val="Основной текст (2) + 11"/>
    <w:aliases w:val="5 pt"/>
    <w:basedOn w:val="a0"/>
    <w:rsid w:val="00FA34F5"/>
    <w:rPr>
      <w:rFonts w:ascii="Tahoma" w:eastAsia="Tahoma" w:hAnsi="Tahoma" w:cs="Tahom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12pt">
    <w:name w:val="Основной текст (2) + 12 pt"/>
    <w:basedOn w:val="a0"/>
    <w:rsid w:val="00FA34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f">
    <w:name w:val="Normal (Web)"/>
    <w:basedOn w:val="a"/>
    <w:uiPriority w:val="99"/>
    <w:unhideWhenUsed/>
    <w:rsid w:val="00243B35"/>
    <w:pPr>
      <w:spacing w:before="100" w:beforeAutospacing="1" w:after="100" w:afterAutospacing="1"/>
    </w:pPr>
    <w:rPr>
      <w:sz w:val="24"/>
      <w:lang w:eastAsia="ru-RU"/>
    </w:rPr>
  </w:style>
  <w:style w:type="character" w:customStyle="1" w:styleId="FontStyle34">
    <w:name w:val="Font Style34"/>
    <w:basedOn w:val="a0"/>
    <w:rsid w:val="006E38A7"/>
    <w:rPr>
      <w:rFonts w:ascii="Times New Roman" w:hAnsi="Times New Roman" w:cs="Times New Roman" w:hint="default"/>
      <w:sz w:val="28"/>
      <w:szCs w:val="28"/>
    </w:rPr>
  </w:style>
  <w:style w:type="paragraph" w:customStyle="1" w:styleId="ConsPlusTitle">
    <w:name w:val="ConsPlusTitle"/>
    <w:uiPriority w:val="99"/>
    <w:rsid w:val="00FA1B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4">
    <w:name w:val="FR4"/>
    <w:rsid w:val="005223E8"/>
    <w:pPr>
      <w:widowControl w:val="0"/>
      <w:suppressAutoHyphens/>
      <w:spacing w:before="20" w:after="0" w:line="240" w:lineRule="auto"/>
      <w:ind w:left="7160"/>
      <w:jc w:val="both"/>
    </w:pPr>
    <w:rPr>
      <w:rFonts w:ascii="Arial" w:eastAsia="Arial" w:hAnsi="Arial" w:cs="Arial"/>
      <w:b/>
      <w:bCs/>
      <w:lang w:eastAsia="ar-SA"/>
    </w:rPr>
  </w:style>
  <w:style w:type="paragraph" w:customStyle="1" w:styleId="Standard">
    <w:name w:val="Standard"/>
    <w:rsid w:val="005223E8"/>
    <w:pPr>
      <w:widowControl w:val="0"/>
      <w:suppressAutoHyphens/>
      <w:spacing w:after="0" w:line="240" w:lineRule="auto"/>
    </w:pPr>
    <w:rPr>
      <w:rFonts w:ascii="Times New Roman" w:eastAsia="Arial" w:hAnsi="Times New Roman" w:cs="Times New Roman"/>
      <w:kern w:val="2"/>
      <w:sz w:val="24"/>
      <w:szCs w:val="24"/>
      <w:lang w:val="de-DE" w:eastAsia="ar-SA"/>
    </w:rPr>
  </w:style>
  <w:style w:type="paragraph" w:customStyle="1" w:styleId="ConsPlusNormal">
    <w:name w:val="ConsPlusNormal"/>
    <w:rsid w:val="00783D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D2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0">
    <w:name w:val="Emphasis"/>
    <w:basedOn w:val="a0"/>
    <w:uiPriority w:val="20"/>
    <w:qFormat/>
    <w:rsid w:val="007E6694"/>
    <w:rPr>
      <w:i/>
      <w:iCs/>
    </w:rPr>
  </w:style>
  <w:style w:type="paragraph" w:styleId="af1">
    <w:name w:val="header"/>
    <w:basedOn w:val="a"/>
    <w:link w:val="af2"/>
    <w:uiPriority w:val="99"/>
    <w:unhideWhenUsed/>
    <w:rsid w:val="00422C94"/>
    <w:pPr>
      <w:tabs>
        <w:tab w:val="center" w:pos="4677"/>
        <w:tab w:val="right" w:pos="9355"/>
      </w:tabs>
    </w:pPr>
  </w:style>
  <w:style w:type="character" w:customStyle="1" w:styleId="af2">
    <w:name w:val="Верхний колонтитул Знак"/>
    <w:basedOn w:val="a0"/>
    <w:link w:val="af1"/>
    <w:uiPriority w:val="99"/>
    <w:rsid w:val="00422C94"/>
    <w:rPr>
      <w:rFonts w:ascii="Times New Roman" w:eastAsia="Times New Roman" w:hAnsi="Times New Roman" w:cs="Times New Roman"/>
      <w:sz w:val="28"/>
      <w:szCs w:val="24"/>
    </w:rPr>
  </w:style>
  <w:style w:type="paragraph" w:styleId="af3">
    <w:name w:val="footer"/>
    <w:basedOn w:val="a"/>
    <w:link w:val="af4"/>
    <w:uiPriority w:val="99"/>
    <w:unhideWhenUsed/>
    <w:rsid w:val="00422C94"/>
    <w:pPr>
      <w:tabs>
        <w:tab w:val="center" w:pos="4677"/>
        <w:tab w:val="right" w:pos="9355"/>
      </w:tabs>
    </w:pPr>
  </w:style>
  <w:style w:type="character" w:customStyle="1" w:styleId="af4">
    <w:name w:val="Нижний колонтитул Знак"/>
    <w:basedOn w:val="a0"/>
    <w:link w:val="af3"/>
    <w:uiPriority w:val="99"/>
    <w:rsid w:val="00422C94"/>
    <w:rPr>
      <w:rFonts w:ascii="Times New Roman" w:eastAsia="Times New Roman" w:hAnsi="Times New Roman" w:cs="Times New Roman"/>
      <w:sz w:val="28"/>
      <w:szCs w:val="24"/>
    </w:rPr>
  </w:style>
  <w:style w:type="character" w:customStyle="1" w:styleId="ConsPlusCell">
    <w:name w:val="ConsPlusCell Знак"/>
    <w:link w:val="ConsPlusCell0"/>
    <w:uiPriority w:val="99"/>
    <w:locked/>
    <w:rsid w:val="009C2B80"/>
    <w:rPr>
      <w:rFonts w:ascii="Arial" w:eastAsia="Arial" w:hAnsi="Arial" w:cs="Arial"/>
      <w:sz w:val="20"/>
      <w:szCs w:val="20"/>
      <w:lang w:eastAsia="ar-SA"/>
    </w:rPr>
  </w:style>
  <w:style w:type="paragraph" w:customStyle="1" w:styleId="ConsPlusCell0">
    <w:name w:val="ConsPlusCell"/>
    <w:link w:val="ConsPlusCell"/>
    <w:uiPriority w:val="99"/>
    <w:rsid w:val="009C2B80"/>
    <w:pPr>
      <w:suppressAutoHyphens/>
      <w:autoSpaceDE w:val="0"/>
      <w:spacing w:after="0" w:line="240" w:lineRule="auto"/>
    </w:pPr>
    <w:rPr>
      <w:rFonts w:ascii="Arial" w:eastAsia="Arial" w:hAnsi="Arial" w:cs="Arial"/>
      <w:sz w:val="20"/>
      <w:szCs w:val="20"/>
      <w:lang w:eastAsia="ar-SA"/>
    </w:rPr>
  </w:style>
  <w:style w:type="paragraph" w:customStyle="1" w:styleId="af5">
    <w:name w:val="Заголовок статьи"/>
    <w:basedOn w:val="a"/>
    <w:uiPriority w:val="99"/>
    <w:rsid w:val="009C2B80"/>
    <w:pPr>
      <w:spacing w:before="60" w:after="60"/>
      <w:jc w:val="center"/>
    </w:pPr>
    <w:rPr>
      <w:rFonts w:ascii="Arial" w:hAnsi="Arial" w:cs="Arial"/>
      <w:b/>
      <w:bCs/>
      <w:color w:val="000000"/>
      <w:sz w:val="16"/>
      <w:szCs w:val="18"/>
      <w:lang w:eastAsia="ru-RU"/>
    </w:rPr>
  </w:style>
  <w:style w:type="paragraph" w:customStyle="1" w:styleId="af6">
    <w:name w:val="Д"/>
    <w:basedOn w:val="a"/>
    <w:rsid w:val="009C2B80"/>
    <w:rPr>
      <w:b/>
      <w:sz w:val="32"/>
      <w:szCs w:val="20"/>
      <w:lang w:eastAsia="ru-RU"/>
    </w:rPr>
  </w:style>
  <w:style w:type="paragraph" w:customStyle="1" w:styleId="210">
    <w:name w:val="Основной текст 21"/>
    <w:basedOn w:val="a"/>
    <w:rsid w:val="009C2B80"/>
    <w:pPr>
      <w:suppressAutoHyphens/>
      <w:spacing w:after="120" w:line="480" w:lineRule="auto"/>
    </w:pPr>
    <w:rPr>
      <w:sz w:val="24"/>
      <w:lang w:eastAsia="ar-SA"/>
    </w:rPr>
  </w:style>
  <w:style w:type="character" w:customStyle="1" w:styleId="FontStyle12">
    <w:name w:val="Font Style12"/>
    <w:uiPriority w:val="99"/>
    <w:rsid w:val="009C2B80"/>
    <w:rPr>
      <w:rFonts w:ascii="Times New Roman" w:hAnsi="Times New Roman" w:cs="Times New Roman" w:hint="default"/>
      <w:sz w:val="22"/>
      <w:szCs w:val="22"/>
    </w:rPr>
  </w:style>
  <w:style w:type="character" w:customStyle="1" w:styleId="FR1">
    <w:name w:val="FR1 Знак"/>
    <w:link w:val="FR10"/>
    <w:locked/>
    <w:rsid w:val="00461D27"/>
    <w:rPr>
      <w:rFonts w:ascii="Times New Roman" w:eastAsia="Times New Roman" w:hAnsi="Times New Roman" w:cs="Times New Roman"/>
      <w:b/>
      <w:sz w:val="28"/>
      <w:szCs w:val="24"/>
    </w:rPr>
  </w:style>
  <w:style w:type="paragraph" w:customStyle="1" w:styleId="FR10">
    <w:name w:val="FR1"/>
    <w:link w:val="FR1"/>
    <w:rsid w:val="00461D27"/>
    <w:pPr>
      <w:widowControl w:val="0"/>
      <w:spacing w:before="960" w:after="0" w:line="240" w:lineRule="auto"/>
      <w:ind w:left="40"/>
      <w:jc w:val="center"/>
    </w:pPr>
    <w:rPr>
      <w:rFonts w:ascii="Times New Roman" w:eastAsia="Times New Roman" w:hAnsi="Times New Roman" w:cs="Times New Roman"/>
      <w:b/>
      <w:sz w:val="28"/>
      <w:szCs w:val="24"/>
    </w:rPr>
  </w:style>
  <w:style w:type="paragraph" w:customStyle="1" w:styleId="constitle">
    <w:name w:val="constitle"/>
    <w:basedOn w:val="a"/>
    <w:rsid w:val="00CD621B"/>
    <w:pPr>
      <w:spacing w:before="100" w:beforeAutospacing="1" w:after="100" w:afterAutospacing="1"/>
    </w:pPr>
    <w:rPr>
      <w:sz w:val="24"/>
      <w:lang w:eastAsia="ru-RU"/>
    </w:rPr>
  </w:style>
  <w:style w:type="paragraph" w:customStyle="1" w:styleId="af7">
    <w:name w:val="Знак Знак Знак Знак Знак Знак Знак"/>
    <w:basedOn w:val="a"/>
    <w:rsid w:val="00CD621B"/>
    <w:pPr>
      <w:widowControl w:val="0"/>
      <w:adjustRightInd w:val="0"/>
      <w:spacing w:after="160" w:line="240" w:lineRule="exact"/>
      <w:jc w:val="right"/>
    </w:pPr>
    <w:rPr>
      <w:sz w:val="20"/>
      <w:szCs w:val="20"/>
      <w:lang w:val="en-GB"/>
    </w:rPr>
  </w:style>
  <w:style w:type="character" w:customStyle="1" w:styleId="s10">
    <w:name w:val="s_10"/>
    <w:rsid w:val="00B753B8"/>
  </w:style>
  <w:style w:type="paragraph" w:styleId="31">
    <w:name w:val="Body Text 3"/>
    <w:basedOn w:val="a"/>
    <w:link w:val="32"/>
    <w:uiPriority w:val="99"/>
    <w:semiHidden/>
    <w:unhideWhenUsed/>
    <w:rsid w:val="00706A43"/>
    <w:pPr>
      <w:spacing w:after="120"/>
    </w:pPr>
    <w:rPr>
      <w:sz w:val="16"/>
      <w:szCs w:val="16"/>
      <w:lang w:eastAsia="ru-RU"/>
    </w:rPr>
  </w:style>
  <w:style w:type="character" w:customStyle="1" w:styleId="32">
    <w:name w:val="Основной текст 3 Знак"/>
    <w:basedOn w:val="a0"/>
    <w:link w:val="31"/>
    <w:uiPriority w:val="99"/>
    <w:semiHidden/>
    <w:rsid w:val="00706A43"/>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13120D"/>
    <w:pPr>
      <w:spacing w:after="120" w:line="480" w:lineRule="auto"/>
    </w:pPr>
    <w:rPr>
      <w:sz w:val="20"/>
      <w:szCs w:val="20"/>
      <w:lang w:eastAsia="ru-RU"/>
    </w:rPr>
  </w:style>
  <w:style w:type="character" w:customStyle="1" w:styleId="23">
    <w:name w:val="Основной текст 2 Знак"/>
    <w:basedOn w:val="a0"/>
    <w:link w:val="22"/>
    <w:uiPriority w:val="99"/>
    <w:semiHidden/>
    <w:rsid w:val="0013120D"/>
    <w:rPr>
      <w:rFonts w:ascii="Times New Roman" w:eastAsia="Times New Roman" w:hAnsi="Times New Roman" w:cs="Times New Roman"/>
      <w:sz w:val="20"/>
      <w:szCs w:val="20"/>
      <w:lang w:eastAsia="ru-RU"/>
    </w:rPr>
  </w:style>
  <w:style w:type="paragraph" w:customStyle="1" w:styleId="msonormal0">
    <w:name w:val="msonormal"/>
    <w:basedOn w:val="a"/>
    <w:uiPriority w:val="99"/>
    <w:rsid w:val="0013120D"/>
    <w:pPr>
      <w:spacing w:before="100" w:beforeAutospacing="1" w:after="100" w:afterAutospacing="1"/>
    </w:pPr>
    <w:rPr>
      <w:sz w:val="24"/>
      <w:lang w:eastAsia="ru-RU"/>
    </w:rPr>
  </w:style>
  <w:style w:type="character" w:customStyle="1" w:styleId="FontStyle18">
    <w:name w:val="Font Style18"/>
    <w:uiPriority w:val="99"/>
    <w:rsid w:val="0013120D"/>
    <w:rPr>
      <w:rFonts w:ascii="Times New Roman" w:hAnsi="Times New Roman" w:cs="Times New Roman" w:hint="default"/>
      <w:sz w:val="22"/>
      <w:szCs w:val="22"/>
    </w:rPr>
  </w:style>
  <w:style w:type="character" w:customStyle="1" w:styleId="FontStyle219">
    <w:name w:val="Font Style219"/>
    <w:uiPriority w:val="99"/>
    <w:rsid w:val="0013120D"/>
    <w:rPr>
      <w:rFonts w:ascii="Times New Roman" w:hAnsi="Times New Roman" w:cs="Times New Roman" w:hint="default"/>
      <w:b/>
      <w:bCs/>
      <w:sz w:val="26"/>
      <w:szCs w:val="26"/>
    </w:rPr>
  </w:style>
  <w:style w:type="character" w:customStyle="1" w:styleId="FontStyle223">
    <w:name w:val="Font Style223"/>
    <w:uiPriority w:val="99"/>
    <w:rsid w:val="0013120D"/>
    <w:rPr>
      <w:rFonts w:ascii="Times New Roman" w:hAnsi="Times New Roman" w:cs="Times New Roman" w:hint="default"/>
      <w:sz w:val="26"/>
      <w:szCs w:val="26"/>
    </w:rPr>
  </w:style>
  <w:style w:type="character" w:customStyle="1" w:styleId="FontStyle216">
    <w:name w:val="Font Style216"/>
    <w:uiPriority w:val="99"/>
    <w:rsid w:val="0013120D"/>
    <w:rPr>
      <w:rFonts w:ascii="Times New Roman" w:hAnsi="Times New Roman" w:cs="Times New Roman" w:hint="default"/>
      <w:b/>
      <w:bCs/>
      <w:sz w:val="20"/>
      <w:szCs w:val="20"/>
    </w:rPr>
  </w:style>
  <w:style w:type="character" w:customStyle="1" w:styleId="FontStyle210">
    <w:name w:val="Font Style210"/>
    <w:uiPriority w:val="99"/>
    <w:rsid w:val="0013120D"/>
    <w:rPr>
      <w:rFonts w:ascii="Franklin Gothic Medium" w:hAnsi="Franklin Gothic Medium" w:cs="Franklin Gothic Medium"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136">
      <w:bodyDiv w:val="1"/>
      <w:marLeft w:val="0"/>
      <w:marRight w:val="0"/>
      <w:marTop w:val="0"/>
      <w:marBottom w:val="0"/>
      <w:divBdr>
        <w:top w:val="none" w:sz="0" w:space="0" w:color="auto"/>
        <w:left w:val="none" w:sz="0" w:space="0" w:color="auto"/>
        <w:bottom w:val="none" w:sz="0" w:space="0" w:color="auto"/>
        <w:right w:val="none" w:sz="0" w:space="0" w:color="auto"/>
      </w:divBdr>
    </w:div>
    <w:div w:id="86929200">
      <w:bodyDiv w:val="1"/>
      <w:marLeft w:val="0"/>
      <w:marRight w:val="0"/>
      <w:marTop w:val="0"/>
      <w:marBottom w:val="0"/>
      <w:divBdr>
        <w:top w:val="none" w:sz="0" w:space="0" w:color="auto"/>
        <w:left w:val="none" w:sz="0" w:space="0" w:color="auto"/>
        <w:bottom w:val="none" w:sz="0" w:space="0" w:color="auto"/>
        <w:right w:val="none" w:sz="0" w:space="0" w:color="auto"/>
      </w:divBdr>
    </w:div>
    <w:div w:id="169832812">
      <w:bodyDiv w:val="1"/>
      <w:marLeft w:val="0"/>
      <w:marRight w:val="0"/>
      <w:marTop w:val="0"/>
      <w:marBottom w:val="0"/>
      <w:divBdr>
        <w:top w:val="none" w:sz="0" w:space="0" w:color="auto"/>
        <w:left w:val="none" w:sz="0" w:space="0" w:color="auto"/>
        <w:bottom w:val="none" w:sz="0" w:space="0" w:color="auto"/>
        <w:right w:val="none" w:sz="0" w:space="0" w:color="auto"/>
      </w:divBdr>
    </w:div>
    <w:div w:id="209853088">
      <w:bodyDiv w:val="1"/>
      <w:marLeft w:val="0"/>
      <w:marRight w:val="0"/>
      <w:marTop w:val="0"/>
      <w:marBottom w:val="0"/>
      <w:divBdr>
        <w:top w:val="none" w:sz="0" w:space="0" w:color="auto"/>
        <w:left w:val="none" w:sz="0" w:space="0" w:color="auto"/>
        <w:bottom w:val="none" w:sz="0" w:space="0" w:color="auto"/>
        <w:right w:val="none" w:sz="0" w:space="0" w:color="auto"/>
      </w:divBdr>
    </w:div>
    <w:div w:id="280309072">
      <w:bodyDiv w:val="1"/>
      <w:marLeft w:val="0"/>
      <w:marRight w:val="0"/>
      <w:marTop w:val="0"/>
      <w:marBottom w:val="0"/>
      <w:divBdr>
        <w:top w:val="none" w:sz="0" w:space="0" w:color="auto"/>
        <w:left w:val="none" w:sz="0" w:space="0" w:color="auto"/>
        <w:bottom w:val="none" w:sz="0" w:space="0" w:color="auto"/>
        <w:right w:val="none" w:sz="0" w:space="0" w:color="auto"/>
      </w:divBdr>
    </w:div>
    <w:div w:id="324825480">
      <w:bodyDiv w:val="1"/>
      <w:marLeft w:val="0"/>
      <w:marRight w:val="0"/>
      <w:marTop w:val="0"/>
      <w:marBottom w:val="0"/>
      <w:divBdr>
        <w:top w:val="none" w:sz="0" w:space="0" w:color="auto"/>
        <w:left w:val="none" w:sz="0" w:space="0" w:color="auto"/>
        <w:bottom w:val="none" w:sz="0" w:space="0" w:color="auto"/>
        <w:right w:val="none" w:sz="0" w:space="0" w:color="auto"/>
      </w:divBdr>
    </w:div>
    <w:div w:id="331765499">
      <w:bodyDiv w:val="1"/>
      <w:marLeft w:val="0"/>
      <w:marRight w:val="0"/>
      <w:marTop w:val="0"/>
      <w:marBottom w:val="0"/>
      <w:divBdr>
        <w:top w:val="none" w:sz="0" w:space="0" w:color="auto"/>
        <w:left w:val="none" w:sz="0" w:space="0" w:color="auto"/>
        <w:bottom w:val="none" w:sz="0" w:space="0" w:color="auto"/>
        <w:right w:val="none" w:sz="0" w:space="0" w:color="auto"/>
      </w:divBdr>
    </w:div>
    <w:div w:id="340350506">
      <w:bodyDiv w:val="1"/>
      <w:marLeft w:val="0"/>
      <w:marRight w:val="0"/>
      <w:marTop w:val="0"/>
      <w:marBottom w:val="0"/>
      <w:divBdr>
        <w:top w:val="none" w:sz="0" w:space="0" w:color="auto"/>
        <w:left w:val="none" w:sz="0" w:space="0" w:color="auto"/>
        <w:bottom w:val="none" w:sz="0" w:space="0" w:color="auto"/>
        <w:right w:val="none" w:sz="0" w:space="0" w:color="auto"/>
      </w:divBdr>
    </w:div>
    <w:div w:id="365712952">
      <w:bodyDiv w:val="1"/>
      <w:marLeft w:val="0"/>
      <w:marRight w:val="0"/>
      <w:marTop w:val="0"/>
      <w:marBottom w:val="0"/>
      <w:divBdr>
        <w:top w:val="none" w:sz="0" w:space="0" w:color="auto"/>
        <w:left w:val="none" w:sz="0" w:space="0" w:color="auto"/>
        <w:bottom w:val="none" w:sz="0" w:space="0" w:color="auto"/>
        <w:right w:val="none" w:sz="0" w:space="0" w:color="auto"/>
      </w:divBdr>
    </w:div>
    <w:div w:id="366182221">
      <w:bodyDiv w:val="1"/>
      <w:marLeft w:val="0"/>
      <w:marRight w:val="0"/>
      <w:marTop w:val="0"/>
      <w:marBottom w:val="0"/>
      <w:divBdr>
        <w:top w:val="none" w:sz="0" w:space="0" w:color="auto"/>
        <w:left w:val="none" w:sz="0" w:space="0" w:color="auto"/>
        <w:bottom w:val="none" w:sz="0" w:space="0" w:color="auto"/>
        <w:right w:val="none" w:sz="0" w:space="0" w:color="auto"/>
      </w:divBdr>
    </w:div>
    <w:div w:id="383454970">
      <w:bodyDiv w:val="1"/>
      <w:marLeft w:val="0"/>
      <w:marRight w:val="0"/>
      <w:marTop w:val="0"/>
      <w:marBottom w:val="0"/>
      <w:divBdr>
        <w:top w:val="none" w:sz="0" w:space="0" w:color="auto"/>
        <w:left w:val="none" w:sz="0" w:space="0" w:color="auto"/>
        <w:bottom w:val="none" w:sz="0" w:space="0" w:color="auto"/>
        <w:right w:val="none" w:sz="0" w:space="0" w:color="auto"/>
      </w:divBdr>
    </w:div>
    <w:div w:id="423771151">
      <w:bodyDiv w:val="1"/>
      <w:marLeft w:val="0"/>
      <w:marRight w:val="0"/>
      <w:marTop w:val="0"/>
      <w:marBottom w:val="0"/>
      <w:divBdr>
        <w:top w:val="none" w:sz="0" w:space="0" w:color="auto"/>
        <w:left w:val="none" w:sz="0" w:space="0" w:color="auto"/>
        <w:bottom w:val="none" w:sz="0" w:space="0" w:color="auto"/>
        <w:right w:val="none" w:sz="0" w:space="0" w:color="auto"/>
      </w:divBdr>
    </w:div>
    <w:div w:id="500856046">
      <w:bodyDiv w:val="1"/>
      <w:marLeft w:val="0"/>
      <w:marRight w:val="0"/>
      <w:marTop w:val="0"/>
      <w:marBottom w:val="0"/>
      <w:divBdr>
        <w:top w:val="none" w:sz="0" w:space="0" w:color="auto"/>
        <w:left w:val="none" w:sz="0" w:space="0" w:color="auto"/>
        <w:bottom w:val="none" w:sz="0" w:space="0" w:color="auto"/>
        <w:right w:val="none" w:sz="0" w:space="0" w:color="auto"/>
      </w:divBdr>
    </w:div>
    <w:div w:id="503935195">
      <w:bodyDiv w:val="1"/>
      <w:marLeft w:val="0"/>
      <w:marRight w:val="0"/>
      <w:marTop w:val="0"/>
      <w:marBottom w:val="0"/>
      <w:divBdr>
        <w:top w:val="none" w:sz="0" w:space="0" w:color="auto"/>
        <w:left w:val="none" w:sz="0" w:space="0" w:color="auto"/>
        <w:bottom w:val="none" w:sz="0" w:space="0" w:color="auto"/>
        <w:right w:val="none" w:sz="0" w:space="0" w:color="auto"/>
      </w:divBdr>
    </w:div>
    <w:div w:id="549418929">
      <w:bodyDiv w:val="1"/>
      <w:marLeft w:val="0"/>
      <w:marRight w:val="0"/>
      <w:marTop w:val="0"/>
      <w:marBottom w:val="0"/>
      <w:divBdr>
        <w:top w:val="none" w:sz="0" w:space="0" w:color="auto"/>
        <w:left w:val="none" w:sz="0" w:space="0" w:color="auto"/>
        <w:bottom w:val="none" w:sz="0" w:space="0" w:color="auto"/>
        <w:right w:val="none" w:sz="0" w:space="0" w:color="auto"/>
      </w:divBdr>
    </w:div>
    <w:div w:id="555505631">
      <w:bodyDiv w:val="1"/>
      <w:marLeft w:val="0"/>
      <w:marRight w:val="0"/>
      <w:marTop w:val="0"/>
      <w:marBottom w:val="0"/>
      <w:divBdr>
        <w:top w:val="none" w:sz="0" w:space="0" w:color="auto"/>
        <w:left w:val="none" w:sz="0" w:space="0" w:color="auto"/>
        <w:bottom w:val="none" w:sz="0" w:space="0" w:color="auto"/>
        <w:right w:val="none" w:sz="0" w:space="0" w:color="auto"/>
      </w:divBdr>
    </w:div>
    <w:div w:id="558905192">
      <w:bodyDiv w:val="1"/>
      <w:marLeft w:val="0"/>
      <w:marRight w:val="0"/>
      <w:marTop w:val="0"/>
      <w:marBottom w:val="0"/>
      <w:divBdr>
        <w:top w:val="none" w:sz="0" w:space="0" w:color="auto"/>
        <w:left w:val="none" w:sz="0" w:space="0" w:color="auto"/>
        <w:bottom w:val="none" w:sz="0" w:space="0" w:color="auto"/>
        <w:right w:val="none" w:sz="0" w:space="0" w:color="auto"/>
      </w:divBdr>
    </w:div>
    <w:div w:id="568156121">
      <w:bodyDiv w:val="1"/>
      <w:marLeft w:val="0"/>
      <w:marRight w:val="0"/>
      <w:marTop w:val="0"/>
      <w:marBottom w:val="0"/>
      <w:divBdr>
        <w:top w:val="none" w:sz="0" w:space="0" w:color="auto"/>
        <w:left w:val="none" w:sz="0" w:space="0" w:color="auto"/>
        <w:bottom w:val="none" w:sz="0" w:space="0" w:color="auto"/>
        <w:right w:val="none" w:sz="0" w:space="0" w:color="auto"/>
      </w:divBdr>
    </w:div>
    <w:div w:id="579405964">
      <w:bodyDiv w:val="1"/>
      <w:marLeft w:val="0"/>
      <w:marRight w:val="0"/>
      <w:marTop w:val="0"/>
      <w:marBottom w:val="0"/>
      <w:divBdr>
        <w:top w:val="none" w:sz="0" w:space="0" w:color="auto"/>
        <w:left w:val="none" w:sz="0" w:space="0" w:color="auto"/>
        <w:bottom w:val="none" w:sz="0" w:space="0" w:color="auto"/>
        <w:right w:val="none" w:sz="0" w:space="0" w:color="auto"/>
      </w:divBdr>
    </w:div>
    <w:div w:id="587084316">
      <w:bodyDiv w:val="1"/>
      <w:marLeft w:val="0"/>
      <w:marRight w:val="0"/>
      <w:marTop w:val="0"/>
      <w:marBottom w:val="0"/>
      <w:divBdr>
        <w:top w:val="none" w:sz="0" w:space="0" w:color="auto"/>
        <w:left w:val="none" w:sz="0" w:space="0" w:color="auto"/>
        <w:bottom w:val="none" w:sz="0" w:space="0" w:color="auto"/>
        <w:right w:val="none" w:sz="0" w:space="0" w:color="auto"/>
      </w:divBdr>
    </w:div>
    <w:div w:id="602304154">
      <w:bodyDiv w:val="1"/>
      <w:marLeft w:val="0"/>
      <w:marRight w:val="0"/>
      <w:marTop w:val="0"/>
      <w:marBottom w:val="0"/>
      <w:divBdr>
        <w:top w:val="none" w:sz="0" w:space="0" w:color="auto"/>
        <w:left w:val="none" w:sz="0" w:space="0" w:color="auto"/>
        <w:bottom w:val="none" w:sz="0" w:space="0" w:color="auto"/>
        <w:right w:val="none" w:sz="0" w:space="0" w:color="auto"/>
      </w:divBdr>
    </w:div>
    <w:div w:id="605891908">
      <w:bodyDiv w:val="1"/>
      <w:marLeft w:val="0"/>
      <w:marRight w:val="0"/>
      <w:marTop w:val="0"/>
      <w:marBottom w:val="0"/>
      <w:divBdr>
        <w:top w:val="none" w:sz="0" w:space="0" w:color="auto"/>
        <w:left w:val="none" w:sz="0" w:space="0" w:color="auto"/>
        <w:bottom w:val="none" w:sz="0" w:space="0" w:color="auto"/>
        <w:right w:val="none" w:sz="0" w:space="0" w:color="auto"/>
      </w:divBdr>
    </w:div>
    <w:div w:id="627129668">
      <w:bodyDiv w:val="1"/>
      <w:marLeft w:val="0"/>
      <w:marRight w:val="0"/>
      <w:marTop w:val="0"/>
      <w:marBottom w:val="0"/>
      <w:divBdr>
        <w:top w:val="none" w:sz="0" w:space="0" w:color="auto"/>
        <w:left w:val="none" w:sz="0" w:space="0" w:color="auto"/>
        <w:bottom w:val="none" w:sz="0" w:space="0" w:color="auto"/>
        <w:right w:val="none" w:sz="0" w:space="0" w:color="auto"/>
      </w:divBdr>
    </w:div>
    <w:div w:id="636840016">
      <w:bodyDiv w:val="1"/>
      <w:marLeft w:val="0"/>
      <w:marRight w:val="0"/>
      <w:marTop w:val="0"/>
      <w:marBottom w:val="0"/>
      <w:divBdr>
        <w:top w:val="none" w:sz="0" w:space="0" w:color="auto"/>
        <w:left w:val="none" w:sz="0" w:space="0" w:color="auto"/>
        <w:bottom w:val="none" w:sz="0" w:space="0" w:color="auto"/>
        <w:right w:val="none" w:sz="0" w:space="0" w:color="auto"/>
      </w:divBdr>
    </w:div>
    <w:div w:id="701592123">
      <w:bodyDiv w:val="1"/>
      <w:marLeft w:val="0"/>
      <w:marRight w:val="0"/>
      <w:marTop w:val="0"/>
      <w:marBottom w:val="0"/>
      <w:divBdr>
        <w:top w:val="none" w:sz="0" w:space="0" w:color="auto"/>
        <w:left w:val="none" w:sz="0" w:space="0" w:color="auto"/>
        <w:bottom w:val="none" w:sz="0" w:space="0" w:color="auto"/>
        <w:right w:val="none" w:sz="0" w:space="0" w:color="auto"/>
      </w:divBdr>
    </w:div>
    <w:div w:id="716393952">
      <w:bodyDiv w:val="1"/>
      <w:marLeft w:val="0"/>
      <w:marRight w:val="0"/>
      <w:marTop w:val="0"/>
      <w:marBottom w:val="0"/>
      <w:divBdr>
        <w:top w:val="none" w:sz="0" w:space="0" w:color="auto"/>
        <w:left w:val="none" w:sz="0" w:space="0" w:color="auto"/>
        <w:bottom w:val="none" w:sz="0" w:space="0" w:color="auto"/>
        <w:right w:val="none" w:sz="0" w:space="0" w:color="auto"/>
      </w:divBdr>
    </w:div>
    <w:div w:id="734010534">
      <w:bodyDiv w:val="1"/>
      <w:marLeft w:val="0"/>
      <w:marRight w:val="0"/>
      <w:marTop w:val="0"/>
      <w:marBottom w:val="0"/>
      <w:divBdr>
        <w:top w:val="none" w:sz="0" w:space="0" w:color="auto"/>
        <w:left w:val="none" w:sz="0" w:space="0" w:color="auto"/>
        <w:bottom w:val="none" w:sz="0" w:space="0" w:color="auto"/>
        <w:right w:val="none" w:sz="0" w:space="0" w:color="auto"/>
      </w:divBdr>
    </w:div>
    <w:div w:id="735977112">
      <w:bodyDiv w:val="1"/>
      <w:marLeft w:val="0"/>
      <w:marRight w:val="0"/>
      <w:marTop w:val="0"/>
      <w:marBottom w:val="0"/>
      <w:divBdr>
        <w:top w:val="none" w:sz="0" w:space="0" w:color="auto"/>
        <w:left w:val="none" w:sz="0" w:space="0" w:color="auto"/>
        <w:bottom w:val="none" w:sz="0" w:space="0" w:color="auto"/>
        <w:right w:val="none" w:sz="0" w:space="0" w:color="auto"/>
      </w:divBdr>
    </w:div>
    <w:div w:id="736706721">
      <w:bodyDiv w:val="1"/>
      <w:marLeft w:val="0"/>
      <w:marRight w:val="0"/>
      <w:marTop w:val="0"/>
      <w:marBottom w:val="0"/>
      <w:divBdr>
        <w:top w:val="none" w:sz="0" w:space="0" w:color="auto"/>
        <w:left w:val="none" w:sz="0" w:space="0" w:color="auto"/>
        <w:bottom w:val="none" w:sz="0" w:space="0" w:color="auto"/>
        <w:right w:val="none" w:sz="0" w:space="0" w:color="auto"/>
      </w:divBdr>
    </w:div>
    <w:div w:id="834761007">
      <w:bodyDiv w:val="1"/>
      <w:marLeft w:val="0"/>
      <w:marRight w:val="0"/>
      <w:marTop w:val="0"/>
      <w:marBottom w:val="0"/>
      <w:divBdr>
        <w:top w:val="none" w:sz="0" w:space="0" w:color="auto"/>
        <w:left w:val="none" w:sz="0" w:space="0" w:color="auto"/>
        <w:bottom w:val="none" w:sz="0" w:space="0" w:color="auto"/>
        <w:right w:val="none" w:sz="0" w:space="0" w:color="auto"/>
      </w:divBdr>
    </w:div>
    <w:div w:id="867639397">
      <w:bodyDiv w:val="1"/>
      <w:marLeft w:val="0"/>
      <w:marRight w:val="0"/>
      <w:marTop w:val="0"/>
      <w:marBottom w:val="0"/>
      <w:divBdr>
        <w:top w:val="none" w:sz="0" w:space="0" w:color="auto"/>
        <w:left w:val="none" w:sz="0" w:space="0" w:color="auto"/>
        <w:bottom w:val="none" w:sz="0" w:space="0" w:color="auto"/>
        <w:right w:val="none" w:sz="0" w:space="0" w:color="auto"/>
      </w:divBdr>
    </w:div>
    <w:div w:id="875653984">
      <w:bodyDiv w:val="1"/>
      <w:marLeft w:val="0"/>
      <w:marRight w:val="0"/>
      <w:marTop w:val="0"/>
      <w:marBottom w:val="0"/>
      <w:divBdr>
        <w:top w:val="none" w:sz="0" w:space="0" w:color="auto"/>
        <w:left w:val="none" w:sz="0" w:space="0" w:color="auto"/>
        <w:bottom w:val="none" w:sz="0" w:space="0" w:color="auto"/>
        <w:right w:val="none" w:sz="0" w:space="0" w:color="auto"/>
      </w:divBdr>
    </w:div>
    <w:div w:id="926309736">
      <w:bodyDiv w:val="1"/>
      <w:marLeft w:val="0"/>
      <w:marRight w:val="0"/>
      <w:marTop w:val="0"/>
      <w:marBottom w:val="0"/>
      <w:divBdr>
        <w:top w:val="none" w:sz="0" w:space="0" w:color="auto"/>
        <w:left w:val="none" w:sz="0" w:space="0" w:color="auto"/>
        <w:bottom w:val="none" w:sz="0" w:space="0" w:color="auto"/>
        <w:right w:val="none" w:sz="0" w:space="0" w:color="auto"/>
      </w:divBdr>
    </w:div>
    <w:div w:id="943658516">
      <w:bodyDiv w:val="1"/>
      <w:marLeft w:val="0"/>
      <w:marRight w:val="0"/>
      <w:marTop w:val="0"/>
      <w:marBottom w:val="0"/>
      <w:divBdr>
        <w:top w:val="none" w:sz="0" w:space="0" w:color="auto"/>
        <w:left w:val="none" w:sz="0" w:space="0" w:color="auto"/>
        <w:bottom w:val="none" w:sz="0" w:space="0" w:color="auto"/>
        <w:right w:val="none" w:sz="0" w:space="0" w:color="auto"/>
      </w:divBdr>
      <w:divsChild>
        <w:div w:id="712774519">
          <w:marLeft w:val="0"/>
          <w:marRight w:val="0"/>
          <w:marTop w:val="0"/>
          <w:marBottom w:val="0"/>
          <w:divBdr>
            <w:top w:val="none" w:sz="0" w:space="0" w:color="auto"/>
            <w:left w:val="none" w:sz="0" w:space="0" w:color="auto"/>
            <w:bottom w:val="none" w:sz="0" w:space="0" w:color="auto"/>
            <w:right w:val="none" w:sz="0" w:space="0" w:color="auto"/>
          </w:divBdr>
        </w:div>
      </w:divsChild>
    </w:div>
    <w:div w:id="954600638">
      <w:bodyDiv w:val="1"/>
      <w:marLeft w:val="0"/>
      <w:marRight w:val="0"/>
      <w:marTop w:val="0"/>
      <w:marBottom w:val="0"/>
      <w:divBdr>
        <w:top w:val="none" w:sz="0" w:space="0" w:color="auto"/>
        <w:left w:val="none" w:sz="0" w:space="0" w:color="auto"/>
        <w:bottom w:val="none" w:sz="0" w:space="0" w:color="auto"/>
        <w:right w:val="none" w:sz="0" w:space="0" w:color="auto"/>
      </w:divBdr>
    </w:div>
    <w:div w:id="964459265">
      <w:bodyDiv w:val="1"/>
      <w:marLeft w:val="0"/>
      <w:marRight w:val="0"/>
      <w:marTop w:val="0"/>
      <w:marBottom w:val="0"/>
      <w:divBdr>
        <w:top w:val="none" w:sz="0" w:space="0" w:color="auto"/>
        <w:left w:val="none" w:sz="0" w:space="0" w:color="auto"/>
        <w:bottom w:val="none" w:sz="0" w:space="0" w:color="auto"/>
        <w:right w:val="none" w:sz="0" w:space="0" w:color="auto"/>
      </w:divBdr>
    </w:div>
    <w:div w:id="987053827">
      <w:bodyDiv w:val="1"/>
      <w:marLeft w:val="0"/>
      <w:marRight w:val="0"/>
      <w:marTop w:val="0"/>
      <w:marBottom w:val="0"/>
      <w:divBdr>
        <w:top w:val="none" w:sz="0" w:space="0" w:color="auto"/>
        <w:left w:val="none" w:sz="0" w:space="0" w:color="auto"/>
        <w:bottom w:val="none" w:sz="0" w:space="0" w:color="auto"/>
        <w:right w:val="none" w:sz="0" w:space="0" w:color="auto"/>
      </w:divBdr>
    </w:div>
    <w:div w:id="1012143570">
      <w:bodyDiv w:val="1"/>
      <w:marLeft w:val="0"/>
      <w:marRight w:val="0"/>
      <w:marTop w:val="0"/>
      <w:marBottom w:val="0"/>
      <w:divBdr>
        <w:top w:val="none" w:sz="0" w:space="0" w:color="auto"/>
        <w:left w:val="none" w:sz="0" w:space="0" w:color="auto"/>
        <w:bottom w:val="none" w:sz="0" w:space="0" w:color="auto"/>
        <w:right w:val="none" w:sz="0" w:space="0" w:color="auto"/>
      </w:divBdr>
    </w:div>
    <w:div w:id="1143540033">
      <w:bodyDiv w:val="1"/>
      <w:marLeft w:val="0"/>
      <w:marRight w:val="0"/>
      <w:marTop w:val="0"/>
      <w:marBottom w:val="0"/>
      <w:divBdr>
        <w:top w:val="none" w:sz="0" w:space="0" w:color="auto"/>
        <w:left w:val="none" w:sz="0" w:space="0" w:color="auto"/>
        <w:bottom w:val="none" w:sz="0" w:space="0" w:color="auto"/>
        <w:right w:val="none" w:sz="0" w:space="0" w:color="auto"/>
      </w:divBdr>
    </w:div>
    <w:div w:id="1147746570">
      <w:bodyDiv w:val="1"/>
      <w:marLeft w:val="0"/>
      <w:marRight w:val="0"/>
      <w:marTop w:val="0"/>
      <w:marBottom w:val="0"/>
      <w:divBdr>
        <w:top w:val="none" w:sz="0" w:space="0" w:color="auto"/>
        <w:left w:val="none" w:sz="0" w:space="0" w:color="auto"/>
        <w:bottom w:val="none" w:sz="0" w:space="0" w:color="auto"/>
        <w:right w:val="none" w:sz="0" w:space="0" w:color="auto"/>
      </w:divBdr>
    </w:div>
    <w:div w:id="1155687524">
      <w:bodyDiv w:val="1"/>
      <w:marLeft w:val="0"/>
      <w:marRight w:val="0"/>
      <w:marTop w:val="0"/>
      <w:marBottom w:val="0"/>
      <w:divBdr>
        <w:top w:val="none" w:sz="0" w:space="0" w:color="auto"/>
        <w:left w:val="none" w:sz="0" w:space="0" w:color="auto"/>
        <w:bottom w:val="none" w:sz="0" w:space="0" w:color="auto"/>
        <w:right w:val="none" w:sz="0" w:space="0" w:color="auto"/>
      </w:divBdr>
    </w:div>
    <w:div w:id="1207445225">
      <w:bodyDiv w:val="1"/>
      <w:marLeft w:val="0"/>
      <w:marRight w:val="0"/>
      <w:marTop w:val="0"/>
      <w:marBottom w:val="0"/>
      <w:divBdr>
        <w:top w:val="none" w:sz="0" w:space="0" w:color="auto"/>
        <w:left w:val="none" w:sz="0" w:space="0" w:color="auto"/>
        <w:bottom w:val="none" w:sz="0" w:space="0" w:color="auto"/>
        <w:right w:val="none" w:sz="0" w:space="0" w:color="auto"/>
      </w:divBdr>
    </w:div>
    <w:div w:id="1234664078">
      <w:bodyDiv w:val="1"/>
      <w:marLeft w:val="0"/>
      <w:marRight w:val="0"/>
      <w:marTop w:val="0"/>
      <w:marBottom w:val="0"/>
      <w:divBdr>
        <w:top w:val="none" w:sz="0" w:space="0" w:color="auto"/>
        <w:left w:val="none" w:sz="0" w:space="0" w:color="auto"/>
        <w:bottom w:val="none" w:sz="0" w:space="0" w:color="auto"/>
        <w:right w:val="none" w:sz="0" w:space="0" w:color="auto"/>
      </w:divBdr>
    </w:div>
    <w:div w:id="1257981584">
      <w:bodyDiv w:val="1"/>
      <w:marLeft w:val="0"/>
      <w:marRight w:val="0"/>
      <w:marTop w:val="0"/>
      <w:marBottom w:val="0"/>
      <w:divBdr>
        <w:top w:val="none" w:sz="0" w:space="0" w:color="auto"/>
        <w:left w:val="none" w:sz="0" w:space="0" w:color="auto"/>
        <w:bottom w:val="none" w:sz="0" w:space="0" w:color="auto"/>
        <w:right w:val="none" w:sz="0" w:space="0" w:color="auto"/>
      </w:divBdr>
    </w:div>
    <w:div w:id="1269661172">
      <w:bodyDiv w:val="1"/>
      <w:marLeft w:val="0"/>
      <w:marRight w:val="0"/>
      <w:marTop w:val="0"/>
      <w:marBottom w:val="0"/>
      <w:divBdr>
        <w:top w:val="none" w:sz="0" w:space="0" w:color="auto"/>
        <w:left w:val="none" w:sz="0" w:space="0" w:color="auto"/>
        <w:bottom w:val="none" w:sz="0" w:space="0" w:color="auto"/>
        <w:right w:val="none" w:sz="0" w:space="0" w:color="auto"/>
      </w:divBdr>
    </w:div>
    <w:div w:id="1279331272">
      <w:bodyDiv w:val="1"/>
      <w:marLeft w:val="0"/>
      <w:marRight w:val="0"/>
      <w:marTop w:val="0"/>
      <w:marBottom w:val="0"/>
      <w:divBdr>
        <w:top w:val="none" w:sz="0" w:space="0" w:color="auto"/>
        <w:left w:val="none" w:sz="0" w:space="0" w:color="auto"/>
        <w:bottom w:val="none" w:sz="0" w:space="0" w:color="auto"/>
        <w:right w:val="none" w:sz="0" w:space="0" w:color="auto"/>
      </w:divBdr>
    </w:div>
    <w:div w:id="1285651282">
      <w:bodyDiv w:val="1"/>
      <w:marLeft w:val="0"/>
      <w:marRight w:val="0"/>
      <w:marTop w:val="0"/>
      <w:marBottom w:val="0"/>
      <w:divBdr>
        <w:top w:val="none" w:sz="0" w:space="0" w:color="auto"/>
        <w:left w:val="none" w:sz="0" w:space="0" w:color="auto"/>
        <w:bottom w:val="none" w:sz="0" w:space="0" w:color="auto"/>
        <w:right w:val="none" w:sz="0" w:space="0" w:color="auto"/>
      </w:divBdr>
    </w:div>
    <w:div w:id="1318344797">
      <w:bodyDiv w:val="1"/>
      <w:marLeft w:val="0"/>
      <w:marRight w:val="0"/>
      <w:marTop w:val="0"/>
      <w:marBottom w:val="0"/>
      <w:divBdr>
        <w:top w:val="none" w:sz="0" w:space="0" w:color="auto"/>
        <w:left w:val="none" w:sz="0" w:space="0" w:color="auto"/>
        <w:bottom w:val="none" w:sz="0" w:space="0" w:color="auto"/>
        <w:right w:val="none" w:sz="0" w:space="0" w:color="auto"/>
      </w:divBdr>
    </w:div>
    <w:div w:id="1356537314">
      <w:bodyDiv w:val="1"/>
      <w:marLeft w:val="0"/>
      <w:marRight w:val="0"/>
      <w:marTop w:val="0"/>
      <w:marBottom w:val="0"/>
      <w:divBdr>
        <w:top w:val="none" w:sz="0" w:space="0" w:color="auto"/>
        <w:left w:val="none" w:sz="0" w:space="0" w:color="auto"/>
        <w:bottom w:val="none" w:sz="0" w:space="0" w:color="auto"/>
        <w:right w:val="none" w:sz="0" w:space="0" w:color="auto"/>
      </w:divBdr>
    </w:div>
    <w:div w:id="1377850284">
      <w:bodyDiv w:val="1"/>
      <w:marLeft w:val="0"/>
      <w:marRight w:val="0"/>
      <w:marTop w:val="0"/>
      <w:marBottom w:val="0"/>
      <w:divBdr>
        <w:top w:val="none" w:sz="0" w:space="0" w:color="auto"/>
        <w:left w:val="none" w:sz="0" w:space="0" w:color="auto"/>
        <w:bottom w:val="none" w:sz="0" w:space="0" w:color="auto"/>
        <w:right w:val="none" w:sz="0" w:space="0" w:color="auto"/>
      </w:divBdr>
    </w:div>
    <w:div w:id="1413117736">
      <w:bodyDiv w:val="1"/>
      <w:marLeft w:val="0"/>
      <w:marRight w:val="0"/>
      <w:marTop w:val="0"/>
      <w:marBottom w:val="0"/>
      <w:divBdr>
        <w:top w:val="none" w:sz="0" w:space="0" w:color="auto"/>
        <w:left w:val="none" w:sz="0" w:space="0" w:color="auto"/>
        <w:bottom w:val="none" w:sz="0" w:space="0" w:color="auto"/>
        <w:right w:val="none" w:sz="0" w:space="0" w:color="auto"/>
      </w:divBdr>
    </w:div>
    <w:div w:id="1417287753">
      <w:bodyDiv w:val="1"/>
      <w:marLeft w:val="0"/>
      <w:marRight w:val="0"/>
      <w:marTop w:val="0"/>
      <w:marBottom w:val="0"/>
      <w:divBdr>
        <w:top w:val="none" w:sz="0" w:space="0" w:color="auto"/>
        <w:left w:val="none" w:sz="0" w:space="0" w:color="auto"/>
        <w:bottom w:val="none" w:sz="0" w:space="0" w:color="auto"/>
        <w:right w:val="none" w:sz="0" w:space="0" w:color="auto"/>
      </w:divBdr>
    </w:div>
    <w:div w:id="1432244554">
      <w:bodyDiv w:val="1"/>
      <w:marLeft w:val="0"/>
      <w:marRight w:val="0"/>
      <w:marTop w:val="0"/>
      <w:marBottom w:val="0"/>
      <w:divBdr>
        <w:top w:val="none" w:sz="0" w:space="0" w:color="auto"/>
        <w:left w:val="none" w:sz="0" w:space="0" w:color="auto"/>
        <w:bottom w:val="none" w:sz="0" w:space="0" w:color="auto"/>
        <w:right w:val="none" w:sz="0" w:space="0" w:color="auto"/>
      </w:divBdr>
    </w:div>
    <w:div w:id="1462576776">
      <w:bodyDiv w:val="1"/>
      <w:marLeft w:val="0"/>
      <w:marRight w:val="0"/>
      <w:marTop w:val="0"/>
      <w:marBottom w:val="0"/>
      <w:divBdr>
        <w:top w:val="none" w:sz="0" w:space="0" w:color="auto"/>
        <w:left w:val="none" w:sz="0" w:space="0" w:color="auto"/>
        <w:bottom w:val="none" w:sz="0" w:space="0" w:color="auto"/>
        <w:right w:val="none" w:sz="0" w:space="0" w:color="auto"/>
      </w:divBdr>
    </w:div>
    <w:div w:id="1473057215">
      <w:bodyDiv w:val="1"/>
      <w:marLeft w:val="0"/>
      <w:marRight w:val="0"/>
      <w:marTop w:val="0"/>
      <w:marBottom w:val="0"/>
      <w:divBdr>
        <w:top w:val="none" w:sz="0" w:space="0" w:color="auto"/>
        <w:left w:val="none" w:sz="0" w:space="0" w:color="auto"/>
        <w:bottom w:val="none" w:sz="0" w:space="0" w:color="auto"/>
        <w:right w:val="none" w:sz="0" w:space="0" w:color="auto"/>
      </w:divBdr>
    </w:div>
    <w:div w:id="1486580519">
      <w:bodyDiv w:val="1"/>
      <w:marLeft w:val="0"/>
      <w:marRight w:val="0"/>
      <w:marTop w:val="0"/>
      <w:marBottom w:val="0"/>
      <w:divBdr>
        <w:top w:val="none" w:sz="0" w:space="0" w:color="auto"/>
        <w:left w:val="none" w:sz="0" w:space="0" w:color="auto"/>
        <w:bottom w:val="none" w:sz="0" w:space="0" w:color="auto"/>
        <w:right w:val="none" w:sz="0" w:space="0" w:color="auto"/>
      </w:divBdr>
    </w:div>
    <w:div w:id="1507598254">
      <w:bodyDiv w:val="1"/>
      <w:marLeft w:val="0"/>
      <w:marRight w:val="0"/>
      <w:marTop w:val="0"/>
      <w:marBottom w:val="0"/>
      <w:divBdr>
        <w:top w:val="none" w:sz="0" w:space="0" w:color="auto"/>
        <w:left w:val="none" w:sz="0" w:space="0" w:color="auto"/>
        <w:bottom w:val="none" w:sz="0" w:space="0" w:color="auto"/>
        <w:right w:val="none" w:sz="0" w:space="0" w:color="auto"/>
      </w:divBdr>
    </w:div>
    <w:div w:id="1532066576">
      <w:bodyDiv w:val="1"/>
      <w:marLeft w:val="0"/>
      <w:marRight w:val="0"/>
      <w:marTop w:val="0"/>
      <w:marBottom w:val="0"/>
      <w:divBdr>
        <w:top w:val="none" w:sz="0" w:space="0" w:color="auto"/>
        <w:left w:val="none" w:sz="0" w:space="0" w:color="auto"/>
        <w:bottom w:val="none" w:sz="0" w:space="0" w:color="auto"/>
        <w:right w:val="none" w:sz="0" w:space="0" w:color="auto"/>
      </w:divBdr>
    </w:div>
    <w:div w:id="1537350105">
      <w:bodyDiv w:val="1"/>
      <w:marLeft w:val="0"/>
      <w:marRight w:val="0"/>
      <w:marTop w:val="0"/>
      <w:marBottom w:val="0"/>
      <w:divBdr>
        <w:top w:val="none" w:sz="0" w:space="0" w:color="auto"/>
        <w:left w:val="none" w:sz="0" w:space="0" w:color="auto"/>
        <w:bottom w:val="none" w:sz="0" w:space="0" w:color="auto"/>
        <w:right w:val="none" w:sz="0" w:space="0" w:color="auto"/>
      </w:divBdr>
    </w:div>
    <w:div w:id="1539513774">
      <w:bodyDiv w:val="1"/>
      <w:marLeft w:val="0"/>
      <w:marRight w:val="0"/>
      <w:marTop w:val="0"/>
      <w:marBottom w:val="0"/>
      <w:divBdr>
        <w:top w:val="none" w:sz="0" w:space="0" w:color="auto"/>
        <w:left w:val="none" w:sz="0" w:space="0" w:color="auto"/>
        <w:bottom w:val="none" w:sz="0" w:space="0" w:color="auto"/>
        <w:right w:val="none" w:sz="0" w:space="0" w:color="auto"/>
      </w:divBdr>
    </w:div>
    <w:div w:id="1549611833">
      <w:bodyDiv w:val="1"/>
      <w:marLeft w:val="0"/>
      <w:marRight w:val="0"/>
      <w:marTop w:val="0"/>
      <w:marBottom w:val="0"/>
      <w:divBdr>
        <w:top w:val="none" w:sz="0" w:space="0" w:color="auto"/>
        <w:left w:val="none" w:sz="0" w:space="0" w:color="auto"/>
        <w:bottom w:val="none" w:sz="0" w:space="0" w:color="auto"/>
        <w:right w:val="none" w:sz="0" w:space="0" w:color="auto"/>
      </w:divBdr>
    </w:div>
    <w:div w:id="1563130766">
      <w:bodyDiv w:val="1"/>
      <w:marLeft w:val="0"/>
      <w:marRight w:val="0"/>
      <w:marTop w:val="0"/>
      <w:marBottom w:val="0"/>
      <w:divBdr>
        <w:top w:val="none" w:sz="0" w:space="0" w:color="auto"/>
        <w:left w:val="none" w:sz="0" w:space="0" w:color="auto"/>
        <w:bottom w:val="none" w:sz="0" w:space="0" w:color="auto"/>
        <w:right w:val="none" w:sz="0" w:space="0" w:color="auto"/>
      </w:divBdr>
    </w:div>
    <w:div w:id="1563443104">
      <w:bodyDiv w:val="1"/>
      <w:marLeft w:val="0"/>
      <w:marRight w:val="0"/>
      <w:marTop w:val="0"/>
      <w:marBottom w:val="0"/>
      <w:divBdr>
        <w:top w:val="none" w:sz="0" w:space="0" w:color="auto"/>
        <w:left w:val="none" w:sz="0" w:space="0" w:color="auto"/>
        <w:bottom w:val="none" w:sz="0" w:space="0" w:color="auto"/>
        <w:right w:val="none" w:sz="0" w:space="0" w:color="auto"/>
      </w:divBdr>
    </w:div>
    <w:div w:id="1587419347">
      <w:bodyDiv w:val="1"/>
      <w:marLeft w:val="0"/>
      <w:marRight w:val="0"/>
      <w:marTop w:val="0"/>
      <w:marBottom w:val="0"/>
      <w:divBdr>
        <w:top w:val="none" w:sz="0" w:space="0" w:color="auto"/>
        <w:left w:val="none" w:sz="0" w:space="0" w:color="auto"/>
        <w:bottom w:val="none" w:sz="0" w:space="0" w:color="auto"/>
        <w:right w:val="none" w:sz="0" w:space="0" w:color="auto"/>
      </w:divBdr>
    </w:div>
    <w:div w:id="1610358718">
      <w:bodyDiv w:val="1"/>
      <w:marLeft w:val="0"/>
      <w:marRight w:val="0"/>
      <w:marTop w:val="0"/>
      <w:marBottom w:val="0"/>
      <w:divBdr>
        <w:top w:val="none" w:sz="0" w:space="0" w:color="auto"/>
        <w:left w:val="none" w:sz="0" w:space="0" w:color="auto"/>
        <w:bottom w:val="none" w:sz="0" w:space="0" w:color="auto"/>
        <w:right w:val="none" w:sz="0" w:space="0" w:color="auto"/>
      </w:divBdr>
    </w:div>
    <w:div w:id="1650205905">
      <w:bodyDiv w:val="1"/>
      <w:marLeft w:val="0"/>
      <w:marRight w:val="0"/>
      <w:marTop w:val="0"/>
      <w:marBottom w:val="0"/>
      <w:divBdr>
        <w:top w:val="none" w:sz="0" w:space="0" w:color="auto"/>
        <w:left w:val="none" w:sz="0" w:space="0" w:color="auto"/>
        <w:bottom w:val="none" w:sz="0" w:space="0" w:color="auto"/>
        <w:right w:val="none" w:sz="0" w:space="0" w:color="auto"/>
      </w:divBdr>
    </w:div>
    <w:div w:id="1694918090">
      <w:bodyDiv w:val="1"/>
      <w:marLeft w:val="0"/>
      <w:marRight w:val="0"/>
      <w:marTop w:val="0"/>
      <w:marBottom w:val="0"/>
      <w:divBdr>
        <w:top w:val="none" w:sz="0" w:space="0" w:color="auto"/>
        <w:left w:val="none" w:sz="0" w:space="0" w:color="auto"/>
        <w:bottom w:val="none" w:sz="0" w:space="0" w:color="auto"/>
        <w:right w:val="none" w:sz="0" w:space="0" w:color="auto"/>
      </w:divBdr>
    </w:div>
    <w:div w:id="1708410161">
      <w:bodyDiv w:val="1"/>
      <w:marLeft w:val="0"/>
      <w:marRight w:val="0"/>
      <w:marTop w:val="0"/>
      <w:marBottom w:val="0"/>
      <w:divBdr>
        <w:top w:val="none" w:sz="0" w:space="0" w:color="auto"/>
        <w:left w:val="none" w:sz="0" w:space="0" w:color="auto"/>
        <w:bottom w:val="none" w:sz="0" w:space="0" w:color="auto"/>
        <w:right w:val="none" w:sz="0" w:space="0" w:color="auto"/>
      </w:divBdr>
    </w:div>
    <w:div w:id="1739593843">
      <w:bodyDiv w:val="1"/>
      <w:marLeft w:val="0"/>
      <w:marRight w:val="0"/>
      <w:marTop w:val="0"/>
      <w:marBottom w:val="0"/>
      <w:divBdr>
        <w:top w:val="none" w:sz="0" w:space="0" w:color="auto"/>
        <w:left w:val="none" w:sz="0" w:space="0" w:color="auto"/>
        <w:bottom w:val="none" w:sz="0" w:space="0" w:color="auto"/>
        <w:right w:val="none" w:sz="0" w:space="0" w:color="auto"/>
      </w:divBdr>
    </w:div>
    <w:div w:id="1829706043">
      <w:bodyDiv w:val="1"/>
      <w:marLeft w:val="0"/>
      <w:marRight w:val="0"/>
      <w:marTop w:val="0"/>
      <w:marBottom w:val="0"/>
      <w:divBdr>
        <w:top w:val="none" w:sz="0" w:space="0" w:color="auto"/>
        <w:left w:val="none" w:sz="0" w:space="0" w:color="auto"/>
        <w:bottom w:val="none" w:sz="0" w:space="0" w:color="auto"/>
        <w:right w:val="none" w:sz="0" w:space="0" w:color="auto"/>
      </w:divBdr>
    </w:div>
    <w:div w:id="1834687074">
      <w:bodyDiv w:val="1"/>
      <w:marLeft w:val="0"/>
      <w:marRight w:val="0"/>
      <w:marTop w:val="0"/>
      <w:marBottom w:val="0"/>
      <w:divBdr>
        <w:top w:val="none" w:sz="0" w:space="0" w:color="auto"/>
        <w:left w:val="none" w:sz="0" w:space="0" w:color="auto"/>
        <w:bottom w:val="none" w:sz="0" w:space="0" w:color="auto"/>
        <w:right w:val="none" w:sz="0" w:space="0" w:color="auto"/>
      </w:divBdr>
    </w:div>
    <w:div w:id="1886217178">
      <w:bodyDiv w:val="1"/>
      <w:marLeft w:val="0"/>
      <w:marRight w:val="0"/>
      <w:marTop w:val="0"/>
      <w:marBottom w:val="0"/>
      <w:divBdr>
        <w:top w:val="none" w:sz="0" w:space="0" w:color="auto"/>
        <w:left w:val="none" w:sz="0" w:space="0" w:color="auto"/>
        <w:bottom w:val="none" w:sz="0" w:space="0" w:color="auto"/>
        <w:right w:val="none" w:sz="0" w:space="0" w:color="auto"/>
      </w:divBdr>
    </w:div>
    <w:div w:id="1907639317">
      <w:bodyDiv w:val="1"/>
      <w:marLeft w:val="0"/>
      <w:marRight w:val="0"/>
      <w:marTop w:val="0"/>
      <w:marBottom w:val="0"/>
      <w:divBdr>
        <w:top w:val="none" w:sz="0" w:space="0" w:color="auto"/>
        <w:left w:val="none" w:sz="0" w:space="0" w:color="auto"/>
        <w:bottom w:val="none" w:sz="0" w:space="0" w:color="auto"/>
        <w:right w:val="none" w:sz="0" w:space="0" w:color="auto"/>
      </w:divBdr>
    </w:div>
    <w:div w:id="1931162084">
      <w:bodyDiv w:val="1"/>
      <w:marLeft w:val="0"/>
      <w:marRight w:val="0"/>
      <w:marTop w:val="0"/>
      <w:marBottom w:val="0"/>
      <w:divBdr>
        <w:top w:val="none" w:sz="0" w:space="0" w:color="auto"/>
        <w:left w:val="none" w:sz="0" w:space="0" w:color="auto"/>
        <w:bottom w:val="none" w:sz="0" w:space="0" w:color="auto"/>
        <w:right w:val="none" w:sz="0" w:space="0" w:color="auto"/>
      </w:divBdr>
    </w:div>
    <w:div w:id="1949579228">
      <w:bodyDiv w:val="1"/>
      <w:marLeft w:val="0"/>
      <w:marRight w:val="0"/>
      <w:marTop w:val="0"/>
      <w:marBottom w:val="0"/>
      <w:divBdr>
        <w:top w:val="none" w:sz="0" w:space="0" w:color="auto"/>
        <w:left w:val="none" w:sz="0" w:space="0" w:color="auto"/>
        <w:bottom w:val="none" w:sz="0" w:space="0" w:color="auto"/>
        <w:right w:val="none" w:sz="0" w:space="0" w:color="auto"/>
      </w:divBdr>
    </w:div>
    <w:div w:id="1959487556">
      <w:bodyDiv w:val="1"/>
      <w:marLeft w:val="0"/>
      <w:marRight w:val="0"/>
      <w:marTop w:val="0"/>
      <w:marBottom w:val="0"/>
      <w:divBdr>
        <w:top w:val="none" w:sz="0" w:space="0" w:color="auto"/>
        <w:left w:val="none" w:sz="0" w:space="0" w:color="auto"/>
        <w:bottom w:val="none" w:sz="0" w:space="0" w:color="auto"/>
        <w:right w:val="none" w:sz="0" w:space="0" w:color="auto"/>
      </w:divBdr>
    </w:div>
    <w:div w:id="2018000993">
      <w:bodyDiv w:val="1"/>
      <w:marLeft w:val="0"/>
      <w:marRight w:val="0"/>
      <w:marTop w:val="0"/>
      <w:marBottom w:val="0"/>
      <w:divBdr>
        <w:top w:val="none" w:sz="0" w:space="0" w:color="auto"/>
        <w:left w:val="none" w:sz="0" w:space="0" w:color="auto"/>
        <w:bottom w:val="none" w:sz="0" w:space="0" w:color="auto"/>
        <w:right w:val="none" w:sz="0" w:space="0" w:color="auto"/>
      </w:divBdr>
    </w:div>
    <w:div w:id="2031755697">
      <w:bodyDiv w:val="1"/>
      <w:marLeft w:val="0"/>
      <w:marRight w:val="0"/>
      <w:marTop w:val="0"/>
      <w:marBottom w:val="0"/>
      <w:divBdr>
        <w:top w:val="none" w:sz="0" w:space="0" w:color="auto"/>
        <w:left w:val="none" w:sz="0" w:space="0" w:color="auto"/>
        <w:bottom w:val="none" w:sz="0" w:space="0" w:color="auto"/>
        <w:right w:val="none" w:sz="0" w:space="0" w:color="auto"/>
      </w:divBdr>
    </w:div>
    <w:div w:id="2069186217">
      <w:bodyDiv w:val="1"/>
      <w:marLeft w:val="0"/>
      <w:marRight w:val="0"/>
      <w:marTop w:val="0"/>
      <w:marBottom w:val="0"/>
      <w:divBdr>
        <w:top w:val="none" w:sz="0" w:space="0" w:color="auto"/>
        <w:left w:val="none" w:sz="0" w:space="0" w:color="auto"/>
        <w:bottom w:val="none" w:sz="0" w:space="0" w:color="auto"/>
        <w:right w:val="none" w:sz="0" w:space="0" w:color="auto"/>
      </w:divBdr>
    </w:div>
    <w:div w:id="2076931277">
      <w:bodyDiv w:val="1"/>
      <w:marLeft w:val="0"/>
      <w:marRight w:val="0"/>
      <w:marTop w:val="0"/>
      <w:marBottom w:val="0"/>
      <w:divBdr>
        <w:top w:val="none" w:sz="0" w:space="0" w:color="auto"/>
        <w:left w:val="none" w:sz="0" w:space="0" w:color="auto"/>
        <w:bottom w:val="none" w:sz="0" w:space="0" w:color="auto"/>
        <w:right w:val="none" w:sz="0" w:space="0" w:color="auto"/>
      </w:divBdr>
    </w:div>
    <w:div w:id="2078093174">
      <w:bodyDiv w:val="1"/>
      <w:marLeft w:val="0"/>
      <w:marRight w:val="0"/>
      <w:marTop w:val="0"/>
      <w:marBottom w:val="0"/>
      <w:divBdr>
        <w:top w:val="none" w:sz="0" w:space="0" w:color="auto"/>
        <w:left w:val="none" w:sz="0" w:space="0" w:color="auto"/>
        <w:bottom w:val="none" w:sz="0" w:space="0" w:color="auto"/>
        <w:right w:val="none" w:sz="0" w:space="0" w:color="auto"/>
      </w:divBdr>
    </w:div>
    <w:div w:id="2091849987">
      <w:bodyDiv w:val="1"/>
      <w:marLeft w:val="0"/>
      <w:marRight w:val="0"/>
      <w:marTop w:val="0"/>
      <w:marBottom w:val="0"/>
      <w:divBdr>
        <w:top w:val="none" w:sz="0" w:space="0" w:color="auto"/>
        <w:left w:val="none" w:sz="0" w:space="0" w:color="auto"/>
        <w:bottom w:val="none" w:sz="0" w:space="0" w:color="auto"/>
        <w:right w:val="none" w:sz="0" w:space="0" w:color="auto"/>
      </w:divBdr>
    </w:div>
    <w:div w:id="2100902254">
      <w:bodyDiv w:val="1"/>
      <w:marLeft w:val="0"/>
      <w:marRight w:val="0"/>
      <w:marTop w:val="0"/>
      <w:marBottom w:val="0"/>
      <w:divBdr>
        <w:top w:val="none" w:sz="0" w:space="0" w:color="auto"/>
        <w:left w:val="none" w:sz="0" w:space="0" w:color="auto"/>
        <w:bottom w:val="none" w:sz="0" w:space="0" w:color="auto"/>
        <w:right w:val="none" w:sz="0" w:space="0" w:color="auto"/>
      </w:divBdr>
    </w:div>
    <w:div w:id="21152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7515</Words>
  <Characters>42838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dc:creator>
  <cp:lastModifiedBy>А1</cp:lastModifiedBy>
  <cp:revision>4</cp:revision>
  <cp:lastPrinted>2022-10-28T06:04:00Z</cp:lastPrinted>
  <dcterms:created xsi:type="dcterms:W3CDTF">2024-01-30T10:38:00Z</dcterms:created>
  <dcterms:modified xsi:type="dcterms:W3CDTF">2024-01-30T10:49:00Z</dcterms:modified>
</cp:coreProperties>
</file>