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58" w:rsidRPr="002E6D9B" w:rsidRDefault="00073458" w:rsidP="0007345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58" w:rsidRDefault="00073458" w:rsidP="00073458">
      <w:pPr>
        <w:pStyle w:val="a4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E6D9B">
        <w:rPr>
          <w:rStyle w:val="a5"/>
          <w:rFonts w:ascii="Times New Roman" w:hAnsi="Times New Roman" w:cs="Times New Roman"/>
          <w:sz w:val="28"/>
          <w:szCs w:val="28"/>
        </w:rPr>
        <w:t>Ответственность за безлицензионное пользование недрами или с нарушением условий, предусмотренных лицензией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73458" w:rsidRPr="002E6D9B" w:rsidRDefault="00073458" w:rsidP="00073458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458" w:rsidRPr="002E6D9B" w:rsidRDefault="00073458" w:rsidP="0007345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 соответствии со статьей 11 Закона РФ от 21.02.1992 № 2395-I «О недрах» (далее – Закон о недрах) 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лицензии.</w:t>
      </w:r>
    </w:p>
    <w:p w:rsidR="00073458" w:rsidRPr="002E6D9B" w:rsidRDefault="00073458" w:rsidP="0007345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определенных условий. Лицензия удостоверяет право проведения работ по геологическому изучению недр, разработки месторождений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 и т.д.</w:t>
      </w:r>
    </w:p>
    <w:p w:rsidR="00073458" w:rsidRPr="002E6D9B" w:rsidRDefault="00073458" w:rsidP="0007345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Статьей 49 Закона о недрах установлено, что лица, виновные в нарушении законодательства Российской Федерации о недрах, несут административную, уголовную ответственность. Привлечение к ответственности не освобождает виновных лиц от обязанности устранить выявленное нарушение и возместить причиненный ими вред.</w:t>
      </w:r>
    </w:p>
    <w:p w:rsidR="00073458" w:rsidRPr="002E6D9B" w:rsidRDefault="00073458" w:rsidP="0007345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Статьей 7.3 КоАП РФ предусмотрена административная ответственность за нарушения при использовании недр. За пользование недрами без лицензии в соответствии с частью 1 статьи 7.3 КоАП РФ предусмотрен штраф на граждан в размере от трех тысяч до пяти тысяч рублей; на должностных лиц — от тридцати тысяч до пятидесяти тысяч рублей; на юридических лиц — от восьмисот тысяч до одного миллиона рублей. За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нарушения </w:t>
      </w:r>
      <w:proofErr w:type="gramStart"/>
      <w:r w:rsidRPr="002E6D9B">
        <w:rPr>
          <w:rFonts w:ascii="Times New Roman" w:hAnsi="Times New Roman" w:cs="Times New Roman"/>
          <w:sz w:val="28"/>
          <w:szCs w:val="28"/>
        </w:rPr>
        <w:t>( часть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 xml:space="preserve"> 2 статьи 7.3 КоАП РФ) предусмотрен штраф на граждан в размере от двух тысяч до трех тысяч рублей; на должностных лиц — от двадцати тысяч до сорока тысяч рублей; на юридических лиц — от трехсот тысяч до пятисот тысяч рублей.</w:t>
      </w:r>
    </w:p>
    <w:p w:rsidR="00073458" w:rsidRPr="002E6D9B" w:rsidRDefault="00073458" w:rsidP="0007345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Нарушения правил охраны и использования недр, если эти деяния повлекли причинение значительного ущерба, образуют состав преступления, предусмотренного статьёй 255 Уголовного кодекса Российской Федерации. Максимальное наказание по части первой указанной статьи - исправительные работы на срок до двух лет. Если осуществление предпринимательской деятельности без лицензии причинило крупный ущерб гражданам, организациям или государству либо сопряжено с извлечением дохода в крупном размере, эти действия квалифицируются по статье 171 Уголовного кодекса Российской Федерации. Отягчают наказание действия, совершённые </w:t>
      </w:r>
      <w:r w:rsidRPr="002E6D9B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организованной группой, а также сопряжённые с извлечением дохода в особо крупном размере. В этом случае максимальное наказание - лишение свободы на срок до пяти лет со штрафом в размере до восьмидесяти тысяч рублей или в размере заработной платы или </w:t>
      </w:r>
      <w:proofErr w:type="gramStart"/>
      <w:r w:rsidRPr="002E6D9B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 xml:space="preserve"> осужденного за период до шести месяцев либо без такового.</w:t>
      </w:r>
    </w:p>
    <w:p w:rsidR="0013732C" w:rsidRDefault="00073458">
      <w:bookmarkStart w:id="0" w:name="_GoBack"/>
      <w:bookmarkEnd w:id="0"/>
    </w:p>
    <w:sectPr w:rsidR="0013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60"/>
    <w:rsid w:val="00052D60"/>
    <w:rsid w:val="00073458"/>
    <w:rsid w:val="00844762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0024C-93D6-4FDA-8B66-DD49BD9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073458"/>
  </w:style>
  <w:style w:type="character" w:customStyle="1" w:styleId="a5">
    <w:name w:val="Выделение жирным"/>
    <w:qFormat/>
    <w:rsid w:val="00073458"/>
    <w:rPr>
      <w:b/>
      <w:bCs/>
    </w:rPr>
  </w:style>
  <w:style w:type="paragraph" w:styleId="a4">
    <w:name w:val="Body Text"/>
    <w:basedOn w:val="a"/>
    <w:link w:val="a3"/>
    <w:rsid w:val="00073458"/>
    <w:pPr>
      <w:suppressAutoHyphens/>
      <w:spacing w:after="140" w:line="276" w:lineRule="auto"/>
    </w:pPr>
  </w:style>
  <w:style w:type="character" w:customStyle="1" w:styleId="1">
    <w:name w:val="Основной текст Знак1"/>
    <w:basedOn w:val="a0"/>
    <w:uiPriority w:val="99"/>
    <w:semiHidden/>
    <w:rsid w:val="0007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2023-11-17T05:00:00Z</dcterms:created>
  <dcterms:modified xsi:type="dcterms:W3CDTF">2023-11-17T05:00:00Z</dcterms:modified>
</cp:coreProperties>
</file>