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21" w:rsidRPr="005A2699" w:rsidRDefault="00716E21" w:rsidP="00716E21"/>
    <w:tbl>
      <w:tblPr>
        <w:tblW w:w="9097" w:type="dxa"/>
        <w:tblLayout w:type="fixed"/>
        <w:tblLook w:val="0000" w:firstRow="0" w:lastRow="0" w:firstColumn="0" w:lastColumn="0" w:noHBand="0" w:noVBand="0"/>
      </w:tblPr>
      <w:tblGrid>
        <w:gridCol w:w="5148"/>
        <w:gridCol w:w="3949"/>
      </w:tblGrid>
      <w:tr w:rsidR="00716E21" w:rsidRPr="005A2699" w:rsidTr="00EB6B8B">
        <w:tc>
          <w:tcPr>
            <w:tcW w:w="5148" w:type="dxa"/>
          </w:tcPr>
          <w:p w:rsidR="00716E21" w:rsidRPr="005A2699" w:rsidRDefault="00716E21" w:rsidP="00EB6B8B">
            <w:pPr>
              <w:jc w:val="center"/>
            </w:pPr>
            <w:r w:rsidRPr="005A2699">
              <w:rPr>
                <w:noProof/>
              </w:rPr>
              <w:drawing>
                <wp:inline distT="0" distB="0" distL="0" distR="0" wp14:anchorId="3D7A6B6D" wp14:editId="1C781B40">
                  <wp:extent cx="5429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4000"/>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rsidR="00716E21" w:rsidRPr="005A2699" w:rsidRDefault="00716E21" w:rsidP="00EB6B8B">
            <w:pPr>
              <w:jc w:val="center"/>
              <w:rPr>
                <w:b/>
                <w:sz w:val="28"/>
                <w:szCs w:val="28"/>
              </w:rPr>
            </w:pPr>
            <w:r w:rsidRPr="005A2699">
              <w:rPr>
                <w:b/>
                <w:sz w:val="28"/>
                <w:szCs w:val="28"/>
              </w:rPr>
              <w:t>АДМИНИСТРАЦИЯ</w:t>
            </w:r>
          </w:p>
          <w:p w:rsidR="00716E21" w:rsidRPr="005A2699" w:rsidRDefault="00716E21" w:rsidP="00EB6B8B">
            <w:pPr>
              <w:rPr>
                <w:b/>
                <w:spacing w:val="-20"/>
                <w:sz w:val="28"/>
                <w:szCs w:val="28"/>
              </w:rPr>
            </w:pPr>
            <w:r w:rsidRPr="005A2699">
              <w:rPr>
                <w:b/>
                <w:spacing w:val="-20"/>
                <w:sz w:val="28"/>
                <w:szCs w:val="28"/>
              </w:rPr>
              <w:t>МУНИЦИПАЛЬНОГО ОБРАЗОВАНИЯ</w:t>
            </w:r>
          </w:p>
          <w:p w:rsidR="00716E21" w:rsidRPr="005A2699" w:rsidRDefault="00716E21" w:rsidP="00EB6B8B">
            <w:pPr>
              <w:jc w:val="center"/>
              <w:rPr>
                <w:b/>
                <w:sz w:val="28"/>
                <w:szCs w:val="28"/>
              </w:rPr>
            </w:pPr>
            <w:r w:rsidRPr="005A2699">
              <w:rPr>
                <w:b/>
                <w:sz w:val="28"/>
                <w:szCs w:val="28"/>
              </w:rPr>
              <w:t>БУЗУЛУКСКИЙ РАЙОН</w:t>
            </w:r>
          </w:p>
          <w:p w:rsidR="00716E21" w:rsidRPr="005A2699" w:rsidRDefault="00716E21" w:rsidP="00EB6B8B">
            <w:pPr>
              <w:jc w:val="center"/>
              <w:rPr>
                <w:b/>
                <w:sz w:val="28"/>
                <w:szCs w:val="28"/>
              </w:rPr>
            </w:pPr>
            <w:r w:rsidRPr="005A2699">
              <w:rPr>
                <w:b/>
                <w:sz w:val="28"/>
                <w:szCs w:val="28"/>
              </w:rPr>
              <w:t>ОРЕНБУРГСКОЙ ОБЛАСТИ</w:t>
            </w:r>
          </w:p>
          <w:p w:rsidR="00783A6E" w:rsidRPr="005A2699" w:rsidRDefault="00783A6E" w:rsidP="00EB6B8B">
            <w:pPr>
              <w:jc w:val="center"/>
              <w:rPr>
                <w:b/>
                <w:sz w:val="28"/>
                <w:szCs w:val="28"/>
              </w:rPr>
            </w:pPr>
          </w:p>
          <w:p w:rsidR="00716E21" w:rsidRPr="005A2699" w:rsidRDefault="00716E21" w:rsidP="00EB6B8B">
            <w:pPr>
              <w:jc w:val="center"/>
              <w:rPr>
                <w:b/>
                <w:sz w:val="28"/>
                <w:szCs w:val="28"/>
              </w:rPr>
            </w:pPr>
            <w:r w:rsidRPr="005A2699">
              <w:rPr>
                <w:b/>
                <w:sz w:val="28"/>
                <w:szCs w:val="28"/>
              </w:rPr>
              <w:t>ПОСТАНОВЛЕНИЕ</w:t>
            </w:r>
          </w:p>
          <w:p w:rsidR="008D0167" w:rsidRPr="005A2699" w:rsidRDefault="00BC647B" w:rsidP="00EB6B8B">
            <w:pPr>
              <w:jc w:val="center"/>
              <w:rPr>
                <w:b/>
                <w:sz w:val="28"/>
                <w:szCs w:val="28"/>
                <w:u w:val="single"/>
              </w:rPr>
            </w:pPr>
            <w:r>
              <w:rPr>
                <w:b/>
                <w:sz w:val="28"/>
                <w:szCs w:val="28"/>
                <w:u w:val="single"/>
              </w:rPr>
              <w:t>______</w:t>
            </w:r>
            <w:r w:rsidR="000E4063">
              <w:rPr>
                <w:b/>
                <w:sz w:val="28"/>
                <w:szCs w:val="28"/>
                <w:u w:val="single"/>
              </w:rPr>
              <w:t xml:space="preserve"> </w:t>
            </w:r>
            <w:r w:rsidR="00716E21" w:rsidRPr="005A2699">
              <w:rPr>
                <w:b/>
                <w:sz w:val="28"/>
                <w:szCs w:val="28"/>
                <w:u w:val="single"/>
              </w:rPr>
              <w:t>№</w:t>
            </w:r>
            <w:r>
              <w:rPr>
                <w:b/>
                <w:sz w:val="28"/>
                <w:szCs w:val="28"/>
                <w:u w:val="single"/>
              </w:rPr>
              <w:t>____</w:t>
            </w:r>
            <w:r w:rsidR="0046578A" w:rsidRPr="005A2699">
              <w:rPr>
                <w:b/>
                <w:sz w:val="28"/>
                <w:szCs w:val="28"/>
                <w:u w:val="single"/>
              </w:rPr>
              <w:t xml:space="preserve"> </w:t>
            </w:r>
          </w:p>
          <w:p w:rsidR="00716E21" w:rsidRPr="005A2699" w:rsidRDefault="00716E21" w:rsidP="00EB6B8B">
            <w:pPr>
              <w:jc w:val="center"/>
              <w:rPr>
                <w:b/>
                <w:szCs w:val="28"/>
              </w:rPr>
            </w:pPr>
            <w:r w:rsidRPr="005A2699">
              <w:rPr>
                <w:b/>
                <w:szCs w:val="28"/>
              </w:rPr>
              <w:t>г.</w:t>
            </w:r>
            <w:r w:rsidR="00075958" w:rsidRPr="005A2699">
              <w:rPr>
                <w:b/>
                <w:szCs w:val="28"/>
              </w:rPr>
              <w:t xml:space="preserve"> </w:t>
            </w:r>
            <w:r w:rsidRPr="005A2699">
              <w:rPr>
                <w:b/>
                <w:szCs w:val="28"/>
              </w:rPr>
              <w:t>Бузулук</w:t>
            </w:r>
          </w:p>
          <w:p w:rsidR="00716E21" w:rsidRPr="005A2699" w:rsidRDefault="00716E21" w:rsidP="00EB6B8B">
            <w:pPr>
              <w:jc w:val="center"/>
              <w:rPr>
                <w:sz w:val="12"/>
              </w:rPr>
            </w:pPr>
          </w:p>
        </w:tc>
        <w:tc>
          <w:tcPr>
            <w:tcW w:w="3949" w:type="dxa"/>
          </w:tcPr>
          <w:p w:rsidR="00716E21" w:rsidRPr="005A2699" w:rsidRDefault="00716E21" w:rsidP="000652EA">
            <w:pPr>
              <w:ind w:left="394" w:firstLine="180"/>
              <w:jc w:val="right"/>
            </w:pPr>
          </w:p>
        </w:tc>
      </w:tr>
      <w:tr w:rsidR="00716E21" w:rsidRPr="005A2699" w:rsidTr="00EB6B8B">
        <w:trPr>
          <w:trHeight w:val="1153"/>
        </w:trPr>
        <w:tc>
          <w:tcPr>
            <w:tcW w:w="5148" w:type="dxa"/>
          </w:tcPr>
          <w:p w:rsidR="00783A6E" w:rsidRPr="005A2699" w:rsidRDefault="005C6423" w:rsidP="00E169B3">
            <w:pPr>
              <w:ind w:right="-108"/>
              <w:jc w:val="both"/>
              <w:rPr>
                <w:sz w:val="28"/>
              </w:rPr>
            </w:pPr>
            <w:r w:rsidRPr="005A2699">
              <w:rPr>
                <w:sz w:val="28"/>
                <w:szCs w:val="28"/>
              </w:rPr>
              <w:t>О внесении изменени</w:t>
            </w:r>
            <w:r w:rsidR="00E169B3">
              <w:rPr>
                <w:sz w:val="28"/>
                <w:szCs w:val="28"/>
              </w:rPr>
              <w:t>я</w:t>
            </w:r>
            <w:r w:rsidRPr="005A2699">
              <w:rPr>
                <w:sz w:val="28"/>
                <w:szCs w:val="28"/>
              </w:rPr>
              <w:t xml:space="preserve"> в постановление администрации Бузулукского района </w:t>
            </w:r>
            <w:r w:rsidRPr="005A2699">
              <w:rPr>
                <w:sz w:val="28"/>
                <w:szCs w:val="28"/>
              </w:rPr>
              <w:br/>
              <w:t>от 28.04.2021 года № 341-п «Об утверждении бюджетного прогноза муниципального образования  Бузулукский район на долгосрочный период до 2036 года»</w:t>
            </w:r>
          </w:p>
        </w:tc>
        <w:tc>
          <w:tcPr>
            <w:tcW w:w="3949" w:type="dxa"/>
          </w:tcPr>
          <w:p w:rsidR="00716E21" w:rsidRPr="005A2699" w:rsidRDefault="00716E21" w:rsidP="00EB6B8B"/>
        </w:tc>
      </w:tr>
    </w:tbl>
    <w:p w:rsidR="005C6423" w:rsidRPr="005A2699" w:rsidRDefault="005C6423" w:rsidP="003A4307">
      <w:pPr>
        <w:ind w:firstLine="709"/>
        <w:jc w:val="both"/>
        <w:rPr>
          <w:bCs/>
          <w:sz w:val="28"/>
          <w:szCs w:val="28"/>
        </w:rPr>
      </w:pPr>
    </w:p>
    <w:p w:rsidR="00716E21" w:rsidRPr="005A2699" w:rsidRDefault="00716E21" w:rsidP="003A4307">
      <w:pPr>
        <w:ind w:firstLine="709"/>
        <w:jc w:val="both"/>
        <w:rPr>
          <w:bCs/>
          <w:sz w:val="28"/>
          <w:szCs w:val="28"/>
        </w:rPr>
      </w:pPr>
      <w:r w:rsidRPr="005A2699">
        <w:rPr>
          <w:bCs/>
          <w:sz w:val="28"/>
          <w:szCs w:val="28"/>
        </w:rPr>
        <w:t xml:space="preserve">В соответствии со статьей 170.1 Бюджетного кодекса Российской Федерации, статьей  6 Федерального закона от 28 июня 2014 года № 172-ФЗ               «О стратегическом планировании в Российской Федерации», </w:t>
      </w:r>
      <w:r w:rsidR="001A356F" w:rsidRPr="005A2699">
        <w:rPr>
          <w:bCs/>
          <w:sz w:val="28"/>
          <w:szCs w:val="28"/>
        </w:rPr>
        <w:t xml:space="preserve"> Федеральным законом от 06.10.2003 № 131-ФЗ «Об общих принципах организации местного самоуправления в Российской Федерации», статьей 24  Устава муниципального образования Бузулукский район Оренбургской области, </w:t>
      </w:r>
      <w:r w:rsidRPr="005A2699">
        <w:rPr>
          <w:bCs/>
          <w:sz w:val="28"/>
          <w:szCs w:val="28"/>
        </w:rPr>
        <w:t>постановлением администрации Бузулукского района от 30 июня 2017 года № 1045-п «Об утверждении порядка разработки и утверждения бюджетного прогноза муниципального образования  Бузулукский район на долгосрочный период»</w:t>
      </w:r>
      <w:r w:rsidR="001F25AC" w:rsidRPr="005A2699">
        <w:rPr>
          <w:bCs/>
          <w:sz w:val="28"/>
          <w:szCs w:val="28"/>
        </w:rPr>
        <w:t xml:space="preserve"> </w:t>
      </w:r>
    </w:p>
    <w:p w:rsidR="00F93715" w:rsidRPr="005A2699" w:rsidRDefault="00F93715" w:rsidP="003A4307">
      <w:pPr>
        <w:ind w:firstLine="851"/>
        <w:jc w:val="both"/>
        <w:rPr>
          <w:bCs/>
          <w:sz w:val="28"/>
          <w:szCs w:val="28"/>
        </w:rPr>
      </w:pPr>
    </w:p>
    <w:p w:rsidR="00F93715" w:rsidRPr="005A2699" w:rsidRDefault="00F93715" w:rsidP="003A4307">
      <w:pPr>
        <w:pStyle w:val="af4"/>
        <w:ind w:left="0" w:firstLine="851"/>
        <w:jc w:val="center"/>
        <w:rPr>
          <w:sz w:val="28"/>
          <w:szCs w:val="28"/>
        </w:rPr>
      </w:pPr>
      <w:r w:rsidRPr="005A2699">
        <w:rPr>
          <w:sz w:val="28"/>
          <w:szCs w:val="28"/>
        </w:rPr>
        <w:t>п о с т а н о в л я ю :</w:t>
      </w:r>
    </w:p>
    <w:p w:rsidR="00F93715" w:rsidRPr="005A2699" w:rsidRDefault="00F93715" w:rsidP="003A4307">
      <w:pPr>
        <w:pStyle w:val="af4"/>
        <w:ind w:left="0" w:firstLine="851"/>
        <w:jc w:val="center"/>
        <w:rPr>
          <w:bCs/>
          <w:sz w:val="28"/>
          <w:szCs w:val="28"/>
        </w:rPr>
      </w:pPr>
    </w:p>
    <w:p w:rsidR="005156EB" w:rsidRPr="005A2699" w:rsidRDefault="005156EB" w:rsidP="005156EB">
      <w:pPr>
        <w:pStyle w:val="af4"/>
        <w:numPr>
          <w:ilvl w:val="0"/>
          <w:numId w:val="3"/>
        </w:numPr>
        <w:ind w:left="0" w:right="-108" w:firstLine="709"/>
        <w:jc w:val="both"/>
        <w:rPr>
          <w:sz w:val="28"/>
          <w:szCs w:val="28"/>
        </w:rPr>
      </w:pPr>
      <w:r w:rsidRPr="005A2699">
        <w:rPr>
          <w:sz w:val="28"/>
          <w:szCs w:val="28"/>
        </w:rPr>
        <w:t xml:space="preserve">Внести в постановление администрации Бузулукского района </w:t>
      </w:r>
      <w:r w:rsidRPr="005A2699">
        <w:rPr>
          <w:sz w:val="28"/>
          <w:szCs w:val="28"/>
        </w:rPr>
        <w:br/>
        <w:t>от 28.04.2021 года № 341-п «Об утверждении бюджетного прогноза муниципального образования  Бузулукский район на долгосрочный период до 2036 года» следующее изменение:</w:t>
      </w:r>
    </w:p>
    <w:p w:rsidR="005156EB" w:rsidRPr="005A2699" w:rsidRDefault="005156EB" w:rsidP="005156EB">
      <w:pPr>
        <w:pStyle w:val="af4"/>
        <w:ind w:left="0" w:right="-108" w:firstLine="709"/>
        <w:jc w:val="both"/>
        <w:rPr>
          <w:sz w:val="28"/>
          <w:szCs w:val="28"/>
        </w:rPr>
      </w:pPr>
      <w:r w:rsidRPr="005A2699">
        <w:rPr>
          <w:sz w:val="28"/>
          <w:szCs w:val="28"/>
        </w:rPr>
        <w:t>приложение к постановлению изложить в новой редакции согласно приложению к настоящему постановлению.</w:t>
      </w:r>
    </w:p>
    <w:p w:rsidR="005C6423" w:rsidRPr="005A2699" w:rsidRDefault="005C6423" w:rsidP="005C6423">
      <w:pPr>
        <w:ind w:right="-108" w:firstLine="709"/>
        <w:jc w:val="both"/>
        <w:rPr>
          <w:sz w:val="28"/>
          <w:szCs w:val="28"/>
        </w:rPr>
      </w:pPr>
      <w:r w:rsidRPr="005A2699">
        <w:rPr>
          <w:sz w:val="28"/>
          <w:szCs w:val="28"/>
        </w:rPr>
        <w:t>2. Постановление администрации Бузулукского района от  2</w:t>
      </w:r>
      <w:r w:rsidR="008E4FF2">
        <w:rPr>
          <w:sz w:val="28"/>
          <w:szCs w:val="28"/>
        </w:rPr>
        <w:t>7</w:t>
      </w:r>
      <w:r w:rsidRPr="005A2699">
        <w:rPr>
          <w:sz w:val="28"/>
          <w:szCs w:val="28"/>
        </w:rPr>
        <w:t>.02.202</w:t>
      </w:r>
      <w:r w:rsidR="008E4FF2">
        <w:rPr>
          <w:sz w:val="28"/>
          <w:szCs w:val="28"/>
        </w:rPr>
        <w:t>3</w:t>
      </w:r>
      <w:r w:rsidRPr="005A2699">
        <w:rPr>
          <w:sz w:val="28"/>
          <w:szCs w:val="28"/>
        </w:rPr>
        <w:t xml:space="preserve"> г.  № 1</w:t>
      </w:r>
      <w:r w:rsidR="008E4FF2">
        <w:rPr>
          <w:sz w:val="28"/>
          <w:szCs w:val="28"/>
        </w:rPr>
        <w:t>3</w:t>
      </w:r>
      <w:r w:rsidRPr="005A2699">
        <w:rPr>
          <w:sz w:val="28"/>
          <w:szCs w:val="28"/>
        </w:rPr>
        <w:t>5-п «О внесении изменений в постановление администрации района от 28.04.2021 года № 341-п «Об утверждении бюджетного прогноза муниципального образования  Бузулукский район на долгосрочный период до 2036 года» признать утратившим силу.</w:t>
      </w:r>
    </w:p>
    <w:p w:rsidR="00716E21" w:rsidRPr="005A2699" w:rsidRDefault="00784D99" w:rsidP="003A4307">
      <w:pPr>
        <w:ind w:firstLine="709"/>
        <w:jc w:val="both"/>
        <w:rPr>
          <w:bCs/>
          <w:sz w:val="28"/>
          <w:szCs w:val="28"/>
        </w:rPr>
      </w:pPr>
      <w:r w:rsidRPr="005A2699">
        <w:rPr>
          <w:bCs/>
          <w:sz w:val="28"/>
          <w:szCs w:val="28"/>
        </w:rPr>
        <w:t>3</w:t>
      </w:r>
      <w:r w:rsidR="00716E21" w:rsidRPr="005A2699">
        <w:rPr>
          <w:bCs/>
          <w:sz w:val="28"/>
          <w:szCs w:val="28"/>
        </w:rPr>
        <w:t xml:space="preserve">. </w:t>
      </w:r>
      <w:r w:rsidR="001F25AC" w:rsidRPr="005A2699">
        <w:rPr>
          <w:bCs/>
          <w:sz w:val="28"/>
          <w:szCs w:val="28"/>
        </w:rPr>
        <w:t xml:space="preserve">  </w:t>
      </w:r>
      <w:r w:rsidR="00783A6E" w:rsidRPr="005A2699">
        <w:rPr>
          <w:bCs/>
          <w:sz w:val="28"/>
          <w:szCs w:val="28"/>
        </w:rPr>
        <w:t xml:space="preserve">Настоящее постановление вступает в силу </w:t>
      </w:r>
      <w:r w:rsidR="00297E67" w:rsidRPr="005A2699">
        <w:rPr>
          <w:bCs/>
          <w:sz w:val="28"/>
          <w:szCs w:val="28"/>
        </w:rPr>
        <w:t xml:space="preserve">со дня </w:t>
      </w:r>
      <w:r w:rsidR="00F025E8">
        <w:rPr>
          <w:bCs/>
          <w:sz w:val="28"/>
          <w:szCs w:val="28"/>
        </w:rPr>
        <w:t xml:space="preserve">его </w:t>
      </w:r>
      <w:r w:rsidR="00297E67" w:rsidRPr="005A2699">
        <w:rPr>
          <w:bCs/>
          <w:sz w:val="28"/>
          <w:szCs w:val="28"/>
        </w:rPr>
        <w:t>подписания</w:t>
      </w:r>
      <w:r w:rsidR="00783A6E" w:rsidRPr="005A2699">
        <w:t xml:space="preserve"> </w:t>
      </w:r>
      <w:r w:rsidR="00783A6E" w:rsidRPr="005A2699">
        <w:rPr>
          <w:bCs/>
          <w:sz w:val="28"/>
          <w:szCs w:val="28"/>
        </w:rPr>
        <w:t>и  подл</w:t>
      </w:r>
      <w:r w:rsidR="005156EB" w:rsidRPr="005A2699">
        <w:rPr>
          <w:bCs/>
          <w:sz w:val="28"/>
          <w:szCs w:val="28"/>
        </w:rPr>
        <w:t xml:space="preserve">ежит официальному опубликованию </w:t>
      </w:r>
      <w:r w:rsidR="00783A6E" w:rsidRPr="005A2699">
        <w:rPr>
          <w:bCs/>
          <w:sz w:val="28"/>
          <w:szCs w:val="28"/>
        </w:rPr>
        <w:t xml:space="preserve">на </w:t>
      </w:r>
      <w:proofErr w:type="gramStart"/>
      <w:r w:rsidR="00783A6E" w:rsidRPr="005A2699">
        <w:rPr>
          <w:bCs/>
          <w:sz w:val="28"/>
          <w:szCs w:val="28"/>
        </w:rPr>
        <w:t>правовом</w:t>
      </w:r>
      <w:proofErr w:type="gramEnd"/>
      <w:r w:rsidR="00783A6E" w:rsidRPr="005A2699">
        <w:rPr>
          <w:bCs/>
          <w:sz w:val="28"/>
          <w:szCs w:val="28"/>
        </w:rPr>
        <w:t xml:space="preserve"> интернет-портале Бузулукского района. </w:t>
      </w:r>
    </w:p>
    <w:p w:rsidR="00716E21" w:rsidRPr="005A2699" w:rsidRDefault="00784D99" w:rsidP="003A4307">
      <w:pPr>
        <w:ind w:firstLine="709"/>
        <w:jc w:val="both"/>
        <w:rPr>
          <w:bCs/>
          <w:sz w:val="28"/>
          <w:szCs w:val="28"/>
        </w:rPr>
      </w:pPr>
      <w:r w:rsidRPr="005A2699">
        <w:rPr>
          <w:bCs/>
          <w:sz w:val="28"/>
          <w:szCs w:val="28"/>
        </w:rPr>
        <w:lastRenderedPageBreak/>
        <w:t>4</w:t>
      </w:r>
      <w:r w:rsidR="00716E21" w:rsidRPr="005A2699">
        <w:rPr>
          <w:bCs/>
          <w:sz w:val="28"/>
          <w:szCs w:val="28"/>
        </w:rPr>
        <w:t xml:space="preserve">.  </w:t>
      </w:r>
      <w:proofErr w:type="gramStart"/>
      <w:r w:rsidR="00783A6E" w:rsidRPr="005A2699">
        <w:rPr>
          <w:bCs/>
          <w:sz w:val="28"/>
          <w:szCs w:val="28"/>
        </w:rPr>
        <w:t>Контроль за</w:t>
      </w:r>
      <w:proofErr w:type="gramEnd"/>
      <w:r w:rsidR="00783A6E" w:rsidRPr="005A2699">
        <w:rPr>
          <w:bCs/>
          <w:sz w:val="28"/>
          <w:szCs w:val="28"/>
        </w:rPr>
        <w:t xml:space="preserve"> исполнением настоящего постановления возложить  на начальника финансового </w:t>
      </w:r>
      <w:r w:rsidR="005C6423" w:rsidRPr="005A2699">
        <w:rPr>
          <w:bCs/>
          <w:sz w:val="28"/>
          <w:szCs w:val="28"/>
        </w:rPr>
        <w:t>управления</w:t>
      </w:r>
      <w:r w:rsidR="00783A6E" w:rsidRPr="005A2699">
        <w:rPr>
          <w:bCs/>
          <w:sz w:val="28"/>
          <w:szCs w:val="28"/>
        </w:rPr>
        <w:t xml:space="preserve"> администрации района Ярыгину Ю.А.</w:t>
      </w:r>
    </w:p>
    <w:p w:rsidR="00783A6E" w:rsidRPr="005A2699" w:rsidRDefault="00783A6E" w:rsidP="003A4307">
      <w:pPr>
        <w:ind w:firstLine="851"/>
        <w:jc w:val="both"/>
        <w:rPr>
          <w:bCs/>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49057E" w:rsidRPr="005A2699" w:rsidTr="00525C3D">
        <w:tc>
          <w:tcPr>
            <w:tcW w:w="4927" w:type="dxa"/>
          </w:tcPr>
          <w:p w:rsidR="0049057E" w:rsidRPr="005A2699" w:rsidRDefault="0049057E" w:rsidP="001A356F">
            <w:pPr>
              <w:jc w:val="both"/>
              <w:rPr>
                <w:sz w:val="28"/>
                <w:szCs w:val="28"/>
              </w:rPr>
            </w:pPr>
            <w:r w:rsidRPr="005A2699">
              <w:rPr>
                <w:sz w:val="28"/>
                <w:szCs w:val="28"/>
              </w:rPr>
              <w:t>Глава района</w:t>
            </w:r>
          </w:p>
        </w:tc>
        <w:tc>
          <w:tcPr>
            <w:tcW w:w="5104" w:type="dxa"/>
          </w:tcPr>
          <w:p w:rsidR="0049057E" w:rsidRPr="005A2699" w:rsidRDefault="00525C3D" w:rsidP="003A4307">
            <w:pPr>
              <w:ind w:firstLine="851"/>
              <w:jc w:val="right"/>
              <w:rPr>
                <w:sz w:val="28"/>
                <w:szCs w:val="28"/>
              </w:rPr>
            </w:pPr>
            <w:r>
              <w:rPr>
                <w:sz w:val="28"/>
                <w:szCs w:val="28"/>
              </w:rPr>
              <w:t xml:space="preserve">       </w:t>
            </w:r>
            <w:r w:rsidR="0049057E" w:rsidRPr="005A2699">
              <w:rPr>
                <w:sz w:val="28"/>
                <w:szCs w:val="28"/>
              </w:rPr>
              <w:t xml:space="preserve">Н.А. </w:t>
            </w:r>
            <w:proofErr w:type="spellStart"/>
            <w:r w:rsidR="0049057E" w:rsidRPr="005A2699">
              <w:rPr>
                <w:sz w:val="28"/>
                <w:szCs w:val="28"/>
              </w:rPr>
              <w:t>Бантюков</w:t>
            </w:r>
            <w:proofErr w:type="spellEnd"/>
          </w:p>
        </w:tc>
      </w:tr>
    </w:tbl>
    <w:p w:rsidR="00716E21" w:rsidRPr="005A2699" w:rsidRDefault="00716E21" w:rsidP="003A4307">
      <w:pPr>
        <w:ind w:firstLine="851"/>
        <w:jc w:val="both"/>
        <w:rPr>
          <w:sz w:val="28"/>
          <w:szCs w:val="28"/>
        </w:rPr>
      </w:pPr>
      <w:r w:rsidRPr="005A2699">
        <w:rPr>
          <w:sz w:val="28"/>
          <w:szCs w:val="28"/>
        </w:rPr>
        <w:t xml:space="preserve">                                       </w:t>
      </w:r>
      <w:r w:rsidR="008D0167" w:rsidRPr="005A2699">
        <w:rPr>
          <w:sz w:val="28"/>
          <w:szCs w:val="28"/>
        </w:rPr>
        <w:t xml:space="preserve">              </w:t>
      </w:r>
      <w:r w:rsidRPr="005A2699">
        <w:rPr>
          <w:sz w:val="28"/>
          <w:szCs w:val="28"/>
        </w:rPr>
        <w:t xml:space="preserve">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28"/>
      </w:tblGrid>
      <w:tr w:rsidR="0049057E" w:rsidRPr="005A2699" w:rsidTr="0049057E">
        <w:tc>
          <w:tcPr>
            <w:tcW w:w="1526" w:type="dxa"/>
          </w:tcPr>
          <w:p w:rsidR="0049057E" w:rsidRPr="005A2699" w:rsidRDefault="0049057E" w:rsidP="003A4307">
            <w:pPr>
              <w:jc w:val="both"/>
              <w:rPr>
                <w:sz w:val="28"/>
                <w:szCs w:val="28"/>
              </w:rPr>
            </w:pPr>
            <w:r w:rsidRPr="005A2699">
              <w:rPr>
                <w:sz w:val="28"/>
                <w:szCs w:val="28"/>
              </w:rPr>
              <w:t>Разослано:</w:t>
            </w:r>
          </w:p>
        </w:tc>
        <w:tc>
          <w:tcPr>
            <w:tcW w:w="8328" w:type="dxa"/>
          </w:tcPr>
          <w:p w:rsidR="0049057E" w:rsidRPr="005A2699" w:rsidRDefault="00E53A1F" w:rsidP="003A4307">
            <w:pPr>
              <w:jc w:val="both"/>
              <w:rPr>
                <w:sz w:val="28"/>
                <w:szCs w:val="28"/>
              </w:rPr>
            </w:pPr>
            <w:r w:rsidRPr="005A2699">
              <w:rPr>
                <w:sz w:val="28"/>
                <w:szCs w:val="28"/>
              </w:rPr>
              <w:t>в дело, финансовому управлению</w:t>
            </w:r>
            <w:r w:rsidR="0049057E" w:rsidRPr="005A2699">
              <w:rPr>
                <w:sz w:val="28"/>
                <w:szCs w:val="28"/>
              </w:rPr>
              <w:t>,  Совету депутатов Бузулукского района, Счетной палате Бузулукского района, прокуратуре</w:t>
            </w:r>
            <w:r w:rsidR="001A356F" w:rsidRPr="005A2699">
              <w:rPr>
                <w:sz w:val="28"/>
                <w:szCs w:val="28"/>
              </w:rPr>
              <w:t>.</w:t>
            </w:r>
          </w:p>
        </w:tc>
      </w:tr>
    </w:tbl>
    <w:p w:rsidR="00EB6B8B" w:rsidRPr="005A2699" w:rsidRDefault="00716E21" w:rsidP="00012A3F">
      <w:pPr>
        <w:jc w:val="both"/>
        <w:rPr>
          <w:sz w:val="28"/>
          <w:szCs w:val="28"/>
        </w:rPr>
      </w:pPr>
      <w:r w:rsidRPr="005A2699">
        <w:rPr>
          <w:sz w:val="28"/>
          <w:szCs w:val="28"/>
        </w:rPr>
        <w:t xml:space="preserve">  </w:t>
      </w:r>
    </w:p>
    <w:p w:rsidR="0042464B" w:rsidRPr="005A2699" w:rsidRDefault="0042464B"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5C6423" w:rsidRPr="005A2699" w:rsidRDefault="005C6423" w:rsidP="00332B48">
      <w:pPr>
        <w:tabs>
          <w:tab w:val="left" w:pos="-426"/>
        </w:tabs>
        <w:overflowPunct w:val="0"/>
        <w:autoSpaceDE w:val="0"/>
        <w:autoSpaceDN w:val="0"/>
        <w:adjustRightInd w:val="0"/>
        <w:ind w:left="5954"/>
        <w:jc w:val="both"/>
        <w:textAlignment w:val="baseline"/>
        <w:rPr>
          <w:sz w:val="28"/>
          <w:szCs w:val="28"/>
        </w:rPr>
      </w:pPr>
    </w:p>
    <w:p w:rsidR="00332B48" w:rsidRPr="005A2699" w:rsidRDefault="00332B48" w:rsidP="00332B48">
      <w:pPr>
        <w:tabs>
          <w:tab w:val="left" w:pos="-426"/>
        </w:tabs>
        <w:overflowPunct w:val="0"/>
        <w:autoSpaceDE w:val="0"/>
        <w:autoSpaceDN w:val="0"/>
        <w:adjustRightInd w:val="0"/>
        <w:ind w:left="5954"/>
        <w:jc w:val="both"/>
        <w:textAlignment w:val="baseline"/>
        <w:rPr>
          <w:sz w:val="28"/>
          <w:szCs w:val="28"/>
        </w:rPr>
      </w:pPr>
      <w:r w:rsidRPr="005A2699">
        <w:rPr>
          <w:sz w:val="28"/>
          <w:szCs w:val="28"/>
        </w:rPr>
        <w:lastRenderedPageBreak/>
        <w:t xml:space="preserve">Приложение </w:t>
      </w:r>
    </w:p>
    <w:p w:rsidR="00332B48" w:rsidRPr="005A2699" w:rsidRDefault="00332B48" w:rsidP="00332B48">
      <w:pPr>
        <w:tabs>
          <w:tab w:val="left" w:pos="-426"/>
        </w:tabs>
        <w:overflowPunct w:val="0"/>
        <w:autoSpaceDE w:val="0"/>
        <w:autoSpaceDN w:val="0"/>
        <w:adjustRightInd w:val="0"/>
        <w:ind w:left="5954"/>
        <w:jc w:val="both"/>
        <w:textAlignment w:val="baseline"/>
        <w:rPr>
          <w:sz w:val="28"/>
          <w:szCs w:val="28"/>
        </w:rPr>
      </w:pPr>
      <w:r w:rsidRPr="005A2699">
        <w:rPr>
          <w:sz w:val="28"/>
          <w:szCs w:val="28"/>
        </w:rPr>
        <w:t>к постановлению</w:t>
      </w:r>
    </w:p>
    <w:p w:rsidR="00332B48" w:rsidRPr="005A2699" w:rsidRDefault="00332B48" w:rsidP="00332B48">
      <w:pPr>
        <w:tabs>
          <w:tab w:val="left" w:pos="-426"/>
        </w:tabs>
        <w:overflowPunct w:val="0"/>
        <w:autoSpaceDE w:val="0"/>
        <w:autoSpaceDN w:val="0"/>
        <w:adjustRightInd w:val="0"/>
        <w:ind w:left="5954"/>
        <w:jc w:val="both"/>
        <w:textAlignment w:val="baseline"/>
        <w:rPr>
          <w:sz w:val="28"/>
          <w:szCs w:val="28"/>
        </w:rPr>
      </w:pPr>
      <w:r w:rsidRPr="005A2699">
        <w:rPr>
          <w:sz w:val="28"/>
          <w:szCs w:val="28"/>
        </w:rPr>
        <w:t>администрации района</w:t>
      </w:r>
    </w:p>
    <w:p w:rsidR="00332B48" w:rsidRPr="005A2699" w:rsidRDefault="00332B48" w:rsidP="00EE35B3">
      <w:pPr>
        <w:tabs>
          <w:tab w:val="left" w:pos="-426"/>
        </w:tabs>
        <w:overflowPunct w:val="0"/>
        <w:autoSpaceDE w:val="0"/>
        <w:autoSpaceDN w:val="0"/>
        <w:adjustRightInd w:val="0"/>
        <w:ind w:left="5954"/>
        <w:jc w:val="both"/>
        <w:textAlignment w:val="baseline"/>
        <w:rPr>
          <w:sz w:val="28"/>
          <w:szCs w:val="28"/>
        </w:rPr>
      </w:pPr>
      <w:r w:rsidRPr="005A2699">
        <w:rPr>
          <w:sz w:val="28"/>
          <w:szCs w:val="28"/>
        </w:rPr>
        <w:t xml:space="preserve">от </w:t>
      </w:r>
      <w:r w:rsidR="0042464B" w:rsidRPr="005A2699">
        <w:rPr>
          <w:sz w:val="28"/>
          <w:szCs w:val="28"/>
        </w:rPr>
        <w:t>______</w:t>
      </w:r>
      <w:r w:rsidR="0046578A" w:rsidRPr="005A2699">
        <w:rPr>
          <w:sz w:val="28"/>
          <w:szCs w:val="28"/>
        </w:rPr>
        <w:t xml:space="preserve"> </w:t>
      </w:r>
      <w:r w:rsidR="00EE35B3" w:rsidRPr="005A2699">
        <w:rPr>
          <w:sz w:val="28"/>
          <w:szCs w:val="28"/>
        </w:rPr>
        <w:t>№</w:t>
      </w:r>
      <w:r w:rsidR="0042464B" w:rsidRPr="005A2699">
        <w:rPr>
          <w:sz w:val="28"/>
          <w:szCs w:val="28"/>
        </w:rPr>
        <w:t>____</w:t>
      </w:r>
    </w:p>
    <w:p w:rsidR="001C67AE" w:rsidRPr="005A2699" w:rsidRDefault="001C67AE" w:rsidP="00332B48">
      <w:pPr>
        <w:tabs>
          <w:tab w:val="left" w:pos="-426"/>
        </w:tabs>
        <w:overflowPunct w:val="0"/>
        <w:autoSpaceDE w:val="0"/>
        <w:autoSpaceDN w:val="0"/>
        <w:adjustRightInd w:val="0"/>
        <w:ind w:firstLine="851"/>
        <w:jc w:val="center"/>
        <w:textAlignment w:val="baseline"/>
        <w:rPr>
          <w:b/>
          <w:sz w:val="28"/>
          <w:szCs w:val="28"/>
        </w:rPr>
      </w:pPr>
    </w:p>
    <w:p w:rsidR="00332B48" w:rsidRPr="005A2699" w:rsidRDefault="00332B48" w:rsidP="00332B48">
      <w:pPr>
        <w:tabs>
          <w:tab w:val="left" w:pos="-426"/>
        </w:tabs>
        <w:overflowPunct w:val="0"/>
        <w:autoSpaceDE w:val="0"/>
        <w:autoSpaceDN w:val="0"/>
        <w:adjustRightInd w:val="0"/>
        <w:ind w:firstLine="851"/>
        <w:jc w:val="center"/>
        <w:textAlignment w:val="baseline"/>
        <w:rPr>
          <w:b/>
          <w:sz w:val="28"/>
          <w:szCs w:val="28"/>
        </w:rPr>
      </w:pPr>
      <w:r w:rsidRPr="005A2699">
        <w:rPr>
          <w:b/>
          <w:sz w:val="28"/>
          <w:szCs w:val="28"/>
        </w:rPr>
        <w:t>Бюджетный прогноз</w:t>
      </w:r>
      <w:r w:rsidRPr="005A2699">
        <w:rPr>
          <w:b/>
          <w:sz w:val="28"/>
          <w:szCs w:val="28"/>
        </w:rPr>
        <w:br/>
        <w:t xml:space="preserve">муниципального образования  Бузулукский район </w:t>
      </w:r>
    </w:p>
    <w:p w:rsidR="00332B48" w:rsidRPr="005A2699" w:rsidRDefault="00332B48" w:rsidP="00332B48">
      <w:pPr>
        <w:tabs>
          <w:tab w:val="left" w:pos="-426"/>
        </w:tabs>
        <w:overflowPunct w:val="0"/>
        <w:autoSpaceDE w:val="0"/>
        <w:autoSpaceDN w:val="0"/>
        <w:adjustRightInd w:val="0"/>
        <w:ind w:firstLine="851"/>
        <w:jc w:val="center"/>
        <w:textAlignment w:val="baseline"/>
        <w:rPr>
          <w:b/>
          <w:sz w:val="28"/>
          <w:szCs w:val="28"/>
        </w:rPr>
      </w:pPr>
      <w:r w:rsidRPr="005A2699">
        <w:rPr>
          <w:b/>
          <w:sz w:val="28"/>
          <w:szCs w:val="28"/>
        </w:rPr>
        <w:t>на долгосрочный период  до 20</w:t>
      </w:r>
      <w:r w:rsidR="00F576E8" w:rsidRPr="005A2699">
        <w:rPr>
          <w:b/>
          <w:sz w:val="28"/>
          <w:szCs w:val="28"/>
        </w:rPr>
        <w:t>3</w:t>
      </w:r>
      <w:r w:rsidR="005A4849" w:rsidRPr="005A2699">
        <w:rPr>
          <w:b/>
          <w:sz w:val="28"/>
          <w:szCs w:val="28"/>
        </w:rPr>
        <w:t>6</w:t>
      </w:r>
      <w:r w:rsidRPr="005A2699">
        <w:rPr>
          <w:b/>
          <w:sz w:val="28"/>
          <w:szCs w:val="28"/>
        </w:rPr>
        <w:t xml:space="preserve"> года</w:t>
      </w:r>
    </w:p>
    <w:p w:rsidR="00332B48" w:rsidRPr="005A2699" w:rsidRDefault="00332B48" w:rsidP="00332B48">
      <w:pPr>
        <w:tabs>
          <w:tab w:val="left" w:pos="-426"/>
        </w:tabs>
        <w:overflowPunct w:val="0"/>
        <w:autoSpaceDE w:val="0"/>
        <w:autoSpaceDN w:val="0"/>
        <w:adjustRightInd w:val="0"/>
        <w:ind w:firstLine="851"/>
        <w:jc w:val="center"/>
        <w:textAlignment w:val="baseline"/>
        <w:rPr>
          <w:sz w:val="28"/>
          <w:szCs w:val="28"/>
        </w:rPr>
      </w:pPr>
    </w:p>
    <w:p w:rsidR="00332B48" w:rsidRPr="00525C3D" w:rsidRDefault="00332B48" w:rsidP="001F6CA5">
      <w:pPr>
        <w:tabs>
          <w:tab w:val="left" w:pos="-426"/>
        </w:tabs>
        <w:overflowPunct w:val="0"/>
        <w:autoSpaceDE w:val="0"/>
        <w:autoSpaceDN w:val="0"/>
        <w:adjustRightInd w:val="0"/>
        <w:ind w:firstLine="709"/>
        <w:jc w:val="both"/>
        <w:textAlignment w:val="baseline"/>
        <w:rPr>
          <w:sz w:val="28"/>
          <w:szCs w:val="28"/>
        </w:rPr>
      </w:pPr>
      <w:bookmarkStart w:id="0" w:name="sub_1002"/>
      <w:proofErr w:type="gramStart"/>
      <w:r w:rsidRPr="00525C3D">
        <w:rPr>
          <w:sz w:val="28"/>
          <w:szCs w:val="28"/>
        </w:rPr>
        <w:t>Бюджетный прогноз муниципального образования Бузулукский район на долгосрочный период до 20</w:t>
      </w:r>
      <w:r w:rsidR="00F576E8" w:rsidRPr="00525C3D">
        <w:rPr>
          <w:sz w:val="28"/>
          <w:szCs w:val="28"/>
        </w:rPr>
        <w:t>3</w:t>
      </w:r>
      <w:r w:rsidR="00E53B83" w:rsidRPr="00525C3D">
        <w:rPr>
          <w:sz w:val="28"/>
          <w:szCs w:val="28"/>
        </w:rPr>
        <w:t>6</w:t>
      </w:r>
      <w:r w:rsidRPr="00525C3D">
        <w:rPr>
          <w:sz w:val="28"/>
          <w:szCs w:val="28"/>
        </w:rPr>
        <w:t xml:space="preserve"> года (далее - долгосрочный бюджетный прогноз) разработан в соответствии со </w:t>
      </w:r>
      <w:hyperlink r:id="rId7" w:history="1">
        <w:r w:rsidRPr="00525C3D">
          <w:rPr>
            <w:sz w:val="28"/>
            <w:szCs w:val="28"/>
          </w:rPr>
          <w:t>стать</w:t>
        </w:r>
        <w:r w:rsidR="00F025E8">
          <w:rPr>
            <w:sz w:val="28"/>
            <w:szCs w:val="28"/>
          </w:rPr>
          <w:t>ей</w:t>
        </w:r>
        <w:r w:rsidRPr="00525C3D">
          <w:rPr>
            <w:sz w:val="28"/>
            <w:szCs w:val="28"/>
          </w:rPr>
          <w:t xml:space="preserve"> 11</w:t>
        </w:r>
      </w:hyperlink>
      <w:r w:rsidR="00F025E8">
        <w:rPr>
          <w:sz w:val="28"/>
          <w:szCs w:val="28"/>
        </w:rPr>
        <w:t xml:space="preserve"> </w:t>
      </w:r>
      <w:r w:rsidRPr="00525C3D">
        <w:rPr>
          <w:sz w:val="28"/>
          <w:szCs w:val="28"/>
        </w:rPr>
        <w:t xml:space="preserve">Федерального закона от 28 июня 2014 года № 172-ФЗ «О стратегическом планировании в Российской Федерации» с учетом стратегических целей, сформулированных в посланиях Президента Российской Федерации Федеральному Собранию Российской Федерации, </w:t>
      </w:r>
      <w:r w:rsidR="00A04AA4" w:rsidRPr="00525C3D">
        <w:rPr>
          <w:sz w:val="28"/>
          <w:szCs w:val="28"/>
        </w:rPr>
        <w:t>и</w:t>
      </w:r>
      <w:r w:rsidR="00EB0589" w:rsidRPr="00525C3D">
        <w:rPr>
          <w:sz w:val="28"/>
          <w:szCs w:val="28"/>
        </w:rPr>
        <w:t xml:space="preserve"> </w:t>
      </w:r>
      <w:r w:rsidR="00697B97" w:rsidRPr="00525C3D">
        <w:rPr>
          <w:bCs/>
          <w:sz w:val="28"/>
          <w:szCs w:val="28"/>
        </w:rPr>
        <w:t>постановлением администрации Бузулукского района от 30 июня 2017 года</w:t>
      </w:r>
      <w:proofErr w:type="gramEnd"/>
      <w:r w:rsidR="00697B97" w:rsidRPr="00525C3D">
        <w:rPr>
          <w:bCs/>
          <w:sz w:val="28"/>
          <w:szCs w:val="28"/>
        </w:rPr>
        <w:t xml:space="preserve"> № 1045-п «Об утверждении порядка разработки и утверждения бюджетного прогноза муниципального образования  Бузулукский район на долгосрочный период»</w:t>
      </w:r>
    </w:p>
    <w:p w:rsidR="005A4849" w:rsidRPr="00525C3D" w:rsidRDefault="00AD1775" w:rsidP="001F6CA5">
      <w:pPr>
        <w:tabs>
          <w:tab w:val="left" w:pos="-426"/>
        </w:tabs>
        <w:overflowPunct w:val="0"/>
        <w:autoSpaceDE w:val="0"/>
        <w:autoSpaceDN w:val="0"/>
        <w:adjustRightInd w:val="0"/>
        <w:ind w:firstLine="709"/>
        <w:jc w:val="both"/>
        <w:textAlignment w:val="baseline"/>
        <w:rPr>
          <w:sz w:val="28"/>
          <w:szCs w:val="28"/>
        </w:rPr>
      </w:pPr>
      <w:r w:rsidRPr="00525C3D">
        <w:rPr>
          <w:sz w:val="28"/>
          <w:szCs w:val="28"/>
        </w:rPr>
        <w:t xml:space="preserve">При подготовке долгосрочного </w:t>
      </w:r>
      <w:r w:rsidR="005A4849" w:rsidRPr="00525C3D">
        <w:rPr>
          <w:sz w:val="28"/>
          <w:szCs w:val="28"/>
        </w:rPr>
        <w:t xml:space="preserve">бюджетного </w:t>
      </w:r>
      <w:r w:rsidR="00924790" w:rsidRPr="00525C3D">
        <w:rPr>
          <w:sz w:val="28"/>
          <w:szCs w:val="28"/>
        </w:rPr>
        <w:t xml:space="preserve">прогноза учтены положения Бюджетного прогноза Российской Федерации на период до 2036 года, </w:t>
      </w:r>
      <w:r w:rsidR="005A4849" w:rsidRPr="00525C3D">
        <w:rPr>
          <w:sz w:val="28"/>
          <w:szCs w:val="28"/>
        </w:rPr>
        <w:t xml:space="preserve">стратегические цели, сформулированные в </w:t>
      </w:r>
      <w:r w:rsidR="00A04AA4" w:rsidRPr="00525C3D">
        <w:rPr>
          <w:sz w:val="28"/>
          <w:szCs w:val="28"/>
        </w:rPr>
        <w:t>п</w:t>
      </w:r>
      <w:r w:rsidR="005A4849" w:rsidRPr="00525C3D">
        <w:rPr>
          <w:sz w:val="28"/>
          <w:szCs w:val="28"/>
        </w:rPr>
        <w:t>ослани</w:t>
      </w:r>
      <w:r w:rsidRPr="00525C3D">
        <w:rPr>
          <w:sz w:val="28"/>
          <w:szCs w:val="28"/>
        </w:rPr>
        <w:t>и</w:t>
      </w:r>
      <w:r w:rsidR="005A4849" w:rsidRPr="00525C3D">
        <w:rPr>
          <w:sz w:val="28"/>
          <w:szCs w:val="28"/>
        </w:rPr>
        <w:t xml:space="preserve"> Президента Российской Федерации Федеральному Собранию Российской Федерации </w:t>
      </w:r>
      <w:r w:rsidRPr="00525C3D">
        <w:rPr>
          <w:sz w:val="28"/>
          <w:szCs w:val="28"/>
        </w:rPr>
        <w:t>от 21 апреля 2021 года, Указе Президента Российской Федерации от 21 июля 2020 года № 474 «О национальных целях развития Российской Федерации на период до 2030 года» (далее – Указ Президента № 474)</w:t>
      </w:r>
      <w:r w:rsidR="000649F3" w:rsidRPr="00525C3D">
        <w:rPr>
          <w:sz w:val="28"/>
          <w:szCs w:val="28"/>
        </w:rPr>
        <w:t>,</w:t>
      </w:r>
      <w:r w:rsidR="005A4849" w:rsidRPr="00525C3D">
        <w:rPr>
          <w:sz w:val="28"/>
          <w:szCs w:val="28"/>
        </w:rPr>
        <w:t xml:space="preserve"> прогнозе социально-экономического развития муниципального образования Бузулукский район на </w:t>
      </w:r>
      <w:r w:rsidR="000649F3" w:rsidRPr="00525C3D">
        <w:rPr>
          <w:sz w:val="28"/>
          <w:szCs w:val="28"/>
        </w:rPr>
        <w:t xml:space="preserve"> 202</w:t>
      </w:r>
      <w:r w:rsidR="002D4EF2" w:rsidRPr="00525C3D">
        <w:rPr>
          <w:sz w:val="28"/>
          <w:szCs w:val="28"/>
        </w:rPr>
        <w:t>4 год и плановый период</w:t>
      </w:r>
      <w:r w:rsidR="00A04AA4" w:rsidRPr="00525C3D">
        <w:rPr>
          <w:sz w:val="28"/>
          <w:szCs w:val="28"/>
        </w:rPr>
        <w:t xml:space="preserve"> </w:t>
      </w:r>
      <w:r w:rsidR="000649F3" w:rsidRPr="00525C3D">
        <w:rPr>
          <w:sz w:val="28"/>
          <w:szCs w:val="28"/>
        </w:rPr>
        <w:t>202</w:t>
      </w:r>
      <w:r w:rsidR="00E53A1F" w:rsidRPr="00525C3D">
        <w:rPr>
          <w:sz w:val="28"/>
          <w:szCs w:val="28"/>
        </w:rPr>
        <w:t>5</w:t>
      </w:r>
      <w:r w:rsidR="002D4EF2" w:rsidRPr="00525C3D">
        <w:rPr>
          <w:sz w:val="28"/>
          <w:szCs w:val="28"/>
        </w:rPr>
        <w:t>-2026</w:t>
      </w:r>
      <w:r w:rsidR="000649F3" w:rsidRPr="00525C3D">
        <w:rPr>
          <w:sz w:val="28"/>
          <w:szCs w:val="28"/>
        </w:rPr>
        <w:t xml:space="preserve"> годы</w:t>
      </w:r>
      <w:r w:rsidR="005A4849" w:rsidRPr="00525C3D">
        <w:rPr>
          <w:sz w:val="28"/>
          <w:szCs w:val="28"/>
        </w:rPr>
        <w:t xml:space="preserve">, муниципальных программах Бузулукского района, а также </w:t>
      </w:r>
      <w:r w:rsidR="000649F3" w:rsidRPr="00525C3D">
        <w:rPr>
          <w:sz w:val="28"/>
          <w:szCs w:val="28"/>
        </w:rPr>
        <w:t>о</w:t>
      </w:r>
      <w:r w:rsidR="005A4849" w:rsidRPr="00525C3D">
        <w:rPr>
          <w:sz w:val="28"/>
          <w:szCs w:val="28"/>
        </w:rPr>
        <w:t xml:space="preserve">сновных направлениях бюджетной и налоговой политики Бузулукского района </w:t>
      </w:r>
      <w:r w:rsidR="002D4EF2" w:rsidRPr="00525C3D">
        <w:rPr>
          <w:sz w:val="28"/>
        </w:rPr>
        <w:t>на 2024 год и на плановый период 2025 и 2026 годов и основных направлений долговой политики Бузулукского района на 2024 год и на плановый период 2025 и 2026 годов</w:t>
      </w:r>
      <w:r w:rsidR="005A4849" w:rsidRPr="00525C3D">
        <w:rPr>
          <w:sz w:val="28"/>
          <w:szCs w:val="28"/>
        </w:rPr>
        <w:t>.</w:t>
      </w:r>
    </w:p>
    <w:p w:rsidR="00332B48" w:rsidRPr="00525C3D" w:rsidRDefault="00332B48" w:rsidP="001F6CA5">
      <w:pPr>
        <w:ind w:firstLine="709"/>
        <w:jc w:val="both"/>
        <w:rPr>
          <w:sz w:val="28"/>
          <w:szCs w:val="28"/>
        </w:rPr>
      </w:pPr>
      <w:r w:rsidRPr="00525C3D">
        <w:rPr>
          <w:sz w:val="28"/>
          <w:szCs w:val="28"/>
        </w:rPr>
        <w:t>Одним из инструментов достижения целей социально-экономической политики на современном этапе должна стать бюджетная политика района, основные черты которой при различных вариантах развития российской и мировой экономики будут зафиксированы в долгосрочном бюджетном прогнозе.</w:t>
      </w:r>
    </w:p>
    <w:p w:rsidR="00332B48" w:rsidRPr="00525C3D" w:rsidRDefault="00332B48" w:rsidP="001F6CA5">
      <w:pPr>
        <w:ind w:firstLine="709"/>
        <w:jc w:val="both"/>
        <w:rPr>
          <w:sz w:val="28"/>
          <w:szCs w:val="28"/>
        </w:rPr>
      </w:pPr>
      <w:r w:rsidRPr="00525C3D">
        <w:rPr>
          <w:sz w:val="28"/>
          <w:szCs w:val="28"/>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w:t>
      </w:r>
    </w:p>
    <w:p w:rsidR="00875B9F" w:rsidRPr="00525C3D" w:rsidRDefault="00875B9F" w:rsidP="00875B9F">
      <w:pPr>
        <w:widowControl w:val="0"/>
        <w:overflowPunct w:val="0"/>
        <w:autoSpaceDE w:val="0"/>
        <w:autoSpaceDN w:val="0"/>
        <w:adjustRightInd w:val="0"/>
        <w:ind w:firstLine="709"/>
        <w:jc w:val="both"/>
        <w:textAlignment w:val="baseline"/>
        <w:rPr>
          <w:rFonts w:eastAsia="Calibri"/>
          <w:sz w:val="28"/>
          <w:szCs w:val="28"/>
        </w:rPr>
      </w:pPr>
      <w:r w:rsidRPr="00525C3D">
        <w:rPr>
          <w:sz w:val="28"/>
          <w:szCs w:val="28"/>
        </w:rPr>
        <w:t xml:space="preserve">Долгосрочный бюджетный прогноз сформирован в соответствии с базовым вариантом прогноза социально-экономического развития Бузулукского района. Базовый вариант характеризует </w:t>
      </w:r>
      <w:r w:rsidRPr="00525C3D">
        <w:rPr>
          <w:rFonts w:eastAsia="Calibri"/>
          <w:sz w:val="28"/>
          <w:szCs w:val="28"/>
        </w:rPr>
        <w:t xml:space="preserve">основные тенденции и параметры развития экономики </w:t>
      </w:r>
      <w:r w:rsidRPr="00525C3D">
        <w:rPr>
          <w:sz w:val="28"/>
          <w:szCs w:val="28"/>
        </w:rPr>
        <w:t>Бузулукского района</w:t>
      </w:r>
      <w:r w:rsidRPr="00525C3D">
        <w:rPr>
          <w:rFonts w:eastAsia="Calibri"/>
          <w:sz w:val="28"/>
          <w:szCs w:val="28"/>
        </w:rPr>
        <w:t xml:space="preserve">. </w:t>
      </w:r>
    </w:p>
    <w:p w:rsidR="00875B9F" w:rsidRPr="00525C3D" w:rsidRDefault="00875B9F" w:rsidP="00875B9F">
      <w:pPr>
        <w:widowControl w:val="0"/>
        <w:overflowPunct w:val="0"/>
        <w:autoSpaceDE w:val="0"/>
        <w:autoSpaceDN w:val="0"/>
        <w:adjustRightInd w:val="0"/>
        <w:ind w:firstLine="709"/>
        <w:jc w:val="both"/>
        <w:textAlignment w:val="baseline"/>
        <w:rPr>
          <w:rFonts w:eastAsia="Calibri"/>
          <w:sz w:val="28"/>
          <w:szCs w:val="28"/>
        </w:rPr>
      </w:pPr>
      <w:r w:rsidRPr="00525C3D">
        <w:rPr>
          <w:rFonts w:eastAsia="Calibri"/>
          <w:sz w:val="28"/>
          <w:szCs w:val="28"/>
        </w:rPr>
        <w:t>Вариант долгосрочного бюджетного прогноза, сформированный на этой основе, в среднесрочной перспективе соответствует основным показателям местного</w:t>
      </w:r>
      <w:r w:rsidR="00E53A1F" w:rsidRPr="00525C3D">
        <w:rPr>
          <w:rFonts w:eastAsia="Calibri"/>
          <w:sz w:val="28"/>
          <w:szCs w:val="28"/>
        </w:rPr>
        <w:t xml:space="preserve"> бюджета на 202</w:t>
      </w:r>
      <w:r w:rsidR="002D4EF2" w:rsidRPr="00525C3D">
        <w:rPr>
          <w:rFonts w:eastAsia="Calibri"/>
          <w:sz w:val="28"/>
          <w:szCs w:val="28"/>
        </w:rPr>
        <w:t>4</w:t>
      </w:r>
      <w:r w:rsidR="00E53A1F" w:rsidRPr="00525C3D">
        <w:rPr>
          <w:rFonts w:eastAsia="Calibri"/>
          <w:sz w:val="28"/>
          <w:szCs w:val="28"/>
        </w:rPr>
        <w:t xml:space="preserve"> год и на плановый период 202</w:t>
      </w:r>
      <w:r w:rsidR="002D4EF2" w:rsidRPr="00525C3D">
        <w:rPr>
          <w:rFonts w:eastAsia="Calibri"/>
          <w:sz w:val="28"/>
          <w:szCs w:val="28"/>
        </w:rPr>
        <w:t>5</w:t>
      </w:r>
      <w:r w:rsidR="00E53A1F" w:rsidRPr="00525C3D">
        <w:rPr>
          <w:rFonts w:eastAsia="Calibri"/>
          <w:sz w:val="28"/>
          <w:szCs w:val="28"/>
        </w:rPr>
        <w:t xml:space="preserve"> и 202</w:t>
      </w:r>
      <w:r w:rsidR="002D4EF2" w:rsidRPr="00525C3D">
        <w:rPr>
          <w:rFonts w:eastAsia="Calibri"/>
          <w:sz w:val="28"/>
          <w:szCs w:val="28"/>
        </w:rPr>
        <w:t>6</w:t>
      </w:r>
      <w:r w:rsidRPr="00525C3D">
        <w:rPr>
          <w:rFonts w:eastAsia="Calibri"/>
          <w:sz w:val="28"/>
          <w:szCs w:val="28"/>
        </w:rPr>
        <w:t xml:space="preserve"> годов.</w:t>
      </w:r>
    </w:p>
    <w:p w:rsidR="00332B48" w:rsidRPr="00525C3D" w:rsidRDefault="00332B48" w:rsidP="001F6CA5">
      <w:pPr>
        <w:ind w:firstLine="709"/>
        <w:jc w:val="both"/>
        <w:rPr>
          <w:sz w:val="28"/>
          <w:szCs w:val="28"/>
        </w:rPr>
      </w:pPr>
      <w:r w:rsidRPr="00525C3D">
        <w:rPr>
          <w:sz w:val="28"/>
          <w:szCs w:val="28"/>
        </w:rPr>
        <w:lastRenderedPageBreak/>
        <w:t>Важным средством обеспечения долгосрочной бюджетной сбалансированности должно служить реформирование отдельных секторов бюджетной сферы, включая изменение используемых в них механизмов финансирования.</w:t>
      </w:r>
    </w:p>
    <w:p w:rsidR="00332B48" w:rsidRPr="00525C3D" w:rsidRDefault="00332B48" w:rsidP="001F6CA5">
      <w:pPr>
        <w:ind w:firstLine="709"/>
        <w:jc w:val="both"/>
        <w:rPr>
          <w:sz w:val="28"/>
          <w:szCs w:val="28"/>
        </w:rPr>
      </w:pPr>
      <w:r w:rsidRPr="00525C3D">
        <w:rPr>
          <w:sz w:val="28"/>
          <w:szCs w:val="28"/>
        </w:rPr>
        <w:t>Долгосрочное бюджетное прогнозирование подразумевает, что параметры налоговой, бюджетной и долговой политики, включаемые в краткосрочные бюджеты, будут базироваться на ориентирах, выработанных в рамках долгосрочного планирования. В свою очередь, долгосрочные планы будут регулярно актуализироваться с учетом фактических условий развития экономики, возможной переоценки списка приоритетных задач и изменений внешних условий.</w:t>
      </w:r>
    </w:p>
    <w:p w:rsidR="00F50E63" w:rsidRPr="00525C3D" w:rsidRDefault="00F50E63" w:rsidP="00B33D5B">
      <w:pPr>
        <w:widowControl w:val="0"/>
        <w:ind w:firstLine="709"/>
        <w:jc w:val="both"/>
        <w:rPr>
          <w:sz w:val="28"/>
          <w:szCs w:val="28"/>
        </w:rPr>
      </w:pPr>
      <w:r w:rsidRPr="00525C3D">
        <w:rPr>
          <w:sz w:val="28"/>
          <w:szCs w:val="28"/>
        </w:rPr>
        <w:t xml:space="preserve">Долгосрочное планирование должно </w:t>
      </w:r>
      <w:r w:rsidR="00B33D5B" w:rsidRPr="00525C3D">
        <w:rPr>
          <w:sz w:val="28"/>
          <w:szCs w:val="28"/>
        </w:rPr>
        <w:t xml:space="preserve">позволить </w:t>
      </w:r>
      <w:r w:rsidRPr="00525C3D">
        <w:rPr>
          <w:sz w:val="28"/>
          <w:szCs w:val="28"/>
        </w:rPr>
        <w:t>уйти от инерционного подхода, когда бюджетные ассигнования распределяются на основе индексирования тенденций предыдущих лет.</w:t>
      </w:r>
    </w:p>
    <w:p w:rsidR="00332B48" w:rsidRPr="00525C3D" w:rsidRDefault="00F50E63" w:rsidP="001F6CA5">
      <w:pPr>
        <w:widowControl w:val="0"/>
        <w:ind w:firstLine="709"/>
        <w:jc w:val="both"/>
        <w:rPr>
          <w:sz w:val="28"/>
          <w:szCs w:val="28"/>
        </w:rPr>
      </w:pPr>
      <w:r w:rsidRPr="00525C3D">
        <w:rPr>
          <w:sz w:val="28"/>
          <w:szCs w:val="28"/>
        </w:rPr>
        <w:t>Долгосрочное планирование может стать реальным шагом на пути к повышению эффективности расходов местного бюджета, выступая в то же время сдерживающим фактором для необоснованного роста расходов.</w:t>
      </w:r>
    </w:p>
    <w:p w:rsidR="00332B48" w:rsidRPr="00525C3D" w:rsidRDefault="00F50E63" w:rsidP="001F6CA5">
      <w:pPr>
        <w:widowControl w:val="0"/>
        <w:ind w:firstLine="709"/>
        <w:jc w:val="both"/>
        <w:rPr>
          <w:sz w:val="28"/>
          <w:szCs w:val="28"/>
        </w:rPr>
      </w:pPr>
      <w:r w:rsidRPr="00525C3D">
        <w:rPr>
          <w:sz w:val="28"/>
          <w:szCs w:val="28"/>
        </w:rPr>
        <w:t>Таким образом, долгосрочное бюджетное планирование должно сыграть важную роль в повышении сбалансированности местного бюджета и качества бюджетной политики на муниципальном уровне.</w:t>
      </w:r>
    </w:p>
    <w:p w:rsidR="00332B48" w:rsidRPr="00525C3D" w:rsidRDefault="00332B48" w:rsidP="001F6CA5">
      <w:pPr>
        <w:widowControl w:val="0"/>
        <w:ind w:firstLine="709"/>
        <w:jc w:val="both"/>
        <w:rPr>
          <w:sz w:val="28"/>
          <w:szCs w:val="28"/>
        </w:rPr>
      </w:pPr>
    </w:p>
    <w:p w:rsidR="00332B48" w:rsidRPr="00525C3D" w:rsidRDefault="00332B48" w:rsidP="001F6CA5">
      <w:pPr>
        <w:tabs>
          <w:tab w:val="left" w:pos="950"/>
        </w:tabs>
        <w:ind w:firstLine="709"/>
        <w:jc w:val="center"/>
        <w:rPr>
          <w:b/>
          <w:sz w:val="28"/>
          <w:szCs w:val="28"/>
        </w:rPr>
      </w:pPr>
      <w:r w:rsidRPr="00525C3D">
        <w:rPr>
          <w:b/>
          <w:sz w:val="28"/>
          <w:szCs w:val="28"/>
        </w:rPr>
        <w:t>I. Цель, задачи и принципы долгосрочной бюджетной политики</w:t>
      </w:r>
    </w:p>
    <w:p w:rsidR="00332B48" w:rsidRPr="00525C3D" w:rsidRDefault="00332B48" w:rsidP="001F6CA5">
      <w:pPr>
        <w:tabs>
          <w:tab w:val="left" w:pos="950"/>
        </w:tabs>
        <w:ind w:firstLine="709"/>
        <w:jc w:val="center"/>
        <w:rPr>
          <w:b/>
          <w:sz w:val="28"/>
          <w:szCs w:val="28"/>
        </w:rPr>
      </w:pPr>
    </w:p>
    <w:p w:rsidR="00332B48" w:rsidRPr="00525C3D" w:rsidRDefault="00332B48" w:rsidP="001F6CA5">
      <w:pPr>
        <w:widowControl w:val="0"/>
        <w:tabs>
          <w:tab w:val="left" w:pos="1671"/>
          <w:tab w:val="right" w:pos="3380"/>
          <w:tab w:val="right" w:pos="3828"/>
          <w:tab w:val="center" w:pos="9072"/>
        </w:tabs>
        <w:ind w:firstLine="709"/>
        <w:jc w:val="both"/>
        <w:rPr>
          <w:sz w:val="28"/>
          <w:szCs w:val="28"/>
        </w:rPr>
      </w:pPr>
      <w:r w:rsidRPr="00525C3D">
        <w:rPr>
          <w:sz w:val="28"/>
          <w:szCs w:val="28"/>
        </w:rPr>
        <w:t xml:space="preserve">Целью </w:t>
      </w:r>
      <w:r w:rsidR="00FA4D21" w:rsidRPr="00525C3D">
        <w:rPr>
          <w:sz w:val="28"/>
          <w:szCs w:val="28"/>
        </w:rPr>
        <w:t>долгосрочной бюджетной политики</w:t>
      </w:r>
      <w:r w:rsidRPr="00525C3D">
        <w:rPr>
          <w:sz w:val="28"/>
          <w:szCs w:val="28"/>
        </w:rPr>
        <w:t xml:space="preserve"> является оценка основных тенденций развития бюджета Бузулукского района,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Бузулукского района и достижение стратегических целей социально-экономического развития Бузулукского района.</w:t>
      </w:r>
    </w:p>
    <w:p w:rsidR="00332B48" w:rsidRPr="00525C3D" w:rsidRDefault="00332B48" w:rsidP="001F6CA5">
      <w:pPr>
        <w:widowControl w:val="0"/>
        <w:tabs>
          <w:tab w:val="left" w:pos="1671"/>
          <w:tab w:val="center" w:pos="3058"/>
        </w:tabs>
        <w:ind w:firstLine="709"/>
        <w:jc w:val="both"/>
        <w:rPr>
          <w:sz w:val="28"/>
          <w:szCs w:val="28"/>
        </w:rPr>
      </w:pPr>
      <w:r w:rsidRPr="00525C3D">
        <w:rPr>
          <w:sz w:val="28"/>
          <w:szCs w:val="28"/>
        </w:rPr>
        <w:t>Необходимо обеспечить предсказуемость реакции бюджета Бузулукского района на внешние и внутренние макроэкономические вызовы, которые могут в</w:t>
      </w:r>
      <w:r w:rsidR="00A04AA4" w:rsidRPr="00525C3D">
        <w:rPr>
          <w:sz w:val="28"/>
          <w:szCs w:val="28"/>
        </w:rPr>
        <w:t xml:space="preserve">озникать </w:t>
      </w:r>
      <w:r w:rsidRPr="00525C3D">
        <w:rPr>
          <w:sz w:val="28"/>
          <w:szCs w:val="28"/>
        </w:rPr>
        <w:t>вследствие</w:t>
      </w:r>
      <w:r w:rsidRPr="00525C3D">
        <w:rPr>
          <w:sz w:val="28"/>
          <w:szCs w:val="28"/>
        </w:rPr>
        <w:tab/>
      </w:r>
      <w:r w:rsidR="00F12276" w:rsidRPr="00525C3D">
        <w:rPr>
          <w:sz w:val="28"/>
          <w:szCs w:val="28"/>
        </w:rPr>
        <w:t xml:space="preserve"> </w:t>
      </w:r>
      <w:r w:rsidRPr="00525C3D">
        <w:rPr>
          <w:sz w:val="28"/>
          <w:szCs w:val="28"/>
        </w:rPr>
        <w:t>реализации различных сценариев развития российской и мировой экономик, в том числе за счет определения превентивного применения необходимых мер при негативном воздействии внешних экономических факторов.</w:t>
      </w:r>
    </w:p>
    <w:p w:rsidR="00332B48" w:rsidRPr="00525C3D" w:rsidRDefault="008C677A" w:rsidP="001F6CA5">
      <w:pPr>
        <w:widowControl w:val="0"/>
        <w:tabs>
          <w:tab w:val="left" w:pos="1671"/>
          <w:tab w:val="center" w:pos="3058"/>
          <w:tab w:val="right" w:pos="6457"/>
        </w:tabs>
        <w:ind w:firstLine="709"/>
        <w:jc w:val="both"/>
        <w:rPr>
          <w:sz w:val="28"/>
          <w:szCs w:val="28"/>
        </w:rPr>
      </w:pPr>
      <w:r w:rsidRPr="00525C3D">
        <w:rPr>
          <w:sz w:val="28"/>
          <w:szCs w:val="28"/>
        </w:rPr>
        <w:t>При формировании и реализации бюджетной политики на долгосрочный период необходимо исходить из решения следующих основных задач:</w:t>
      </w:r>
    </w:p>
    <w:p w:rsidR="000A58C2" w:rsidRPr="00525C3D" w:rsidRDefault="0080335D" w:rsidP="001F6CA5">
      <w:pPr>
        <w:pStyle w:val="af4"/>
        <w:widowControl w:val="0"/>
        <w:numPr>
          <w:ilvl w:val="0"/>
          <w:numId w:val="5"/>
        </w:numPr>
        <w:ind w:left="0" w:firstLine="709"/>
        <w:jc w:val="both"/>
        <w:rPr>
          <w:sz w:val="28"/>
          <w:szCs w:val="28"/>
        </w:rPr>
      </w:pPr>
      <w:r w:rsidRPr="00525C3D">
        <w:rPr>
          <w:sz w:val="28"/>
          <w:szCs w:val="28"/>
        </w:rPr>
        <w:t>О</w:t>
      </w:r>
      <w:r w:rsidR="008C677A" w:rsidRPr="00525C3D">
        <w:rPr>
          <w:sz w:val="28"/>
          <w:szCs w:val="28"/>
        </w:rPr>
        <w:t xml:space="preserve">существление мероприятий, направленных на повышение эффективности социально-экономической политики Бузулукского района. </w:t>
      </w:r>
    </w:p>
    <w:p w:rsidR="008C677A" w:rsidRPr="00525C3D" w:rsidRDefault="008C677A" w:rsidP="001F6CA5">
      <w:pPr>
        <w:pStyle w:val="af4"/>
        <w:widowControl w:val="0"/>
        <w:ind w:left="0" w:firstLine="709"/>
        <w:jc w:val="both"/>
        <w:rPr>
          <w:sz w:val="28"/>
          <w:szCs w:val="28"/>
        </w:rPr>
      </w:pPr>
      <w:r w:rsidRPr="00525C3D">
        <w:rPr>
          <w:sz w:val="28"/>
          <w:szCs w:val="28"/>
        </w:rPr>
        <w:t>Особое внимание будет уделено формированию и реализации мероприятий и показателей (индикаторов) подпрограмм муниципальных программ Бузулукского района, направленных на реализацию национальных и федеральных проектов, сформированных в целях выполнения Указа Президента № 474.</w:t>
      </w:r>
      <w:r w:rsidR="0080335D" w:rsidRPr="00525C3D">
        <w:rPr>
          <w:sz w:val="28"/>
          <w:szCs w:val="28"/>
        </w:rPr>
        <w:t xml:space="preserve"> Необходимо совершенствовать работу по четкой приоритизации расходных обязательств Бузулукского района. Внедрение инструментов проектного управления позволит мобилизовать ресурсы на наиболее востребованных направлениях развития и инноваций. Приоритетные проекты, осуществляемые за </w:t>
      </w:r>
      <w:r w:rsidR="0080335D" w:rsidRPr="00525C3D">
        <w:rPr>
          <w:sz w:val="28"/>
          <w:szCs w:val="28"/>
        </w:rPr>
        <w:lastRenderedPageBreak/>
        <w:t>счет бюджетных средств, должны быть направлены на реализацию мероприятий муниципальных программ Бузулукского района.</w:t>
      </w:r>
    </w:p>
    <w:p w:rsidR="006A4882" w:rsidRPr="00525C3D" w:rsidRDefault="006A4882" w:rsidP="001F6CA5">
      <w:pPr>
        <w:pStyle w:val="af4"/>
        <w:widowControl w:val="0"/>
        <w:ind w:left="0" w:firstLine="709"/>
        <w:jc w:val="both"/>
        <w:rPr>
          <w:sz w:val="28"/>
          <w:szCs w:val="28"/>
        </w:rPr>
      </w:pPr>
    </w:p>
    <w:p w:rsidR="0080335D" w:rsidRPr="00525C3D" w:rsidRDefault="0080335D" w:rsidP="001F6CA5">
      <w:pPr>
        <w:pStyle w:val="af4"/>
        <w:widowControl w:val="0"/>
        <w:numPr>
          <w:ilvl w:val="0"/>
          <w:numId w:val="5"/>
        </w:numPr>
        <w:ind w:left="0" w:firstLine="709"/>
        <w:jc w:val="both"/>
        <w:rPr>
          <w:sz w:val="28"/>
          <w:szCs w:val="28"/>
        </w:rPr>
      </w:pPr>
      <w:r w:rsidRPr="00525C3D">
        <w:rPr>
          <w:sz w:val="28"/>
          <w:szCs w:val="28"/>
        </w:rPr>
        <w:t>Обеспечение бюджетной устойчивости и общей макроэкономической стабильности, включает в себя:</w:t>
      </w:r>
    </w:p>
    <w:p w:rsidR="00E30C5C" w:rsidRPr="00525C3D" w:rsidRDefault="0080335D" w:rsidP="001F6CA5">
      <w:pPr>
        <w:pStyle w:val="af4"/>
        <w:widowControl w:val="0"/>
        <w:ind w:left="0" w:firstLine="709"/>
        <w:jc w:val="both"/>
        <w:rPr>
          <w:sz w:val="28"/>
          <w:szCs w:val="28"/>
        </w:rPr>
      </w:pPr>
      <w:r w:rsidRPr="00525C3D">
        <w:rPr>
          <w:sz w:val="28"/>
          <w:szCs w:val="28"/>
        </w:rPr>
        <w:t>поддержание безопасного уровня дефицита и муниципал</w:t>
      </w:r>
      <w:r w:rsidR="00E30C5C" w:rsidRPr="00525C3D">
        <w:rPr>
          <w:sz w:val="28"/>
          <w:szCs w:val="28"/>
        </w:rPr>
        <w:t>ьного долга Бузулукского района в целях предотвращения условий для возникновения финансовых кризисов;</w:t>
      </w:r>
    </w:p>
    <w:p w:rsidR="00E30C5C" w:rsidRPr="00525C3D" w:rsidRDefault="00E30C5C" w:rsidP="001F6CA5">
      <w:pPr>
        <w:widowControl w:val="0"/>
        <w:ind w:firstLine="709"/>
        <w:jc w:val="both"/>
        <w:rPr>
          <w:sz w:val="28"/>
          <w:szCs w:val="28"/>
        </w:rPr>
      </w:pPr>
      <w:r w:rsidRPr="00525C3D">
        <w:rPr>
          <w:sz w:val="28"/>
          <w:szCs w:val="28"/>
        </w:rPr>
        <w:t>сохранение относительно постоянного уровня расходов района в условиях «взлетов и падений» бюджетных доходов при сокращении расходов района, не имеющих первоочередного характера;</w:t>
      </w:r>
    </w:p>
    <w:p w:rsidR="0080335D" w:rsidRPr="00525C3D" w:rsidRDefault="0080335D" w:rsidP="001F6CA5">
      <w:pPr>
        <w:pStyle w:val="af4"/>
        <w:widowControl w:val="0"/>
        <w:ind w:left="0" w:firstLine="709"/>
        <w:jc w:val="both"/>
        <w:rPr>
          <w:sz w:val="28"/>
          <w:szCs w:val="28"/>
        </w:rPr>
      </w:pPr>
      <w:r w:rsidRPr="00525C3D">
        <w:rPr>
          <w:sz w:val="28"/>
          <w:szCs w:val="28"/>
        </w:rPr>
        <w:t>ограничение роста расходов бюджетной системы,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r w:rsidR="00CE2922" w:rsidRPr="00525C3D">
        <w:rPr>
          <w:sz w:val="28"/>
          <w:szCs w:val="28"/>
        </w:rPr>
        <w:t xml:space="preserve"> района</w:t>
      </w:r>
      <w:r w:rsidRPr="00525C3D">
        <w:rPr>
          <w:sz w:val="28"/>
          <w:szCs w:val="28"/>
        </w:rPr>
        <w:t>.</w:t>
      </w:r>
    </w:p>
    <w:p w:rsidR="00E30C5C" w:rsidRPr="00525C3D" w:rsidRDefault="00E30C5C" w:rsidP="001F6CA5">
      <w:pPr>
        <w:widowControl w:val="0"/>
        <w:ind w:firstLine="709"/>
        <w:jc w:val="both"/>
        <w:rPr>
          <w:sz w:val="28"/>
          <w:szCs w:val="28"/>
        </w:rPr>
      </w:pPr>
      <w:r w:rsidRPr="00525C3D">
        <w:rPr>
          <w:sz w:val="28"/>
          <w:szCs w:val="28"/>
        </w:rPr>
        <w:t>3. Повышение качества предоставляемых населению муниципальных услуг. Прежде всего, это относится к таким значимым для общества сферам, как образование, здравоохранение, социальное обслуживание, культура, физическая культура и спорт.</w:t>
      </w:r>
    </w:p>
    <w:p w:rsidR="00E30C5C" w:rsidRPr="00525C3D" w:rsidRDefault="00E30C5C" w:rsidP="001F6CA5">
      <w:pPr>
        <w:widowControl w:val="0"/>
        <w:ind w:firstLine="709"/>
        <w:jc w:val="both"/>
        <w:rPr>
          <w:sz w:val="28"/>
          <w:szCs w:val="28"/>
        </w:rPr>
      </w:pPr>
      <w:r w:rsidRPr="00525C3D">
        <w:rPr>
          <w:sz w:val="28"/>
          <w:szCs w:val="28"/>
        </w:rPr>
        <w:t>Расходы муниципальных учреждений на предоставление муниципальных услуг (выполнение работ) должны планироваться исходя из потребности в соответствующих услугах (работах), оцениваемых на основании прогнозируемой динамики количества потребителей услуг (работ), уровня удовлетворенности существующими объемом и качеством услуг (результатами работ) и возможностей муниципальных учреждений по оказанию услуг (выполнению работ).</w:t>
      </w:r>
    </w:p>
    <w:p w:rsidR="00E30C5C" w:rsidRPr="00525C3D" w:rsidRDefault="00E30C5C" w:rsidP="001F6CA5">
      <w:pPr>
        <w:widowControl w:val="0"/>
        <w:ind w:firstLine="709"/>
        <w:jc w:val="both"/>
        <w:rPr>
          <w:sz w:val="28"/>
          <w:szCs w:val="28"/>
        </w:rPr>
      </w:pPr>
      <w:r w:rsidRPr="00525C3D">
        <w:rPr>
          <w:sz w:val="28"/>
          <w:szCs w:val="28"/>
        </w:rPr>
        <w:t>Необходимо продолжить совершенствование механизма финансирования оказания услуг (выполнения работ) муниципальными учреждениями на основании норматива затрат на оказание (выполнение) единицы услуги (работы) с применением выраженных в натуральных показателях норм материальных, т</w:t>
      </w:r>
      <w:r w:rsidR="000A58C2" w:rsidRPr="00525C3D">
        <w:rPr>
          <w:sz w:val="28"/>
          <w:szCs w:val="28"/>
        </w:rPr>
        <w:t>ехнических и трудовых ресурсов.</w:t>
      </w:r>
      <w:r w:rsidR="003A4307" w:rsidRPr="00525C3D">
        <w:rPr>
          <w:sz w:val="28"/>
          <w:szCs w:val="28"/>
        </w:rPr>
        <w:t xml:space="preserve"> </w:t>
      </w:r>
      <w:r w:rsidRPr="00525C3D">
        <w:rPr>
          <w:sz w:val="28"/>
          <w:szCs w:val="28"/>
        </w:rPr>
        <w:t>Необходимо также повысить ответственность работников муниципальных учреждений за качество оказываемых услуг (выполняемых работ) посредством «эффективных контрактов», определяющих условия оплаты труда таких работников в зависимости от результатов оказываемых ими услуг (выполняемых ими работ).</w:t>
      </w:r>
    </w:p>
    <w:p w:rsidR="00565D1E" w:rsidRPr="00525C3D" w:rsidRDefault="00565D1E" w:rsidP="00565D1E">
      <w:pPr>
        <w:pStyle w:val="af4"/>
        <w:widowControl w:val="0"/>
        <w:numPr>
          <w:ilvl w:val="0"/>
          <w:numId w:val="5"/>
        </w:numPr>
        <w:ind w:left="0" w:firstLine="851"/>
        <w:jc w:val="both"/>
        <w:rPr>
          <w:color w:val="000000" w:themeColor="text1"/>
          <w:sz w:val="28"/>
          <w:szCs w:val="28"/>
        </w:rPr>
      </w:pPr>
      <w:r w:rsidRPr="00525C3D">
        <w:rPr>
          <w:color w:val="000000" w:themeColor="text1"/>
          <w:sz w:val="28"/>
          <w:szCs w:val="28"/>
        </w:rPr>
        <w:t>Органы местного самоуправления муниципальных образований сельских поселений Бузулукского района должны иметь стимулы для расширения собственной доходной базы, что может быть реализовано только при стабильных условиях и правилах формирования доходов бюджетов бюджетной системы Оренбургской области.</w:t>
      </w:r>
    </w:p>
    <w:p w:rsidR="00780E4A" w:rsidRPr="00525C3D" w:rsidRDefault="00565D1E" w:rsidP="00565D1E">
      <w:pPr>
        <w:pStyle w:val="af4"/>
        <w:widowControl w:val="0"/>
        <w:ind w:left="0" w:firstLine="851"/>
        <w:jc w:val="both"/>
        <w:rPr>
          <w:sz w:val="28"/>
          <w:szCs w:val="28"/>
        </w:rPr>
      </w:pPr>
      <w:r w:rsidRPr="00525C3D">
        <w:rPr>
          <w:sz w:val="28"/>
          <w:szCs w:val="28"/>
        </w:rPr>
        <w:t xml:space="preserve">Необходимо повысить </w:t>
      </w:r>
      <w:r w:rsidR="00E30C5C" w:rsidRPr="00525C3D">
        <w:rPr>
          <w:sz w:val="28"/>
          <w:szCs w:val="28"/>
        </w:rPr>
        <w:t>предсказуемост</w:t>
      </w:r>
      <w:r w:rsidR="006E3391" w:rsidRPr="00525C3D">
        <w:rPr>
          <w:sz w:val="28"/>
          <w:szCs w:val="28"/>
        </w:rPr>
        <w:t>ь</w:t>
      </w:r>
      <w:r w:rsidR="00E30C5C" w:rsidRPr="00525C3D">
        <w:rPr>
          <w:sz w:val="28"/>
          <w:szCs w:val="28"/>
        </w:rPr>
        <w:t xml:space="preserve"> и прозрачност</w:t>
      </w:r>
      <w:r w:rsidRPr="00525C3D">
        <w:rPr>
          <w:sz w:val="28"/>
          <w:szCs w:val="28"/>
        </w:rPr>
        <w:t>ь</w:t>
      </w:r>
      <w:r w:rsidR="00E30C5C" w:rsidRPr="00525C3D">
        <w:rPr>
          <w:sz w:val="28"/>
          <w:szCs w:val="28"/>
        </w:rPr>
        <w:t xml:space="preserve"> принципов и механизмов формирования и распределения межбюджетных трансфертов</w:t>
      </w:r>
      <w:r w:rsidR="00780E4A" w:rsidRPr="00525C3D">
        <w:rPr>
          <w:sz w:val="28"/>
          <w:szCs w:val="28"/>
        </w:rPr>
        <w:t>.</w:t>
      </w:r>
      <w:r w:rsidR="00E30C5C" w:rsidRPr="00525C3D">
        <w:rPr>
          <w:sz w:val="28"/>
          <w:szCs w:val="28"/>
        </w:rPr>
        <w:t xml:space="preserve"> </w:t>
      </w:r>
    </w:p>
    <w:p w:rsidR="00E30C5C" w:rsidRPr="00525C3D" w:rsidRDefault="00780E4A" w:rsidP="00565D1E">
      <w:pPr>
        <w:widowControl w:val="0"/>
        <w:ind w:firstLine="851"/>
        <w:jc w:val="both"/>
        <w:rPr>
          <w:color w:val="FF0000"/>
          <w:sz w:val="28"/>
          <w:szCs w:val="28"/>
        </w:rPr>
      </w:pPr>
      <w:r w:rsidRPr="00525C3D">
        <w:rPr>
          <w:sz w:val="28"/>
          <w:szCs w:val="28"/>
        </w:rPr>
        <w:t xml:space="preserve">Необходимо </w:t>
      </w:r>
      <w:r w:rsidR="00E30C5C" w:rsidRPr="00525C3D">
        <w:rPr>
          <w:sz w:val="28"/>
          <w:szCs w:val="28"/>
        </w:rPr>
        <w:t>обеспечить предсказуемость санкций за нарушение органами местного самоуправления муниципальных образований Бузулукского района условий соглашений о предоста</w:t>
      </w:r>
      <w:r w:rsidR="00565D1E" w:rsidRPr="00525C3D">
        <w:rPr>
          <w:sz w:val="28"/>
          <w:szCs w:val="28"/>
        </w:rPr>
        <w:t>влении межбюджетных трансфертов</w:t>
      </w:r>
      <w:r w:rsidR="00525C3D" w:rsidRPr="00525C3D">
        <w:rPr>
          <w:sz w:val="28"/>
          <w:szCs w:val="28"/>
        </w:rPr>
        <w:t>.</w:t>
      </w:r>
    </w:p>
    <w:p w:rsidR="00E30C5C" w:rsidRPr="00525C3D" w:rsidRDefault="00E30C5C" w:rsidP="00565D1E">
      <w:pPr>
        <w:widowControl w:val="0"/>
        <w:ind w:firstLine="851"/>
        <w:jc w:val="both"/>
        <w:rPr>
          <w:sz w:val="28"/>
          <w:szCs w:val="28"/>
        </w:rPr>
      </w:pPr>
      <w:r w:rsidRPr="00525C3D">
        <w:rPr>
          <w:sz w:val="28"/>
          <w:szCs w:val="28"/>
        </w:rPr>
        <w:t xml:space="preserve">Следует обеспечить создание нормативно-правовой базы для обеспечения долгосрочного бюджетного планирования в муниципальных образованиях </w:t>
      </w:r>
      <w:r w:rsidRPr="00525C3D">
        <w:rPr>
          <w:sz w:val="28"/>
          <w:szCs w:val="28"/>
        </w:rPr>
        <w:lastRenderedPageBreak/>
        <w:t>Бузулукского района, разработки и реализации бюджетных прогнозов на долгосрочный период муниципальных образований Бузулукского района.</w:t>
      </w:r>
    </w:p>
    <w:p w:rsidR="00780E4A" w:rsidRPr="00525C3D" w:rsidRDefault="00780E4A" w:rsidP="001F6CA5">
      <w:pPr>
        <w:ind w:firstLine="709"/>
        <w:jc w:val="both"/>
        <w:rPr>
          <w:sz w:val="28"/>
          <w:szCs w:val="28"/>
        </w:rPr>
      </w:pPr>
      <w:r w:rsidRPr="00525C3D">
        <w:rPr>
          <w:sz w:val="28"/>
          <w:szCs w:val="28"/>
        </w:rPr>
        <w:t xml:space="preserve">5. Прозрачность и открытость бюджета района и бюджетного процесса для общества. </w:t>
      </w:r>
    </w:p>
    <w:p w:rsidR="00780E4A" w:rsidRPr="00525C3D" w:rsidRDefault="00780E4A" w:rsidP="00DD6686">
      <w:pPr>
        <w:ind w:firstLine="709"/>
        <w:jc w:val="both"/>
        <w:rPr>
          <w:sz w:val="28"/>
          <w:szCs w:val="28"/>
        </w:rPr>
      </w:pPr>
      <w:r w:rsidRPr="00525C3D">
        <w:rPr>
          <w:sz w:val="28"/>
          <w:szCs w:val="28"/>
        </w:rPr>
        <w:t xml:space="preserve">Бюджетная политика осуществляется в интересах общества. </w:t>
      </w:r>
      <w:r w:rsidR="00DD6686" w:rsidRPr="00525C3D">
        <w:rPr>
          <w:sz w:val="28"/>
          <w:szCs w:val="28"/>
        </w:rPr>
        <w:t xml:space="preserve">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w:t>
      </w:r>
      <w:r w:rsidRPr="00525C3D">
        <w:rPr>
          <w:sz w:val="28"/>
          <w:szCs w:val="28"/>
        </w:rPr>
        <w:t xml:space="preserve">Этот подход будет реализован за счет формирования бюджета района в «программном» формате, что подразумевает «привязку» финансовых ресурсов к конкретным целевым параметрам и результатам, прогнозируемым показателям социально-экономического развития, публичное обсуждение проектов, хода и итога реализации </w:t>
      </w:r>
      <w:r w:rsidR="00DD6686" w:rsidRPr="00525C3D">
        <w:rPr>
          <w:sz w:val="28"/>
          <w:szCs w:val="28"/>
        </w:rPr>
        <w:t>муниципальных</w:t>
      </w:r>
      <w:r w:rsidRPr="00525C3D">
        <w:rPr>
          <w:sz w:val="28"/>
          <w:szCs w:val="28"/>
        </w:rPr>
        <w:t xml:space="preserve"> программ </w:t>
      </w:r>
      <w:r w:rsidR="00DD6686" w:rsidRPr="00525C3D">
        <w:rPr>
          <w:sz w:val="28"/>
          <w:szCs w:val="28"/>
        </w:rPr>
        <w:t>Бузулукского района</w:t>
      </w:r>
      <w:r w:rsidRPr="00525C3D">
        <w:rPr>
          <w:sz w:val="28"/>
          <w:szCs w:val="28"/>
        </w:rPr>
        <w:t>.</w:t>
      </w:r>
    </w:p>
    <w:p w:rsidR="00780E4A" w:rsidRPr="00525C3D" w:rsidRDefault="00780E4A" w:rsidP="001F6CA5">
      <w:pPr>
        <w:ind w:firstLine="709"/>
        <w:jc w:val="both"/>
        <w:rPr>
          <w:sz w:val="28"/>
          <w:szCs w:val="28"/>
        </w:rPr>
      </w:pPr>
      <w:r w:rsidRPr="00525C3D">
        <w:rPr>
          <w:sz w:val="28"/>
          <w:szCs w:val="28"/>
        </w:rPr>
        <w:t xml:space="preserve">На постоянной основе должны применяться механизмы обеспечения публичности и доступности планов и отчетов по реализации бюджетной политики за счет разработки </w:t>
      </w:r>
      <w:r w:rsidR="000A58C2" w:rsidRPr="00525C3D">
        <w:rPr>
          <w:sz w:val="28"/>
          <w:szCs w:val="28"/>
        </w:rPr>
        <w:t>«</w:t>
      </w:r>
      <w:r w:rsidRPr="00525C3D">
        <w:rPr>
          <w:sz w:val="28"/>
          <w:szCs w:val="28"/>
        </w:rPr>
        <w:t>Бюджет</w:t>
      </w:r>
      <w:r w:rsidR="000A58C2" w:rsidRPr="00525C3D">
        <w:rPr>
          <w:sz w:val="28"/>
          <w:szCs w:val="28"/>
        </w:rPr>
        <w:t>а</w:t>
      </w:r>
      <w:r w:rsidRPr="00525C3D">
        <w:rPr>
          <w:sz w:val="28"/>
          <w:szCs w:val="28"/>
        </w:rPr>
        <w:t xml:space="preserve"> для граждан</w:t>
      </w:r>
      <w:r w:rsidR="000A58C2" w:rsidRPr="00525C3D">
        <w:rPr>
          <w:sz w:val="28"/>
          <w:szCs w:val="28"/>
        </w:rPr>
        <w:t>»</w:t>
      </w:r>
      <w:r w:rsidRPr="00525C3D">
        <w:rPr>
          <w:sz w:val="28"/>
          <w:szCs w:val="28"/>
        </w:rPr>
        <w:t xml:space="preserve"> Бузулукского района.</w:t>
      </w:r>
    </w:p>
    <w:p w:rsidR="002910FD" w:rsidRPr="00525C3D" w:rsidRDefault="00780E4A" w:rsidP="001F6CA5">
      <w:pPr>
        <w:ind w:firstLine="709"/>
        <w:jc w:val="both"/>
        <w:rPr>
          <w:sz w:val="28"/>
          <w:szCs w:val="28"/>
        </w:rPr>
      </w:pPr>
      <w:r w:rsidRPr="00525C3D">
        <w:rPr>
          <w:sz w:val="28"/>
          <w:szCs w:val="28"/>
        </w:rPr>
        <w:t xml:space="preserve">6. Осуществление мероприятий по совершенствованию бюджетного процесса, развитию системы управления </w:t>
      </w:r>
      <w:r w:rsidR="002910FD" w:rsidRPr="00525C3D">
        <w:rPr>
          <w:sz w:val="28"/>
          <w:szCs w:val="28"/>
        </w:rPr>
        <w:t>муниципальным</w:t>
      </w:r>
      <w:r w:rsidRPr="00525C3D">
        <w:rPr>
          <w:sz w:val="28"/>
          <w:szCs w:val="28"/>
        </w:rPr>
        <w:t xml:space="preserve"> долгом </w:t>
      </w:r>
      <w:r w:rsidR="002910FD" w:rsidRPr="00525C3D">
        <w:rPr>
          <w:sz w:val="28"/>
          <w:szCs w:val="28"/>
        </w:rPr>
        <w:t>Бузулукского района</w:t>
      </w:r>
      <w:r w:rsidRPr="00525C3D">
        <w:rPr>
          <w:sz w:val="28"/>
          <w:szCs w:val="28"/>
        </w:rPr>
        <w:t xml:space="preserve">, имуществом, финансовыми активами, интеграции процедур в рамках комплексной контрактной системы </w:t>
      </w:r>
      <w:r w:rsidR="002910FD" w:rsidRPr="00525C3D">
        <w:rPr>
          <w:sz w:val="28"/>
          <w:szCs w:val="28"/>
        </w:rPr>
        <w:t>Бузулукского района</w:t>
      </w:r>
      <w:r w:rsidRPr="00525C3D">
        <w:rPr>
          <w:sz w:val="28"/>
          <w:szCs w:val="28"/>
        </w:rPr>
        <w:t xml:space="preserve"> в бюджетный процесс, повышению эффективности деятельности органов исполнительной власти </w:t>
      </w:r>
      <w:r w:rsidR="002910FD" w:rsidRPr="00525C3D">
        <w:rPr>
          <w:sz w:val="28"/>
          <w:szCs w:val="28"/>
        </w:rPr>
        <w:t>Бузулукского района</w:t>
      </w:r>
      <w:r w:rsidRPr="00525C3D">
        <w:rPr>
          <w:sz w:val="28"/>
          <w:szCs w:val="28"/>
        </w:rPr>
        <w:t xml:space="preserve">, включая оптимизацию их полномочий и численности, специализации функций, формированию интегрированной системы управления </w:t>
      </w:r>
      <w:r w:rsidR="002910FD" w:rsidRPr="00525C3D">
        <w:rPr>
          <w:sz w:val="28"/>
          <w:szCs w:val="28"/>
        </w:rPr>
        <w:t>муниципальными</w:t>
      </w:r>
      <w:r w:rsidRPr="00525C3D">
        <w:rPr>
          <w:sz w:val="28"/>
          <w:szCs w:val="28"/>
        </w:rPr>
        <w:t xml:space="preserve"> финансами (</w:t>
      </w:r>
      <w:r w:rsidR="002910FD" w:rsidRPr="00525C3D">
        <w:rPr>
          <w:sz w:val="28"/>
          <w:szCs w:val="28"/>
        </w:rPr>
        <w:t>«</w:t>
      </w:r>
      <w:r w:rsidRPr="00525C3D">
        <w:rPr>
          <w:sz w:val="28"/>
          <w:szCs w:val="28"/>
        </w:rPr>
        <w:t>электронного бюджета</w:t>
      </w:r>
      <w:r w:rsidR="002910FD" w:rsidRPr="00525C3D">
        <w:rPr>
          <w:sz w:val="28"/>
          <w:szCs w:val="28"/>
        </w:rPr>
        <w:t>»</w:t>
      </w:r>
      <w:r w:rsidRPr="00525C3D">
        <w:rPr>
          <w:sz w:val="28"/>
          <w:szCs w:val="28"/>
        </w:rPr>
        <w:t>).</w:t>
      </w:r>
    </w:p>
    <w:p w:rsidR="00682632" w:rsidRPr="00525C3D" w:rsidRDefault="002910FD" w:rsidP="001F6CA5">
      <w:pPr>
        <w:ind w:firstLine="709"/>
        <w:jc w:val="both"/>
        <w:rPr>
          <w:sz w:val="28"/>
          <w:szCs w:val="28"/>
        </w:rPr>
      </w:pPr>
      <w:r w:rsidRPr="00525C3D">
        <w:rPr>
          <w:sz w:val="28"/>
          <w:szCs w:val="28"/>
        </w:rPr>
        <w:t xml:space="preserve">7. </w:t>
      </w:r>
      <w:r w:rsidR="00682632" w:rsidRPr="00525C3D">
        <w:rPr>
          <w:sz w:val="28"/>
          <w:szCs w:val="28"/>
        </w:rPr>
        <w:t>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w:t>
      </w:r>
    </w:p>
    <w:p w:rsidR="002910FD" w:rsidRPr="00525C3D" w:rsidRDefault="000A58C2" w:rsidP="001F6CA5">
      <w:pPr>
        <w:ind w:firstLine="709"/>
        <w:jc w:val="both"/>
        <w:rPr>
          <w:sz w:val="28"/>
          <w:szCs w:val="28"/>
        </w:rPr>
      </w:pPr>
      <w:r w:rsidRPr="00525C3D">
        <w:rPr>
          <w:sz w:val="28"/>
          <w:szCs w:val="28"/>
        </w:rPr>
        <w:t>Н</w:t>
      </w:r>
      <w:r w:rsidR="002910FD" w:rsidRPr="00525C3D">
        <w:rPr>
          <w:sz w:val="28"/>
          <w:szCs w:val="28"/>
        </w:rPr>
        <w:t>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w:t>
      </w:r>
    </w:p>
    <w:p w:rsidR="002910FD" w:rsidRPr="00525C3D" w:rsidRDefault="002910FD" w:rsidP="001F6CA5">
      <w:pPr>
        <w:ind w:firstLine="709"/>
        <w:jc w:val="both"/>
        <w:rPr>
          <w:sz w:val="28"/>
          <w:szCs w:val="28"/>
        </w:rPr>
      </w:pPr>
      <w:r w:rsidRPr="00525C3D">
        <w:rPr>
          <w:sz w:val="28"/>
          <w:szCs w:val="28"/>
        </w:rPr>
        <w:t>Реализация этих мер будет являться необходимым условием повышения эффективности системы управления общественными муниципальными финансами и, как следствие, минимизации рисков несбалансированности бюджета Бузулукского района в долгосрочном периоде.</w:t>
      </w:r>
    </w:p>
    <w:p w:rsidR="002910FD" w:rsidRPr="00525C3D" w:rsidRDefault="002910FD" w:rsidP="001F6CA5">
      <w:pPr>
        <w:ind w:firstLine="709"/>
        <w:jc w:val="both"/>
        <w:rPr>
          <w:sz w:val="28"/>
          <w:szCs w:val="28"/>
        </w:rPr>
      </w:pPr>
      <w:r w:rsidRPr="00525C3D">
        <w:rPr>
          <w:sz w:val="28"/>
          <w:szCs w:val="28"/>
        </w:rPr>
        <w:t>Для достижения цели и решения задач долгосрочной бюджетной политики необходимо соблюдение следующих основных принципов:</w:t>
      </w:r>
    </w:p>
    <w:p w:rsidR="002910FD" w:rsidRPr="00525C3D" w:rsidRDefault="002910FD" w:rsidP="001F6CA5">
      <w:pPr>
        <w:ind w:firstLine="709"/>
        <w:jc w:val="both"/>
        <w:rPr>
          <w:sz w:val="28"/>
          <w:szCs w:val="28"/>
        </w:rPr>
      </w:pPr>
      <w:r w:rsidRPr="00525C3D">
        <w:rPr>
          <w:sz w:val="28"/>
          <w:szCs w:val="28"/>
        </w:rPr>
        <w:t>надежность (достоверность) и консервативность оценок и прогнозов, положенных в основу долгосрочной бюджетной политики;</w:t>
      </w:r>
    </w:p>
    <w:p w:rsidR="002910FD" w:rsidRPr="00525C3D" w:rsidRDefault="002910FD" w:rsidP="001F6CA5">
      <w:pPr>
        <w:ind w:firstLine="709"/>
        <w:jc w:val="both"/>
        <w:rPr>
          <w:sz w:val="28"/>
          <w:szCs w:val="28"/>
        </w:rPr>
      </w:pPr>
      <w:r w:rsidRPr="00525C3D">
        <w:rPr>
          <w:sz w:val="28"/>
          <w:szCs w:val="28"/>
        </w:rPr>
        <w:t>долгосрочная устойчивость и сбалансированность бюджета Бузулукского района;</w:t>
      </w:r>
    </w:p>
    <w:p w:rsidR="002910FD" w:rsidRPr="00525C3D" w:rsidRDefault="002910FD" w:rsidP="001F6CA5">
      <w:pPr>
        <w:ind w:firstLine="709"/>
        <w:jc w:val="both"/>
        <w:rPr>
          <w:sz w:val="28"/>
          <w:szCs w:val="28"/>
        </w:rPr>
      </w:pPr>
      <w:r w:rsidRPr="00525C3D">
        <w:rPr>
          <w:sz w:val="28"/>
          <w:szCs w:val="28"/>
        </w:rPr>
        <w:t xml:space="preserve">полнота прогнозирования (учета) финансовых и нефинансовых ресурсов (активов), обязательств и регулятивных инструментов, используемых для достижения целей </w:t>
      </w:r>
      <w:r w:rsidR="00682632" w:rsidRPr="00525C3D">
        <w:rPr>
          <w:sz w:val="28"/>
          <w:szCs w:val="28"/>
        </w:rPr>
        <w:t>муниципальной</w:t>
      </w:r>
      <w:r w:rsidRPr="00525C3D">
        <w:rPr>
          <w:sz w:val="28"/>
          <w:szCs w:val="28"/>
        </w:rPr>
        <w:t xml:space="preserve"> политики;</w:t>
      </w:r>
    </w:p>
    <w:p w:rsidR="002910FD" w:rsidRPr="00525C3D" w:rsidRDefault="002910FD" w:rsidP="001F6CA5">
      <w:pPr>
        <w:ind w:firstLine="709"/>
        <w:jc w:val="both"/>
        <w:rPr>
          <w:sz w:val="28"/>
          <w:szCs w:val="28"/>
        </w:rPr>
      </w:pPr>
      <w:r w:rsidRPr="00525C3D">
        <w:rPr>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2910FD" w:rsidRPr="00525C3D" w:rsidRDefault="002910FD" w:rsidP="001F6CA5">
      <w:pPr>
        <w:ind w:firstLine="709"/>
        <w:jc w:val="both"/>
        <w:rPr>
          <w:sz w:val="28"/>
          <w:szCs w:val="28"/>
        </w:rPr>
      </w:pPr>
      <w:r w:rsidRPr="00525C3D">
        <w:rPr>
          <w:sz w:val="28"/>
          <w:szCs w:val="28"/>
        </w:rPr>
        <w:lastRenderedPageBreak/>
        <w:t>принятие новых расходных обязательств на основе сравнительной оценки их эффективности и разных способов достижения поставленной цели;</w:t>
      </w:r>
    </w:p>
    <w:p w:rsidR="002910FD" w:rsidRPr="00525C3D" w:rsidRDefault="002910FD" w:rsidP="001F6CA5">
      <w:pPr>
        <w:ind w:firstLine="709"/>
        <w:jc w:val="both"/>
        <w:rPr>
          <w:sz w:val="28"/>
          <w:szCs w:val="28"/>
        </w:rPr>
      </w:pPr>
      <w:r w:rsidRPr="00525C3D">
        <w:rPr>
          <w:sz w:val="28"/>
          <w:szCs w:val="28"/>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(в пределах условно-утвержденных расходов) при неблагоприятной динамике бюджетных доходов;</w:t>
      </w:r>
    </w:p>
    <w:p w:rsidR="002910FD" w:rsidRPr="00525C3D" w:rsidRDefault="002910FD" w:rsidP="001F6CA5">
      <w:pPr>
        <w:ind w:firstLine="709"/>
        <w:jc w:val="both"/>
        <w:rPr>
          <w:sz w:val="28"/>
          <w:szCs w:val="28"/>
        </w:rPr>
      </w:pPr>
      <w:r w:rsidRPr="00525C3D">
        <w:rPr>
          <w:sz w:val="28"/>
          <w:szCs w:val="28"/>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2910FD" w:rsidRPr="00525C3D" w:rsidRDefault="002910FD" w:rsidP="001F6CA5">
      <w:pPr>
        <w:ind w:firstLine="709"/>
        <w:jc w:val="both"/>
        <w:rPr>
          <w:sz w:val="28"/>
          <w:szCs w:val="28"/>
        </w:rPr>
      </w:pPr>
      <w:r w:rsidRPr="00525C3D">
        <w:rPr>
          <w:sz w:val="28"/>
          <w:szCs w:val="28"/>
        </w:rPr>
        <w:t xml:space="preserve">регулярность анализа и оценки рисков для </w:t>
      </w:r>
      <w:r w:rsidR="009A20B5" w:rsidRPr="00525C3D">
        <w:rPr>
          <w:sz w:val="28"/>
          <w:szCs w:val="28"/>
        </w:rPr>
        <w:t>бюджета Бузулукского района</w:t>
      </w:r>
      <w:r w:rsidRPr="00525C3D">
        <w:rPr>
          <w:sz w:val="28"/>
          <w:szCs w:val="28"/>
        </w:rPr>
        <w:t xml:space="preserve"> и использование полученных результатов в бюджетном планировании;</w:t>
      </w:r>
    </w:p>
    <w:p w:rsidR="002910FD" w:rsidRPr="00525C3D" w:rsidRDefault="002910FD" w:rsidP="001F6CA5">
      <w:pPr>
        <w:ind w:firstLine="709"/>
        <w:jc w:val="both"/>
        <w:rPr>
          <w:sz w:val="28"/>
          <w:szCs w:val="28"/>
        </w:rPr>
      </w:pPr>
      <w:r w:rsidRPr="00525C3D">
        <w:rPr>
          <w:sz w:val="28"/>
          <w:szCs w:val="28"/>
        </w:rPr>
        <w:t xml:space="preserve">установление и исполнение расходных обязательств </w:t>
      </w:r>
      <w:r w:rsidR="009A20B5" w:rsidRPr="00525C3D">
        <w:rPr>
          <w:sz w:val="28"/>
          <w:szCs w:val="28"/>
        </w:rPr>
        <w:t>Бузулукского района</w:t>
      </w:r>
      <w:r w:rsidRPr="00525C3D">
        <w:rPr>
          <w:sz w:val="28"/>
          <w:szCs w:val="28"/>
        </w:rPr>
        <w:t xml:space="preserve">, обусловленных полномочиями, закрепленными Конституцией Российской Федерации и федеральными законами Российской Федерации за </w:t>
      </w:r>
      <w:r w:rsidR="000A58C2" w:rsidRPr="00525C3D">
        <w:rPr>
          <w:sz w:val="28"/>
          <w:szCs w:val="28"/>
        </w:rPr>
        <w:t>местными бюджет</w:t>
      </w:r>
      <w:r w:rsidR="009A20B5" w:rsidRPr="00525C3D">
        <w:rPr>
          <w:sz w:val="28"/>
          <w:szCs w:val="28"/>
        </w:rPr>
        <w:t>ами</w:t>
      </w:r>
      <w:r w:rsidRPr="00525C3D">
        <w:rPr>
          <w:sz w:val="28"/>
          <w:szCs w:val="28"/>
        </w:rPr>
        <w:t xml:space="preserve"> Российской Федерации;</w:t>
      </w:r>
    </w:p>
    <w:p w:rsidR="002910FD" w:rsidRPr="00525C3D" w:rsidRDefault="002910FD" w:rsidP="001F6CA5">
      <w:pPr>
        <w:ind w:firstLine="709"/>
        <w:jc w:val="both"/>
        <w:rPr>
          <w:sz w:val="28"/>
          <w:szCs w:val="28"/>
        </w:rPr>
      </w:pPr>
      <w:r w:rsidRPr="00525C3D">
        <w:rPr>
          <w:sz w:val="28"/>
          <w:szCs w:val="28"/>
        </w:rPr>
        <w:t>совершенствование механизмов обоснования бюджетных ассигнований.</w:t>
      </w:r>
    </w:p>
    <w:p w:rsidR="004C2E77" w:rsidRPr="00525C3D" w:rsidRDefault="004C2E77" w:rsidP="001F6CA5">
      <w:pPr>
        <w:ind w:firstLine="709"/>
        <w:jc w:val="center"/>
        <w:rPr>
          <w:b/>
          <w:bCs/>
          <w:kern w:val="32"/>
          <w:sz w:val="28"/>
          <w:szCs w:val="28"/>
        </w:rPr>
      </w:pPr>
    </w:p>
    <w:bookmarkEnd w:id="0"/>
    <w:p w:rsidR="008216BC" w:rsidRPr="00525C3D" w:rsidRDefault="008216BC" w:rsidP="008216BC">
      <w:pPr>
        <w:ind w:firstLine="709"/>
        <w:jc w:val="center"/>
        <w:rPr>
          <w:b/>
          <w:bCs/>
          <w:kern w:val="32"/>
          <w:sz w:val="28"/>
          <w:szCs w:val="28"/>
        </w:rPr>
      </w:pPr>
      <w:r w:rsidRPr="00525C3D">
        <w:rPr>
          <w:b/>
          <w:bCs/>
          <w:kern w:val="32"/>
          <w:sz w:val="28"/>
          <w:szCs w:val="28"/>
        </w:rPr>
        <w:t>II. Характеристика экономики района</w:t>
      </w:r>
    </w:p>
    <w:p w:rsidR="008216BC" w:rsidRPr="00525C3D" w:rsidRDefault="008216BC" w:rsidP="008216BC">
      <w:pPr>
        <w:keepNext/>
        <w:ind w:firstLine="709"/>
        <w:jc w:val="center"/>
        <w:outlineLvl w:val="0"/>
        <w:rPr>
          <w:b/>
          <w:bCs/>
          <w:kern w:val="32"/>
          <w:sz w:val="28"/>
          <w:szCs w:val="28"/>
        </w:rPr>
      </w:pPr>
    </w:p>
    <w:p w:rsidR="008216BC" w:rsidRPr="00525C3D" w:rsidRDefault="008216BC" w:rsidP="008216BC">
      <w:pPr>
        <w:ind w:firstLine="709"/>
        <w:jc w:val="both"/>
        <w:rPr>
          <w:bCs/>
          <w:sz w:val="28"/>
          <w:szCs w:val="28"/>
        </w:rPr>
      </w:pPr>
      <w:r w:rsidRPr="00525C3D">
        <w:rPr>
          <w:bCs/>
          <w:sz w:val="28"/>
          <w:szCs w:val="28"/>
        </w:rPr>
        <w:t>Бузулукский район расположен в западной части Оренбургской области и охватывает среднюю часть бассейна реки Самары.</w:t>
      </w:r>
    </w:p>
    <w:p w:rsidR="008216BC" w:rsidRPr="00525C3D" w:rsidRDefault="008216BC" w:rsidP="008216BC">
      <w:pPr>
        <w:ind w:firstLine="709"/>
        <w:jc w:val="both"/>
        <w:rPr>
          <w:bCs/>
          <w:iCs/>
          <w:sz w:val="28"/>
          <w:szCs w:val="28"/>
        </w:rPr>
      </w:pPr>
      <w:r w:rsidRPr="00525C3D">
        <w:rPr>
          <w:bCs/>
          <w:iCs/>
          <w:sz w:val="28"/>
          <w:szCs w:val="28"/>
        </w:rPr>
        <w:t xml:space="preserve"> Протяженность с запада на восток – 72 км, с севера на юг – 88 км.</w:t>
      </w:r>
    </w:p>
    <w:p w:rsidR="008216BC" w:rsidRPr="00525C3D" w:rsidRDefault="008216BC" w:rsidP="008216BC">
      <w:pPr>
        <w:ind w:firstLine="709"/>
        <w:jc w:val="both"/>
        <w:rPr>
          <w:bCs/>
          <w:sz w:val="28"/>
          <w:szCs w:val="28"/>
        </w:rPr>
      </w:pPr>
      <w:r w:rsidRPr="00525C3D">
        <w:rPr>
          <w:bCs/>
          <w:sz w:val="28"/>
          <w:szCs w:val="28"/>
        </w:rPr>
        <w:t xml:space="preserve"> На западе район граничит с Борским и </w:t>
      </w:r>
      <w:proofErr w:type="spellStart"/>
      <w:r w:rsidRPr="00525C3D">
        <w:rPr>
          <w:bCs/>
          <w:sz w:val="28"/>
          <w:szCs w:val="28"/>
        </w:rPr>
        <w:t>Похвистневским</w:t>
      </w:r>
      <w:proofErr w:type="spellEnd"/>
      <w:r w:rsidRPr="00525C3D">
        <w:rPr>
          <w:bCs/>
          <w:sz w:val="28"/>
          <w:szCs w:val="28"/>
        </w:rPr>
        <w:t xml:space="preserve"> районами Самарской области, на севере – с </w:t>
      </w:r>
      <w:proofErr w:type="spellStart"/>
      <w:r w:rsidRPr="00525C3D">
        <w:rPr>
          <w:bCs/>
          <w:sz w:val="28"/>
          <w:szCs w:val="28"/>
        </w:rPr>
        <w:t>Бугурусланским</w:t>
      </w:r>
      <w:proofErr w:type="spellEnd"/>
      <w:r w:rsidRPr="00525C3D">
        <w:rPr>
          <w:bCs/>
          <w:sz w:val="28"/>
          <w:szCs w:val="28"/>
        </w:rPr>
        <w:t xml:space="preserve"> и </w:t>
      </w:r>
      <w:proofErr w:type="spellStart"/>
      <w:r w:rsidRPr="00525C3D">
        <w:rPr>
          <w:bCs/>
          <w:sz w:val="28"/>
          <w:szCs w:val="28"/>
        </w:rPr>
        <w:t>Асекеевским</w:t>
      </w:r>
      <w:proofErr w:type="spellEnd"/>
      <w:r w:rsidRPr="00525C3D">
        <w:rPr>
          <w:bCs/>
          <w:sz w:val="28"/>
          <w:szCs w:val="28"/>
        </w:rPr>
        <w:t xml:space="preserve">, на востоке – с </w:t>
      </w:r>
      <w:proofErr w:type="spellStart"/>
      <w:r w:rsidRPr="00525C3D">
        <w:rPr>
          <w:bCs/>
          <w:sz w:val="28"/>
          <w:szCs w:val="28"/>
        </w:rPr>
        <w:t>Грачёвским</w:t>
      </w:r>
      <w:proofErr w:type="spellEnd"/>
      <w:r w:rsidRPr="00525C3D">
        <w:rPr>
          <w:bCs/>
          <w:sz w:val="28"/>
          <w:szCs w:val="28"/>
        </w:rPr>
        <w:t xml:space="preserve">, </w:t>
      </w:r>
      <w:proofErr w:type="spellStart"/>
      <w:r w:rsidRPr="00525C3D">
        <w:rPr>
          <w:bCs/>
          <w:sz w:val="28"/>
          <w:szCs w:val="28"/>
        </w:rPr>
        <w:t>Сорочинским</w:t>
      </w:r>
      <w:proofErr w:type="spellEnd"/>
      <w:r w:rsidRPr="00525C3D">
        <w:rPr>
          <w:bCs/>
          <w:sz w:val="28"/>
          <w:szCs w:val="28"/>
        </w:rPr>
        <w:t xml:space="preserve"> и Тоцким, на юге — с </w:t>
      </w:r>
      <w:proofErr w:type="spellStart"/>
      <w:r w:rsidRPr="00525C3D">
        <w:rPr>
          <w:bCs/>
          <w:sz w:val="28"/>
          <w:szCs w:val="28"/>
        </w:rPr>
        <w:t>Курманаевским</w:t>
      </w:r>
      <w:proofErr w:type="spellEnd"/>
      <w:r w:rsidRPr="00525C3D">
        <w:rPr>
          <w:bCs/>
          <w:sz w:val="28"/>
          <w:szCs w:val="28"/>
        </w:rPr>
        <w:t xml:space="preserve"> районами.</w:t>
      </w:r>
    </w:p>
    <w:p w:rsidR="008216BC" w:rsidRPr="00525C3D" w:rsidRDefault="008216BC" w:rsidP="008216BC">
      <w:pPr>
        <w:ind w:firstLine="709"/>
        <w:jc w:val="both"/>
        <w:rPr>
          <w:bCs/>
          <w:sz w:val="28"/>
          <w:szCs w:val="28"/>
        </w:rPr>
      </w:pPr>
      <w:r w:rsidRPr="00525C3D">
        <w:rPr>
          <w:bCs/>
          <w:sz w:val="28"/>
          <w:szCs w:val="28"/>
        </w:rPr>
        <w:t>Район занимает площадь более 3,8 тыс. км</w:t>
      </w:r>
      <w:r w:rsidRPr="00525C3D">
        <w:rPr>
          <w:bCs/>
          <w:sz w:val="28"/>
          <w:szCs w:val="28"/>
          <w:vertAlign w:val="superscript"/>
        </w:rPr>
        <w:t>2</w:t>
      </w:r>
      <w:r w:rsidRPr="00525C3D">
        <w:rPr>
          <w:bCs/>
          <w:sz w:val="28"/>
          <w:szCs w:val="28"/>
        </w:rPr>
        <w:t xml:space="preserve">, что составляет 3,1% территории области. </w:t>
      </w:r>
    </w:p>
    <w:p w:rsidR="008216BC" w:rsidRPr="00525C3D" w:rsidRDefault="008216BC" w:rsidP="008216BC">
      <w:pPr>
        <w:shd w:val="clear" w:color="auto" w:fill="FFFFFF" w:themeFill="background1"/>
        <w:ind w:firstLine="709"/>
        <w:jc w:val="both"/>
        <w:rPr>
          <w:bCs/>
          <w:iCs/>
          <w:sz w:val="28"/>
          <w:szCs w:val="28"/>
          <w:vertAlign w:val="superscript"/>
        </w:rPr>
      </w:pPr>
      <w:r w:rsidRPr="00525C3D">
        <w:rPr>
          <w:bCs/>
          <w:sz w:val="28"/>
          <w:szCs w:val="28"/>
        </w:rPr>
        <w:t xml:space="preserve">В состав района входят 83 населенных пункта с численностью населения – </w:t>
      </w:r>
      <w:r w:rsidRPr="00525C3D">
        <w:rPr>
          <w:bCs/>
          <w:sz w:val="28"/>
          <w:szCs w:val="28"/>
          <w:shd w:val="clear" w:color="auto" w:fill="FFFFFF" w:themeFill="background1"/>
        </w:rPr>
        <w:t>29,5</w:t>
      </w:r>
      <w:r w:rsidRPr="00525C3D">
        <w:rPr>
          <w:bCs/>
          <w:sz w:val="28"/>
          <w:szCs w:val="28"/>
        </w:rPr>
        <w:t xml:space="preserve"> тыс. человек. </w:t>
      </w:r>
    </w:p>
    <w:p w:rsidR="008216BC" w:rsidRPr="00525C3D" w:rsidRDefault="008216BC" w:rsidP="008216BC">
      <w:pPr>
        <w:widowControl w:val="0"/>
        <w:shd w:val="clear" w:color="auto" w:fill="FFFFFF"/>
        <w:autoSpaceDE w:val="0"/>
        <w:autoSpaceDN w:val="0"/>
        <w:adjustRightInd w:val="0"/>
        <w:ind w:firstLine="709"/>
        <w:jc w:val="both"/>
        <w:rPr>
          <w:sz w:val="28"/>
          <w:szCs w:val="28"/>
        </w:rPr>
      </w:pPr>
      <w:r w:rsidRPr="00525C3D">
        <w:rPr>
          <w:sz w:val="28"/>
          <w:szCs w:val="28"/>
        </w:rPr>
        <w:t xml:space="preserve">В районе зарегистрированы </w:t>
      </w:r>
      <w:proofErr w:type="spellStart"/>
      <w:r w:rsidRPr="00525C3D">
        <w:rPr>
          <w:sz w:val="28"/>
          <w:szCs w:val="28"/>
        </w:rPr>
        <w:t>Елшанское</w:t>
      </w:r>
      <w:proofErr w:type="spellEnd"/>
      <w:r w:rsidRPr="00525C3D">
        <w:rPr>
          <w:sz w:val="28"/>
          <w:szCs w:val="28"/>
        </w:rPr>
        <w:t xml:space="preserve"> и Державинское месторождения песчано-гравийной смеси, </w:t>
      </w:r>
      <w:proofErr w:type="spellStart"/>
      <w:r w:rsidRPr="00525C3D">
        <w:rPr>
          <w:sz w:val="28"/>
          <w:szCs w:val="28"/>
        </w:rPr>
        <w:t>Бузулукское</w:t>
      </w:r>
      <w:proofErr w:type="spellEnd"/>
      <w:r w:rsidRPr="00525C3D">
        <w:rPr>
          <w:sz w:val="28"/>
          <w:szCs w:val="28"/>
        </w:rPr>
        <w:t xml:space="preserve"> и </w:t>
      </w:r>
      <w:proofErr w:type="spellStart"/>
      <w:r w:rsidRPr="00525C3D">
        <w:rPr>
          <w:sz w:val="28"/>
          <w:szCs w:val="28"/>
        </w:rPr>
        <w:t>Отрадненское</w:t>
      </w:r>
      <w:proofErr w:type="spellEnd"/>
      <w:r w:rsidRPr="00525C3D">
        <w:rPr>
          <w:sz w:val="28"/>
          <w:szCs w:val="28"/>
        </w:rPr>
        <w:t xml:space="preserve"> месторождения кирпичных глин.</w:t>
      </w:r>
    </w:p>
    <w:p w:rsidR="008216BC" w:rsidRPr="00525C3D" w:rsidRDefault="008216BC" w:rsidP="008216BC">
      <w:pPr>
        <w:ind w:firstLine="709"/>
        <w:jc w:val="both"/>
        <w:rPr>
          <w:sz w:val="28"/>
          <w:szCs w:val="28"/>
        </w:rPr>
      </w:pPr>
      <w:r w:rsidRPr="00525C3D">
        <w:rPr>
          <w:sz w:val="28"/>
          <w:szCs w:val="28"/>
        </w:rPr>
        <w:t xml:space="preserve">В последние годы построены современные транспортные развязки в обход города Бузулука. Протяженность автомобильных дорог общего пользования с твердым покрытием  составляет 511,38 км, в том числе  55,4 км – федерального значения. </w:t>
      </w:r>
    </w:p>
    <w:p w:rsidR="008216BC" w:rsidRPr="00525C3D" w:rsidRDefault="008216BC" w:rsidP="008216BC">
      <w:pPr>
        <w:tabs>
          <w:tab w:val="left" w:pos="900"/>
        </w:tabs>
        <w:ind w:firstLine="709"/>
        <w:jc w:val="both"/>
        <w:rPr>
          <w:sz w:val="28"/>
          <w:szCs w:val="28"/>
        </w:rPr>
      </w:pPr>
      <w:r w:rsidRPr="00525C3D">
        <w:rPr>
          <w:sz w:val="28"/>
          <w:szCs w:val="28"/>
        </w:rPr>
        <w:t>По территории района проходит газопровод Оренбург–Самара и трубопроводы, идущие от местных месторождений нефти и газа в Самарскую область.</w:t>
      </w:r>
    </w:p>
    <w:p w:rsidR="008216BC" w:rsidRPr="00525C3D" w:rsidRDefault="008216BC" w:rsidP="008216BC">
      <w:pPr>
        <w:ind w:firstLine="709"/>
        <w:jc w:val="both"/>
        <w:rPr>
          <w:bCs/>
          <w:sz w:val="28"/>
          <w:szCs w:val="28"/>
        </w:rPr>
      </w:pPr>
      <w:r w:rsidRPr="00525C3D">
        <w:rPr>
          <w:bCs/>
          <w:sz w:val="28"/>
          <w:szCs w:val="28"/>
        </w:rPr>
        <w:t>В районе  одна из самых развитых в области сетей газификации. В настоящее время жилищный фонд газифицирован на 95,5 %. Общая протяженность газовых сетей по району составляет 921,35 км, из них газопроводов высокого давления – 443,14 км.</w:t>
      </w:r>
    </w:p>
    <w:p w:rsidR="008C31D3" w:rsidRPr="00525C3D" w:rsidRDefault="004165E7" w:rsidP="004165E7">
      <w:pPr>
        <w:ind w:firstLine="709"/>
        <w:jc w:val="both"/>
        <w:rPr>
          <w:bCs/>
          <w:sz w:val="28"/>
          <w:szCs w:val="28"/>
        </w:rPr>
      </w:pPr>
      <w:r w:rsidRPr="00525C3D">
        <w:rPr>
          <w:bCs/>
          <w:sz w:val="28"/>
          <w:szCs w:val="28"/>
        </w:rPr>
        <w:t xml:space="preserve">На территории района  действуют </w:t>
      </w:r>
      <w:r w:rsidR="00494501" w:rsidRPr="00525C3D">
        <w:rPr>
          <w:bCs/>
          <w:sz w:val="28"/>
          <w:szCs w:val="28"/>
        </w:rPr>
        <w:t>813</w:t>
      </w:r>
      <w:r w:rsidRPr="00525C3D">
        <w:rPr>
          <w:bCs/>
          <w:sz w:val="28"/>
          <w:szCs w:val="28"/>
        </w:rPr>
        <w:t xml:space="preserve"> субъектов малого и среднего предпринимательства с учетом индивидуальных предпринимателей и крестьянских (фермерских) хозяйств. </w:t>
      </w:r>
    </w:p>
    <w:p w:rsidR="008216BC" w:rsidRPr="00525C3D" w:rsidRDefault="004165E7" w:rsidP="004165E7">
      <w:pPr>
        <w:ind w:firstLine="709"/>
        <w:jc w:val="both"/>
        <w:rPr>
          <w:bCs/>
          <w:sz w:val="28"/>
          <w:szCs w:val="28"/>
        </w:rPr>
      </w:pPr>
      <w:r w:rsidRPr="00525C3D">
        <w:rPr>
          <w:bCs/>
          <w:sz w:val="28"/>
          <w:szCs w:val="28"/>
        </w:rPr>
        <w:lastRenderedPageBreak/>
        <w:t>Основная сфера деятельности малых предприятий (с учетом индивидуальных предпринимателей) связана с тремя отраслями: сельским хозяйством, транспортировкой и хранением,  торговлей (включая общественное питание). На указанные отрасли приходится 69,2 % числа малых предприятий, из них 32,6 % - на торговые (в том числе общепит); 20,5% - на сельскохозяйственные; 16,1 % - на транспортировку и хранение.</w:t>
      </w:r>
      <w:r w:rsidR="008216BC" w:rsidRPr="00525C3D">
        <w:rPr>
          <w:bCs/>
          <w:sz w:val="28"/>
          <w:szCs w:val="28"/>
        </w:rPr>
        <w:t xml:space="preserve"> </w:t>
      </w:r>
    </w:p>
    <w:p w:rsidR="00494501" w:rsidRPr="00525C3D" w:rsidRDefault="00332B48" w:rsidP="00494501">
      <w:pPr>
        <w:ind w:firstLine="709"/>
        <w:jc w:val="both"/>
        <w:rPr>
          <w:bCs/>
          <w:sz w:val="28"/>
          <w:szCs w:val="28"/>
        </w:rPr>
      </w:pPr>
      <w:r w:rsidRPr="00525C3D">
        <w:rPr>
          <w:bCs/>
          <w:sz w:val="28"/>
          <w:szCs w:val="28"/>
        </w:rPr>
        <w:t xml:space="preserve">  </w:t>
      </w:r>
      <w:r w:rsidR="00494501" w:rsidRPr="00525C3D">
        <w:rPr>
          <w:bCs/>
          <w:sz w:val="28"/>
          <w:szCs w:val="28"/>
        </w:rPr>
        <w:t xml:space="preserve">АПК района насчитывает 21 сельхозпредприятие, 115 крестьянских (фермерских) хозяйств и свыше 13 тысяч личных подсобных хозяйств населения. </w:t>
      </w:r>
      <w:proofErr w:type="spellStart"/>
      <w:r w:rsidR="00494501" w:rsidRPr="00525C3D">
        <w:rPr>
          <w:bCs/>
          <w:sz w:val="28"/>
          <w:szCs w:val="28"/>
        </w:rPr>
        <w:t>Сельхозтоваропроизводители</w:t>
      </w:r>
      <w:proofErr w:type="spellEnd"/>
      <w:r w:rsidR="00494501" w:rsidRPr="00525C3D">
        <w:rPr>
          <w:bCs/>
          <w:sz w:val="28"/>
          <w:szCs w:val="28"/>
        </w:rPr>
        <w:t xml:space="preserve"> специализируется на производстве зерна, подсолнечника, мяса и молока. Личные подсобные хозяйства заняты разведением скота.</w:t>
      </w:r>
    </w:p>
    <w:p w:rsidR="00494501" w:rsidRPr="00525C3D" w:rsidRDefault="00494501" w:rsidP="00494501">
      <w:pPr>
        <w:ind w:firstLine="851"/>
        <w:jc w:val="both"/>
        <w:rPr>
          <w:sz w:val="28"/>
          <w:szCs w:val="28"/>
        </w:rPr>
      </w:pPr>
      <w:proofErr w:type="spellStart"/>
      <w:r w:rsidRPr="00525C3D">
        <w:rPr>
          <w:sz w:val="28"/>
          <w:szCs w:val="28"/>
        </w:rPr>
        <w:t>Сельхозтоваропроизводителями</w:t>
      </w:r>
      <w:proofErr w:type="spellEnd"/>
      <w:r w:rsidRPr="00525C3D">
        <w:rPr>
          <w:sz w:val="28"/>
          <w:szCs w:val="28"/>
        </w:rPr>
        <w:t xml:space="preserve"> всех форм собственности обрабатывается 186 тыс. га пашни, из которой крестьянскими (фермерскими) хозяйствами обрабатывается 40,2%. </w:t>
      </w:r>
    </w:p>
    <w:p w:rsidR="00494501" w:rsidRPr="00525C3D" w:rsidRDefault="00494501" w:rsidP="00494501">
      <w:pPr>
        <w:ind w:firstLine="851"/>
        <w:jc w:val="both"/>
        <w:rPr>
          <w:rFonts w:eastAsia="Calibri"/>
          <w:sz w:val="28"/>
          <w:szCs w:val="28"/>
          <w:lang w:eastAsia="en-US"/>
        </w:rPr>
      </w:pPr>
      <w:r w:rsidRPr="00525C3D">
        <w:rPr>
          <w:sz w:val="28"/>
          <w:szCs w:val="28"/>
        </w:rPr>
        <w:t xml:space="preserve">В 2023 году посевные площади сельскохозяйственных культур составили 139,7 тыс. гектаров, в том числе зерновых и зернобобовых 68,69 тыс. гектаров, технических культур 64,19 тыс. гектаров, кормовых 6,36 тыс. гектаров. </w:t>
      </w:r>
      <w:r w:rsidRPr="00525C3D">
        <w:rPr>
          <w:rFonts w:eastAsia="Calibri"/>
          <w:sz w:val="28"/>
          <w:szCs w:val="28"/>
          <w:lang w:eastAsia="en-US"/>
        </w:rPr>
        <w:t> </w:t>
      </w:r>
    </w:p>
    <w:p w:rsidR="00494501" w:rsidRPr="00525C3D" w:rsidRDefault="00494501" w:rsidP="00494501">
      <w:pPr>
        <w:ind w:firstLine="851"/>
        <w:jc w:val="both"/>
        <w:rPr>
          <w:rFonts w:eastAsia="Calibri"/>
          <w:sz w:val="28"/>
          <w:szCs w:val="28"/>
        </w:rPr>
      </w:pPr>
      <w:r w:rsidRPr="00525C3D">
        <w:rPr>
          <w:rFonts w:eastAsia="Calibri"/>
          <w:sz w:val="28"/>
          <w:szCs w:val="28"/>
        </w:rPr>
        <w:t xml:space="preserve">Намолочено 155,93 тыс. центнеров зерна в весе до подработки. Средняя урожайность по району – 23,8 ц/га в бункерном весе </w:t>
      </w:r>
    </w:p>
    <w:p w:rsidR="004165E7" w:rsidRPr="00525C3D" w:rsidRDefault="004165E7" w:rsidP="004165E7">
      <w:pPr>
        <w:ind w:firstLine="851"/>
        <w:jc w:val="both"/>
        <w:rPr>
          <w:sz w:val="28"/>
          <w:szCs w:val="28"/>
        </w:rPr>
      </w:pPr>
      <w:r w:rsidRPr="00525C3D">
        <w:rPr>
          <w:sz w:val="28"/>
          <w:szCs w:val="28"/>
        </w:rPr>
        <w:t>В 202</w:t>
      </w:r>
      <w:r w:rsidR="0074572A" w:rsidRPr="00525C3D">
        <w:rPr>
          <w:sz w:val="28"/>
          <w:szCs w:val="28"/>
        </w:rPr>
        <w:t>3</w:t>
      </w:r>
      <w:r w:rsidRPr="00525C3D">
        <w:rPr>
          <w:sz w:val="28"/>
          <w:szCs w:val="28"/>
        </w:rPr>
        <w:t xml:space="preserve"> году урожайность озимых культур составила </w:t>
      </w:r>
      <w:r w:rsidR="00494501" w:rsidRPr="00525C3D">
        <w:rPr>
          <w:sz w:val="28"/>
          <w:szCs w:val="28"/>
        </w:rPr>
        <w:t xml:space="preserve">25,6 ц/га </w:t>
      </w:r>
      <w:r w:rsidRPr="00525C3D">
        <w:rPr>
          <w:sz w:val="28"/>
          <w:szCs w:val="28"/>
        </w:rPr>
        <w:t xml:space="preserve">с убранной площади. </w:t>
      </w:r>
      <w:r w:rsidRPr="00525C3D">
        <w:rPr>
          <w:rFonts w:eastAsia="Calibri"/>
          <w:sz w:val="28"/>
          <w:szCs w:val="28"/>
        </w:rPr>
        <w:t xml:space="preserve">Озимые в структуре зерновых занимают </w:t>
      </w:r>
      <w:r w:rsidR="00494501" w:rsidRPr="00525C3D">
        <w:rPr>
          <w:rFonts w:eastAsia="Calibri"/>
          <w:sz w:val="28"/>
          <w:szCs w:val="28"/>
        </w:rPr>
        <w:t>58,17</w:t>
      </w:r>
      <w:r w:rsidRPr="00525C3D">
        <w:rPr>
          <w:rFonts w:eastAsia="Calibri"/>
          <w:sz w:val="28"/>
          <w:szCs w:val="28"/>
        </w:rPr>
        <w:t>%.</w:t>
      </w:r>
      <w:r w:rsidRPr="00525C3D">
        <w:rPr>
          <w:sz w:val="28"/>
          <w:szCs w:val="28"/>
        </w:rPr>
        <w:t xml:space="preserve"> Средняя урожайность яровых зерновых по району составила </w:t>
      </w:r>
      <w:r w:rsidR="00494501" w:rsidRPr="00525C3D">
        <w:rPr>
          <w:sz w:val="28"/>
          <w:szCs w:val="28"/>
        </w:rPr>
        <w:t>14,2</w:t>
      </w:r>
      <w:r w:rsidRPr="00525C3D">
        <w:rPr>
          <w:sz w:val="28"/>
          <w:szCs w:val="28"/>
        </w:rPr>
        <w:t xml:space="preserve"> ц/га.</w:t>
      </w:r>
    </w:p>
    <w:p w:rsidR="00D70261" w:rsidRPr="00525C3D" w:rsidRDefault="00D70261" w:rsidP="00D70261">
      <w:pPr>
        <w:ind w:firstLine="851"/>
        <w:jc w:val="both"/>
        <w:rPr>
          <w:sz w:val="28"/>
          <w:szCs w:val="28"/>
        </w:rPr>
      </w:pPr>
      <w:r w:rsidRPr="00525C3D">
        <w:rPr>
          <w:sz w:val="28"/>
          <w:szCs w:val="28"/>
        </w:rPr>
        <w:t>Под урожай 2024 года посеяно 43,2 гектаров озимых культур. Зябь и пары вспаханы на площади 84010</w:t>
      </w:r>
      <w:r w:rsidR="00F025E8">
        <w:rPr>
          <w:sz w:val="28"/>
          <w:szCs w:val="28"/>
        </w:rPr>
        <w:t xml:space="preserve"> </w:t>
      </w:r>
      <w:r w:rsidRPr="00525C3D">
        <w:rPr>
          <w:sz w:val="28"/>
          <w:szCs w:val="28"/>
        </w:rPr>
        <w:t xml:space="preserve">га. В полном объеме засыпаны семена яровых зерновых культур для посева в 2024 году. </w:t>
      </w:r>
    </w:p>
    <w:p w:rsidR="004165E7" w:rsidRPr="00525C3D" w:rsidRDefault="004165E7" w:rsidP="00D70261">
      <w:pPr>
        <w:ind w:firstLine="851"/>
        <w:jc w:val="both"/>
        <w:rPr>
          <w:sz w:val="28"/>
          <w:szCs w:val="28"/>
        </w:rPr>
      </w:pPr>
      <w:r w:rsidRPr="00525C3D">
        <w:rPr>
          <w:sz w:val="28"/>
          <w:szCs w:val="28"/>
        </w:rPr>
        <w:t>В хозяйствах всех форм собственности на 1 января 202</w:t>
      </w:r>
      <w:r w:rsidR="00D70261" w:rsidRPr="00525C3D">
        <w:rPr>
          <w:sz w:val="28"/>
          <w:szCs w:val="28"/>
        </w:rPr>
        <w:t>4</w:t>
      </w:r>
      <w:r w:rsidRPr="00525C3D">
        <w:rPr>
          <w:sz w:val="28"/>
          <w:szCs w:val="28"/>
        </w:rPr>
        <w:t xml:space="preserve"> года имелось 100</w:t>
      </w:r>
      <w:r w:rsidR="008C31D3" w:rsidRPr="00525C3D">
        <w:rPr>
          <w:sz w:val="28"/>
          <w:szCs w:val="28"/>
        </w:rPr>
        <w:t>68</w:t>
      </w:r>
      <w:r w:rsidRPr="00525C3D">
        <w:rPr>
          <w:sz w:val="28"/>
          <w:szCs w:val="28"/>
        </w:rPr>
        <w:t xml:space="preserve"> голов КРС, в том числе </w:t>
      </w:r>
      <w:r w:rsidR="00D70261" w:rsidRPr="00525C3D">
        <w:rPr>
          <w:sz w:val="28"/>
          <w:szCs w:val="28"/>
        </w:rPr>
        <w:t>3</w:t>
      </w:r>
      <w:r w:rsidR="008C31D3" w:rsidRPr="00525C3D">
        <w:rPr>
          <w:sz w:val="28"/>
          <w:szCs w:val="28"/>
        </w:rPr>
        <w:t>858</w:t>
      </w:r>
      <w:r w:rsidR="00D70261" w:rsidRPr="00525C3D">
        <w:rPr>
          <w:sz w:val="28"/>
          <w:szCs w:val="28"/>
        </w:rPr>
        <w:t xml:space="preserve"> голов</w:t>
      </w:r>
      <w:r w:rsidRPr="00525C3D">
        <w:rPr>
          <w:sz w:val="28"/>
          <w:szCs w:val="28"/>
        </w:rPr>
        <w:t xml:space="preserve"> коров. </w:t>
      </w:r>
      <w:proofErr w:type="gramStart"/>
      <w:r w:rsidRPr="00525C3D">
        <w:rPr>
          <w:sz w:val="28"/>
          <w:szCs w:val="28"/>
        </w:rPr>
        <w:t xml:space="preserve">К уровню прошлого года общее поголовье крупного рогатого скота составило </w:t>
      </w:r>
      <w:r w:rsidR="008C31D3" w:rsidRPr="00525C3D">
        <w:rPr>
          <w:sz w:val="28"/>
          <w:szCs w:val="28"/>
        </w:rPr>
        <w:t>100,1</w:t>
      </w:r>
      <w:r w:rsidRPr="00525C3D">
        <w:rPr>
          <w:sz w:val="28"/>
          <w:szCs w:val="28"/>
        </w:rPr>
        <w:t xml:space="preserve">%, поголовье коров </w:t>
      </w:r>
      <w:r w:rsidR="008C31D3" w:rsidRPr="00525C3D">
        <w:rPr>
          <w:sz w:val="28"/>
          <w:szCs w:val="28"/>
        </w:rPr>
        <w:t xml:space="preserve">выросло </w:t>
      </w:r>
      <w:r w:rsidRPr="00525C3D">
        <w:rPr>
          <w:sz w:val="28"/>
          <w:szCs w:val="28"/>
        </w:rPr>
        <w:t xml:space="preserve">на </w:t>
      </w:r>
      <w:r w:rsidR="008C31D3" w:rsidRPr="00525C3D">
        <w:rPr>
          <w:sz w:val="28"/>
          <w:szCs w:val="28"/>
        </w:rPr>
        <w:t>16 голов</w:t>
      </w:r>
      <w:r w:rsidRPr="00525C3D">
        <w:rPr>
          <w:sz w:val="28"/>
          <w:szCs w:val="28"/>
        </w:rPr>
        <w:t xml:space="preserve"> или на </w:t>
      </w:r>
      <w:r w:rsidR="008C31D3" w:rsidRPr="00525C3D">
        <w:rPr>
          <w:sz w:val="28"/>
          <w:szCs w:val="28"/>
        </w:rPr>
        <w:t>0,4</w:t>
      </w:r>
      <w:r w:rsidRPr="00525C3D">
        <w:rPr>
          <w:sz w:val="28"/>
          <w:szCs w:val="28"/>
        </w:rPr>
        <w:t xml:space="preserve">%. Поголовье свиней составило </w:t>
      </w:r>
      <w:r w:rsidR="008C31D3" w:rsidRPr="00525C3D">
        <w:rPr>
          <w:sz w:val="28"/>
          <w:szCs w:val="28"/>
        </w:rPr>
        <w:t>6182</w:t>
      </w:r>
      <w:r w:rsidRPr="00525C3D">
        <w:rPr>
          <w:sz w:val="28"/>
          <w:szCs w:val="28"/>
        </w:rPr>
        <w:t xml:space="preserve"> головы, снижение к уровню прошлого года составило </w:t>
      </w:r>
      <w:r w:rsidR="008C31D3" w:rsidRPr="00525C3D">
        <w:rPr>
          <w:sz w:val="28"/>
          <w:szCs w:val="28"/>
        </w:rPr>
        <w:t>3522</w:t>
      </w:r>
      <w:r w:rsidRPr="00525C3D">
        <w:rPr>
          <w:sz w:val="28"/>
          <w:szCs w:val="28"/>
        </w:rPr>
        <w:t xml:space="preserve"> голов</w:t>
      </w:r>
      <w:r w:rsidR="008C31D3" w:rsidRPr="00525C3D">
        <w:rPr>
          <w:sz w:val="28"/>
          <w:szCs w:val="28"/>
        </w:rPr>
        <w:t>ы</w:t>
      </w:r>
      <w:r w:rsidRPr="00525C3D">
        <w:rPr>
          <w:sz w:val="28"/>
          <w:szCs w:val="28"/>
        </w:rPr>
        <w:t xml:space="preserve">  или </w:t>
      </w:r>
      <w:r w:rsidR="008C31D3" w:rsidRPr="00525C3D">
        <w:rPr>
          <w:sz w:val="28"/>
          <w:szCs w:val="28"/>
        </w:rPr>
        <w:t>36,3</w:t>
      </w:r>
      <w:r w:rsidRPr="00525C3D">
        <w:rPr>
          <w:sz w:val="28"/>
          <w:szCs w:val="28"/>
        </w:rPr>
        <w:t xml:space="preserve">%. Поголовье овец и коз увеличилось на </w:t>
      </w:r>
      <w:r w:rsidR="008C31D3" w:rsidRPr="00525C3D">
        <w:rPr>
          <w:sz w:val="28"/>
          <w:szCs w:val="28"/>
        </w:rPr>
        <w:t>261</w:t>
      </w:r>
      <w:r w:rsidRPr="00525C3D">
        <w:rPr>
          <w:sz w:val="28"/>
          <w:szCs w:val="28"/>
        </w:rPr>
        <w:t xml:space="preserve"> голов</w:t>
      </w:r>
      <w:r w:rsidR="008C31D3" w:rsidRPr="00525C3D">
        <w:rPr>
          <w:sz w:val="28"/>
          <w:szCs w:val="28"/>
        </w:rPr>
        <w:t>у</w:t>
      </w:r>
      <w:r w:rsidRPr="00525C3D">
        <w:rPr>
          <w:sz w:val="28"/>
          <w:szCs w:val="28"/>
        </w:rPr>
        <w:t xml:space="preserve"> и насчитывает </w:t>
      </w:r>
      <w:r w:rsidR="008C31D3" w:rsidRPr="00525C3D">
        <w:rPr>
          <w:sz w:val="28"/>
          <w:szCs w:val="28"/>
        </w:rPr>
        <w:t>7769</w:t>
      </w:r>
      <w:r w:rsidRPr="00525C3D">
        <w:rPr>
          <w:sz w:val="28"/>
          <w:szCs w:val="28"/>
        </w:rPr>
        <w:t xml:space="preserve"> голов, что составляет </w:t>
      </w:r>
      <w:r w:rsidR="008C31D3" w:rsidRPr="00525C3D">
        <w:rPr>
          <w:sz w:val="28"/>
          <w:szCs w:val="28"/>
        </w:rPr>
        <w:t>103,5</w:t>
      </w:r>
      <w:r w:rsidRPr="00525C3D">
        <w:rPr>
          <w:sz w:val="28"/>
          <w:szCs w:val="28"/>
        </w:rPr>
        <w:t xml:space="preserve"> % к уровню прошлого года. </w:t>
      </w:r>
      <w:proofErr w:type="gramEnd"/>
    </w:p>
    <w:p w:rsidR="008C31D3" w:rsidRPr="00525C3D" w:rsidRDefault="008C31D3" w:rsidP="008C31D3">
      <w:pPr>
        <w:ind w:firstLine="851"/>
        <w:jc w:val="both"/>
        <w:rPr>
          <w:sz w:val="28"/>
          <w:szCs w:val="28"/>
        </w:rPr>
      </w:pPr>
      <w:r w:rsidRPr="00525C3D">
        <w:rPr>
          <w:sz w:val="28"/>
          <w:szCs w:val="28"/>
        </w:rPr>
        <w:t xml:space="preserve">За период реализации программ «Начинающий фермер», «Семейная животноводческая ферма», «Поддержка сельскохозяйственных кооперативов» в нашем районе стали победителями 13 глав КФХ, 1 семейная животноводческая ферма и 2 сельскохозяйственных снабженческо-сбытовых потребительских кооператива. </w:t>
      </w:r>
    </w:p>
    <w:p w:rsidR="008C31D3" w:rsidRPr="00525C3D" w:rsidRDefault="008C31D3" w:rsidP="008C31D3">
      <w:pPr>
        <w:ind w:firstLine="851"/>
        <w:jc w:val="both"/>
        <w:rPr>
          <w:sz w:val="28"/>
          <w:szCs w:val="28"/>
        </w:rPr>
      </w:pPr>
      <w:r w:rsidRPr="00525C3D">
        <w:rPr>
          <w:sz w:val="28"/>
          <w:szCs w:val="28"/>
        </w:rPr>
        <w:t>Снабженческо-сбытовые потребительские кооперативы «Русь» и «Державинский» круглогодично оказывают услуги населению по сбору молока. Общий сбор молока в физическом весе за год составил 693,3 тонны, в том числе 521,1 тонны собрано в личных подсобных хозяйствах района. Личные подсобные хозяйства осуществляют и прямые поставки молока на перерабатывающие предприятия. Общий объем производства молока по данной категории ожидается на уровне 55,5 % от районного показателя. Производство скота и птицы на убой – 59,5%. Производство яйца составляет 100%.</w:t>
      </w:r>
    </w:p>
    <w:p w:rsidR="004165E7" w:rsidRPr="00525C3D" w:rsidRDefault="004165E7" w:rsidP="004165E7">
      <w:pPr>
        <w:ind w:firstLine="709"/>
        <w:jc w:val="both"/>
        <w:rPr>
          <w:sz w:val="28"/>
          <w:szCs w:val="28"/>
        </w:rPr>
      </w:pPr>
    </w:p>
    <w:p w:rsidR="00B854E1" w:rsidRPr="00525C3D" w:rsidRDefault="00B854E1" w:rsidP="00B854E1">
      <w:pPr>
        <w:tabs>
          <w:tab w:val="left" w:pos="5760"/>
        </w:tabs>
        <w:ind w:firstLine="709"/>
        <w:jc w:val="center"/>
        <w:rPr>
          <w:b/>
          <w:sz w:val="28"/>
          <w:szCs w:val="28"/>
        </w:rPr>
      </w:pPr>
      <w:r w:rsidRPr="00525C3D">
        <w:rPr>
          <w:b/>
          <w:sz w:val="28"/>
          <w:szCs w:val="28"/>
          <w:lang w:val="en-US"/>
        </w:rPr>
        <w:t>III</w:t>
      </w:r>
      <w:r w:rsidRPr="00525C3D">
        <w:rPr>
          <w:b/>
          <w:sz w:val="28"/>
          <w:szCs w:val="28"/>
        </w:rPr>
        <w:t xml:space="preserve">. Итоги бюджетной политики </w:t>
      </w:r>
      <w:r w:rsidR="00CD5081" w:rsidRPr="00525C3D">
        <w:rPr>
          <w:b/>
          <w:sz w:val="28"/>
          <w:szCs w:val="28"/>
        </w:rPr>
        <w:t>Бузулукского района</w:t>
      </w:r>
    </w:p>
    <w:p w:rsidR="00332B48" w:rsidRPr="00525C3D" w:rsidRDefault="00B854E1" w:rsidP="00B854E1">
      <w:pPr>
        <w:tabs>
          <w:tab w:val="left" w:pos="5760"/>
        </w:tabs>
        <w:ind w:firstLine="709"/>
        <w:jc w:val="center"/>
        <w:rPr>
          <w:b/>
          <w:sz w:val="28"/>
          <w:szCs w:val="28"/>
        </w:rPr>
      </w:pPr>
      <w:r w:rsidRPr="00525C3D">
        <w:rPr>
          <w:b/>
          <w:sz w:val="28"/>
          <w:szCs w:val="28"/>
        </w:rPr>
        <w:lastRenderedPageBreak/>
        <w:t xml:space="preserve">за отчетный год и текущий период   </w:t>
      </w:r>
    </w:p>
    <w:p w:rsidR="00B854E1" w:rsidRPr="00525C3D" w:rsidRDefault="00B854E1" w:rsidP="00B854E1">
      <w:pPr>
        <w:tabs>
          <w:tab w:val="left" w:pos="5760"/>
        </w:tabs>
        <w:ind w:firstLine="709"/>
        <w:jc w:val="center"/>
        <w:rPr>
          <w:b/>
          <w:sz w:val="28"/>
          <w:szCs w:val="28"/>
        </w:rPr>
      </w:pPr>
    </w:p>
    <w:p w:rsidR="001F6CA5" w:rsidRPr="00525C3D" w:rsidRDefault="007C69E5" w:rsidP="001F6CA5">
      <w:pPr>
        <w:tabs>
          <w:tab w:val="left" w:pos="5760"/>
        </w:tabs>
        <w:ind w:firstLine="709"/>
        <w:jc w:val="center"/>
        <w:rPr>
          <w:sz w:val="28"/>
          <w:szCs w:val="28"/>
        </w:rPr>
      </w:pPr>
      <w:r w:rsidRPr="00525C3D">
        <w:rPr>
          <w:sz w:val="28"/>
          <w:szCs w:val="28"/>
        </w:rPr>
        <w:t>3.</w:t>
      </w:r>
      <w:r w:rsidR="00332B48" w:rsidRPr="00525C3D">
        <w:rPr>
          <w:sz w:val="28"/>
          <w:szCs w:val="28"/>
        </w:rPr>
        <w:t>1. Доходы районного бюджета</w:t>
      </w:r>
    </w:p>
    <w:p w:rsidR="00332B48" w:rsidRPr="00525C3D" w:rsidRDefault="00332B48" w:rsidP="001F6CA5">
      <w:pPr>
        <w:tabs>
          <w:tab w:val="left" w:pos="5760"/>
        </w:tabs>
        <w:ind w:firstLine="709"/>
        <w:jc w:val="center"/>
        <w:rPr>
          <w:sz w:val="28"/>
          <w:szCs w:val="28"/>
        </w:rPr>
      </w:pPr>
      <w:r w:rsidRPr="00525C3D">
        <w:rPr>
          <w:sz w:val="28"/>
          <w:szCs w:val="28"/>
        </w:rPr>
        <w:t xml:space="preserve"> </w:t>
      </w:r>
    </w:p>
    <w:p w:rsidR="00642881" w:rsidRPr="00525C3D" w:rsidRDefault="00642881" w:rsidP="00642881">
      <w:pPr>
        <w:widowControl w:val="0"/>
        <w:overflowPunct w:val="0"/>
        <w:autoSpaceDE w:val="0"/>
        <w:autoSpaceDN w:val="0"/>
        <w:adjustRightInd w:val="0"/>
        <w:ind w:firstLine="709"/>
        <w:jc w:val="both"/>
        <w:textAlignment w:val="baseline"/>
        <w:rPr>
          <w:rFonts w:eastAsia="Calibri"/>
          <w:sz w:val="28"/>
          <w:szCs w:val="28"/>
        </w:rPr>
      </w:pPr>
      <w:r w:rsidRPr="00525C3D">
        <w:rPr>
          <w:sz w:val="28"/>
          <w:szCs w:val="28"/>
        </w:rPr>
        <w:t>Основные параметры бюджета муниципального района по доходам в 2018–2036 годах приведены в приложении № 1 к долгосрочному бюджетному прогнозу.</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Общий объем поступлений доходов в местный бюджет в 2023 году составил 1 399,4 млн. рублей.</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Основную часть доходов бюджета района составили поступления от налога на доходы физических лиц. На его долю приходится 55,5% процента всех налоговых и неналоговых доходов бюджета.</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Отмечается рост поступлений налога на доходы физических лиц, который объясняется, в первую очередь, увеличением фонда оплаты труда.</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Также отмечается рост доходов от единого сельскохозяйственного налога  в связи увеличением доходов от реализации сельскохозяйственной продукции в 2022 году у ряда плательщиков; от продажи материальных и нематериальных активов в связи с увеличением количества продаваемых земельных участков.</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В свою очередь отмечается снижение поступлений налога, взимаемого в связи с применением упрощенной системы налогообложения, которое связано, в первую очередь, с произведенными зачетами на единый налоговый счет излишне перечисленных средств налогоплательщиков, в соответствии с Федеральным законом от 14.07.2022 № 263-ФЗ «О внесении изменений в части первую и вторую Налогового кодекса Российской Федерации» и внедрением института Единого налогового счета.</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На исполнение налоговых и неналоговых доходов оказали влияние изменения федерального и регионального законодательств:</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1) на федеральном уровне:</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внедрение института единого налогового счета, который предусматривает консолидацию всех обязанностей плательщика по уплате обязательных платежей, регулируемых Налоговым кодексом Российской Федерации, в едином сальдо расчетов с бюджетами бюджетной системы Российской Федерации с их погашением с единого налогового счета, функционирующего в виде именного авансового счета, пополняемого плательщиком. Уплата обязательных платежей, регулируемых Налоговым кодексом Российской Федерации, одним платежным поручением без уточнения вида платежа, срока его уплаты, принадлежности к конкретному бюджету бюджетной системы;</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 xml:space="preserve">зачисление налога на доходы физических лиц в первоочередном порядке в консолидированные бюджеты субъектов Российской Федерации в целях обеспечения поступлений доходов в бюджеты и возможности своевременного финансирования первоочередных расходов; </w:t>
      </w:r>
    </w:p>
    <w:p w:rsidR="00C50A24" w:rsidRPr="00525C3D" w:rsidRDefault="00C50A24" w:rsidP="00C50A24">
      <w:pPr>
        <w:widowControl w:val="0"/>
        <w:autoSpaceDE w:val="0"/>
        <w:autoSpaceDN w:val="0"/>
        <w:adjustRightInd w:val="0"/>
        <w:ind w:firstLine="709"/>
        <w:jc w:val="both"/>
        <w:rPr>
          <w:rFonts w:eastAsia="Calibri"/>
          <w:bCs/>
          <w:sz w:val="28"/>
          <w:szCs w:val="28"/>
        </w:rPr>
      </w:pPr>
      <w:r w:rsidRPr="00525C3D">
        <w:rPr>
          <w:rFonts w:eastAsia="Calibri"/>
          <w:bCs/>
          <w:sz w:val="28"/>
          <w:szCs w:val="28"/>
        </w:rPr>
        <w:t>снятие возрастных ограничений при предоставлении права на стандартный налоговый вычет на ребенка (подопечного), признанного судом недееспособными;</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 xml:space="preserve">внесение изменений в пункт 3.1 статьи 346.21 и подпункт 1 пункта 1.2 статьи 346.51 Налогового кодекса Российской Федерации, согласно которым, начиная с 2023 года налогоплательщики, применяющие упрощенную систему налогообложения и выбравшие в качестве объекта налогообложения доходы, и </w:t>
      </w:r>
      <w:r w:rsidRPr="00525C3D">
        <w:rPr>
          <w:rFonts w:eastAsia="Calibri"/>
          <w:sz w:val="28"/>
          <w:szCs w:val="28"/>
        </w:rPr>
        <w:lastRenderedPageBreak/>
        <w:t xml:space="preserve">налогоплательщики патентной системы налогообложения вправе уменьшить сумму налога (авансовых платежей по налогу), исчисленную за налоговый  (отчетный) период, на сумму страховых взносов на обязательное пенсионное страхование и на обязательное медицинское страхование без необходимости их фактической уплаты на момент уменьшения суммы налога; </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2) на региональном уровне:</w:t>
      </w:r>
    </w:p>
    <w:p w:rsidR="00C50A24" w:rsidRPr="00525C3D" w:rsidRDefault="00C50A24" w:rsidP="00C50A24">
      <w:pPr>
        <w:widowControl w:val="0"/>
        <w:autoSpaceDE w:val="0"/>
        <w:autoSpaceDN w:val="0"/>
        <w:adjustRightInd w:val="0"/>
        <w:ind w:firstLine="709"/>
        <w:jc w:val="both"/>
        <w:rPr>
          <w:rFonts w:eastAsia="Calibri"/>
          <w:sz w:val="28"/>
          <w:szCs w:val="28"/>
        </w:rPr>
      </w:pPr>
      <w:r w:rsidRPr="00525C3D">
        <w:rPr>
          <w:rFonts w:eastAsia="Calibri"/>
          <w:sz w:val="28"/>
          <w:szCs w:val="28"/>
        </w:rPr>
        <w:t>передача с 1 января 2023 года из областного бюджета в бюджеты городских округов и муниципальных районов Оренбургской области дополнительно 1 процента налога на доходы физических лиц, за исключением сумм налога, относящихся к части налоговой базы, превышающей 5,0 млн. рублей, и налога, уплачиваемого иностранными гражданами, осуществляющими трудовую деятельность по найму на основании патента (Закон Оренбургской области от 30 ноября 2005 года № 2738/499-III-ОЗ «О межбюджетных отношениях в Оренбургской области»).</w:t>
      </w:r>
    </w:p>
    <w:p w:rsidR="00800F94" w:rsidRPr="00525C3D" w:rsidRDefault="00800F94" w:rsidP="00800F94">
      <w:pPr>
        <w:widowControl w:val="0"/>
        <w:autoSpaceDE w:val="0"/>
        <w:autoSpaceDN w:val="0"/>
        <w:adjustRightInd w:val="0"/>
        <w:ind w:firstLine="709"/>
        <w:jc w:val="both"/>
        <w:rPr>
          <w:sz w:val="28"/>
          <w:szCs w:val="28"/>
        </w:rPr>
      </w:pPr>
      <w:r w:rsidRPr="00525C3D">
        <w:rPr>
          <w:sz w:val="28"/>
          <w:szCs w:val="28"/>
        </w:rPr>
        <w:t>В 202</w:t>
      </w:r>
      <w:r w:rsidR="00416C79" w:rsidRPr="00525C3D">
        <w:rPr>
          <w:sz w:val="28"/>
          <w:szCs w:val="28"/>
        </w:rPr>
        <w:t>3</w:t>
      </w:r>
      <w:r w:rsidRPr="00525C3D">
        <w:rPr>
          <w:sz w:val="28"/>
          <w:szCs w:val="28"/>
        </w:rPr>
        <w:t xml:space="preserve"> году безвозмездные поступления в районный бюджет составили </w:t>
      </w:r>
      <w:r w:rsidR="00416C79" w:rsidRPr="00525C3D">
        <w:rPr>
          <w:sz w:val="28"/>
          <w:szCs w:val="28"/>
        </w:rPr>
        <w:t>1057,7</w:t>
      </w:r>
      <w:r w:rsidRPr="00525C3D">
        <w:rPr>
          <w:sz w:val="28"/>
          <w:szCs w:val="28"/>
        </w:rPr>
        <w:t xml:space="preserve"> млн. рублей (</w:t>
      </w:r>
      <w:r w:rsidR="005A13E0" w:rsidRPr="00525C3D">
        <w:rPr>
          <w:sz w:val="28"/>
          <w:szCs w:val="28"/>
        </w:rPr>
        <w:t>9</w:t>
      </w:r>
      <w:r w:rsidR="00416C79" w:rsidRPr="00525C3D">
        <w:rPr>
          <w:sz w:val="28"/>
          <w:szCs w:val="28"/>
        </w:rPr>
        <w:t>9</w:t>
      </w:r>
      <w:r w:rsidR="005A13E0" w:rsidRPr="00525C3D">
        <w:rPr>
          <w:sz w:val="28"/>
          <w:szCs w:val="28"/>
        </w:rPr>
        <w:t>,</w:t>
      </w:r>
      <w:r w:rsidR="00416C79" w:rsidRPr="00525C3D">
        <w:rPr>
          <w:sz w:val="28"/>
          <w:szCs w:val="28"/>
        </w:rPr>
        <w:t>7</w:t>
      </w:r>
      <w:r w:rsidRPr="00525C3D">
        <w:rPr>
          <w:sz w:val="28"/>
          <w:szCs w:val="28"/>
        </w:rPr>
        <w:t xml:space="preserve"> процентов от плановых назначений). Дотации поступили в сумме </w:t>
      </w:r>
      <w:r w:rsidR="00416C79" w:rsidRPr="00525C3D">
        <w:rPr>
          <w:sz w:val="28"/>
          <w:szCs w:val="28"/>
        </w:rPr>
        <w:t>186,0</w:t>
      </w:r>
      <w:r w:rsidRPr="00525C3D">
        <w:rPr>
          <w:sz w:val="28"/>
          <w:szCs w:val="28"/>
        </w:rPr>
        <w:t xml:space="preserve"> млн. рублей. Субсидии получены в сумме </w:t>
      </w:r>
      <w:r w:rsidR="00BF3533" w:rsidRPr="00525C3D">
        <w:rPr>
          <w:sz w:val="28"/>
          <w:szCs w:val="28"/>
        </w:rPr>
        <w:t>251,3</w:t>
      </w:r>
      <w:r w:rsidRPr="00525C3D">
        <w:rPr>
          <w:sz w:val="28"/>
          <w:szCs w:val="28"/>
        </w:rPr>
        <w:t xml:space="preserve"> млн. рублей. Субвенции и иные межбюджетные трансферты поступили в суммах </w:t>
      </w:r>
      <w:r w:rsidR="00BF3533" w:rsidRPr="00525C3D">
        <w:rPr>
          <w:sz w:val="28"/>
          <w:szCs w:val="28"/>
        </w:rPr>
        <w:t>493,1</w:t>
      </w:r>
      <w:r w:rsidRPr="00525C3D">
        <w:rPr>
          <w:sz w:val="28"/>
          <w:szCs w:val="28"/>
        </w:rPr>
        <w:t xml:space="preserve"> млн. рублей и </w:t>
      </w:r>
      <w:r w:rsidR="00BF3533" w:rsidRPr="00525C3D">
        <w:rPr>
          <w:sz w:val="28"/>
          <w:szCs w:val="28"/>
        </w:rPr>
        <w:t>127,6</w:t>
      </w:r>
      <w:r w:rsidRPr="00525C3D">
        <w:rPr>
          <w:sz w:val="28"/>
          <w:szCs w:val="28"/>
        </w:rPr>
        <w:t xml:space="preserve"> млн. рублей соответственно.</w:t>
      </w:r>
    </w:p>
    <w:p w:rsidR="00800F94" w:rsidRPr="00525C3D" w:rsidRDefault="00800F94" w:rsidP="001F6CA5">
      <w:pPr>
        <w:widowControl w:val="0"/>
        <w:autoSpaceDE w:val="0"/>
        <w:autoSpaceDN w:val="0"/>
        <w:adjustRightInd w:val="0"/>
        <w:ind w:firstLine="709"/>
        <w:jc w:val="both"/>
        <w:rPr>
          <w:sz w:val="28"/>
          <w:szCs w:val="28"/>
        </w:rPr>
      </w:pPr>
    </w:p>
    <w:p w:rsidR="00332B48" w:rsidRPr="00525C3D" w:rsidRDefault="007C69E5" w:rsidP="001F6CA5">
      <w:pPr>
        <w:tabs>
          <w:tab w:val="left" w:pos="5760"/>
        </w:tabs>
        <w:ind w:firstLine="709"/>
        <w:jc w:val="center"/>
        <w:rPr>
          <w:sz w:val="28"/>
          <w:szCs w:val="28"/>
        </w:rPr>
      </w:pPr>
      <w:r w:rsidRPr="00525C3D">
        <w:rPr>
          <w:sz w:val="28"/>
          <w:szCs w:val="28"/>
        </w:rPr>
        <w:t>3.</w:t>
      </w:r>
      <w:r w:rsidR="00332B48" w:rsidRPr="00525C3D">
        <w:rPr>
          <w:sz w:val="28"/>
          <w:szCs w:val="28"/>
        </w:rPr>
        <w:t xml:space="preserve">2. Расходы районного бюджета </w:t>
      </w:r>
    </w:p>
    <w:p w:rsidR="00332B48" w:rsidRPr="00525C3D" w:rsidRDefault="00332B48" w:rsidP="001F6CA5">
      <w:pPr>
        <w:tabs>
          <w:tab w:val="left" w:pos="5760"/>
        </w:tabs>
        <w:ind w:firstLine="709"/>
        <w:jc w:val="center"/>
        <w:rPr>
          <w:sz w:val="28"/>
          <w:szCs w:val="28"/>
        </w:rPr>
      </w:pPr>
    </w:p>
    <w:p w:rsidR="00744517" w:rsidRPr="00525C3D" w:rsidRDefault="00744517" w:rsidP="00744517">
      <w:pPr>
        <w:pStyle w:val="Default"/>
        <w:ind w:firstLine="709"/>
        <w:jc w:val="both"/>
        <w:rPr>
          <w:color w:val="auto"/>
          <w:sz w:val="28"/>
          <w:szCs w:val="28"/>
        </w:rPr>
      </w:pPr>
      <w:bookmarkStart w:id="1" w:name="sub_1033"/>
      <w:r w:rsidRPr="00525C3D">
        <w:rPr>
          <w:color w:val="auto"/>
          <w:sz w:val="28"/>
          <w:szCs w:val="28"/>
        </w:rPr>
        <w:t xml:space="preserve">Основные параметры бюджета муниципального района по расходам в 2018–2036 годах приведены в приложении № </w:t>
      </w:r>
      <w:r w:rsidR="00AD7D8E" w:rsidRPr="00525C3D">
        <w:rPr>
          <w:color w:val="auto"/>
          <w:sz w:val="28"/>
          <w:szCs w:val="28"/>
        </w:rPr>
        <w:t>2</w:t>
      </w:r>
      <w:r w:rsidRPr="00525C3D">
        <w:rPr>
          <w:color w:val="auto"/>
          <w:sz w:val="28"/>
          <w:szCs w:val="28"/>
        </w:rPr>
        <w:t xml:space="preserve"> к долгосрочному бюджетному прогнозу.</w:t>
      </w:r>
    </w:p>
    <w:p w:rsidR="00744517" w:rsidRPr="00525C3D" w:rsidRDefault="00744517" w:rsidP="00744517">
      <w:pPr>
        <w:ind w:firstLine="709"/>
        <w:jc w:val="both"/>
        <w:rPr>
          <w:sz w:val="28"/>
          <w:szCs w:val="28"/>
        </w:rPr>
      </w:pPr>
      <w:r w:rsidRPr="00525C3D">
        <w:rPr>
          <w:sz w:val="28"/>
          <w:szCs w:val="28"/>
        </w:rPr>
        <w:t>В 202</w:t>
      </w:r>
      <w:r w:rsidR="00654C31" w:rsidRPr="00525C3D">
        <w:rPr>
          <w:sz w:val="28"/>
          <w:szCs w:val="28"/>
        </w:rPr>
        <w:t>2</w:t>
      </w:r>
      <w:r w:rsidRPr="00525C3D">
        <w:rPr>
          <w:sz w:val="28"/>
          <w:szCs w:val="28"/>
        </w:rPr>
        <w:t xml:space="preserve"> году была продолжена реализация мероприятий согласно указам Президента Российской Федерации от 7 мая 2012 года № 597–606 (далее – указы Президента), а также новых векторов, обозначенных в указе Президента Российской Федерации от 7 мая 2018 года, и исполнение в полном объеме принятых социальных обязательств. </w:t>
      </w:r>
    </w:p>
    <w:p w:rsidR="00744517" w:rsidRPr="00525C3D" w:rsidRDefault="00744517" w:rsidP="00744517">
      <w:pPr>
        <w:ind w:firstLine="709"/>
        <w:jc w:val="both"/>
        <w:rPr>
          <w:sz w:val="28"/>
          <w:szCs w:val="28"/>
        </w:rPr>
      </w:pPr>
      <w:r w:rsidRPr="00525C3D">
        <w:rPr>
          <w:sz w:val="28"/>
          <w:szCs w:val="28"/>
        </w:rPr>
        <w:t>Основу расходной части бюджета муниципального района в 202</w:t>
      </w:r>
      <w:r w:rsidR="00EA3811" w:rsidRPr="00525C3D">
        <w:rPr>
          <w:sz w:val="28"/>
          <w:szCs w:val="28"/>
        </w:rPr>
        <w:t>3</w:t>
      </w:r>
      <w:r w:rsidRPr="00525C3D">
        <w:rPr>
          <w:sz w:val="28"/>
          <w:szCs w:val="28"/>
        </w:rPr>
        <w:t xml:space="preserve"> году составили бюджетные ассигнования, направляемые в социальную сферу: на образование, здравоохранение, спорт, культуру и социальную политику. В 202</w:t>
      </w:r>
      <w:r w:rsidR="00EA3811" w:rsidRPr="00525C3D">
        <w:rPr>
          <w:sz w:val="28"/>
          <w:szCs w:val="28"/>
        </w:rPr>
        <w:t>3</w:t>
      </w:r>
      <w:r w:rsidRPr="00525C3D">
        <w:rPr>
          <w:sz w:val="28"/>
          <w:szCs w:val="28"/>
        </w:rPr>
        <w:t xml:space="preserve"> году объем бюджетных ассигнований, направленных в социальную сферу, составил </w:t>
      </w:r>
      <w:r w:rsidR="00EA3811" w:rsidRPr="00525C3D">
        <w:rPr>
          <w:sz w:val="28"/>
          <w:szCs w:val="28"/>
        </w:rPr>
        <w:t>1029,8</w:t>
      </w:r>
      <w:r w:rsidRPr="00525C3D">
        <w:rPr>
          <w:sz w:val="28"/>
          <w:szCs w:val="28"/>
        </w:rPr>
        <w:t xml:space="preserve"> тыс. рублей, что составляет </w:t>
      </w:r>
      <w:r w:rsidR="00EA3811" w:rsidRPr="00525C3D">
        <w:rPr>
          <w:sz w:val="28"/>
          <w:szCs w:val="28"/>
        </w:rPr>
        <w:t>75,1</w:t>
      </w:r>
      <w:r w:rsidRPr="00525C3D">
        <w:rPr>
          <w:sz w:val="28"/>
          <w:szCs w:val="28"/>
        </w:rPr>
        <w:t xml:space="preserve"> процентов от общего объема расходов.</w:t>
      </w:r>
    </w:p>
    <w:p w:rsidR="006B4273" w:rsidRPr="00525C3D" w:rsidRDefault="006B4273" w:rsidP="001F6CA5">
      <w:pPr>
        <w:tabs>
          <w:tab w:val="left" w:pos="709"/>
        </w:tabs>
        <w:ind w:firstLine="709"/>
        <w:jc w:val="both"/>
        <w:rPr>
          <w:sz w:val="28"/>
          <w:szCs w:val="28"/>
        </w:rPr>
      </w:pPr>
      <w:r w:rsidRPr="00525C3D">
        <w:rPr>
          <w:sz w:val="28"/>
          <w:szCs w:val="28"/>
        </w:rPr>
        <w:t>В соответствии с требованиями федерального и регионального законодательства бюджет района формируется в программном формате. На финансирование 2</w:t>
      </w:r>
      <w:r w:rsidR="00542968" w:rsidRPr="00525C3D">
        <w:rPr>
          <w:sz w:val="28"/>
          <w:szCs w:val="28"/>
        </w:rPr>
        <w:t>8</w:t>
      </w:r>
      <w:r w:rsidRPr="00525C3D">
        <w:rPr>
          <w:sz w:val="28"/>
          <w:szCs w:val="28"/>
        </w:rPr>
        <w:t xml:space="preserve"> муниципальны</w:t>
      </w:r>
      <w:r w:rsidR="003D61E5" w:rsidRPr="00525C3D">
        <w:rPr>
          <w:sz w:val="28"/>
          <w:szCs w:val="28"/>
        </w:rPr>
        <w:t>х</w:t>
      </w:r>
      <w:r w:rsidRPr="00525C3D">
        <w:rPr>
          <w:sz w:val="28"/>
          <w:szCs w:val="28"/>
        </w:rPr>
        <w:t xml:space="preserve">  программ, приняты</w:t>
      </w:r>
      <w:r w:rsidR="003D61E5" w:rsidRPr="00525C3D">
        <w:rPr>
          <w:sz w:val="28"/>
          <w:szCs w:val="28"/>
        </w:rPr>
        <w:t>х</w:t>
      </w:r>
      <w:r w:rsidRPr="00525C3D">
        <w:rPr>
          <w:sz w:val="28"/>
          <w:szCs w:val="28"/>
        </w:rPr>
        <w:t xml:space="preserve"> по району направлено </w:t>
      </w:r>
      <w:r w:rsidR="00542968" w:rsidRPr="00525C3D">
        <w:rPr>
          <w:sz w:val="28"/>
          <w:szCs w:val="28"/>
        </w:rPr>
        <w:t>1277,2</w:t>
      </w:r>
      <w:r w:rsidRPr="00525C3D">
        <w:rPr>
          <w:sz w:val="28"/>
          <w:szCs w:val="28"/>
        </w:rPr>
        <w:t xml:space="preserve"> </w:t>
      </w:r>
      <w:r w:rsidR="00974409" w:rsidRPr="00525C3D">
        <w:rPr>
          <w:sz w:val="28"/>
          <w:szCs w:val="28"/>
        </w:rPr>
        <w:t>тыс</w:t>
      </w:r>
      <w:r w:rsidRPr="00525C3D">
        <w:rPr>
          <w:sz w:val="28"/>
          <w:szCs w:val="28"/>
        </w:rPr>
        <w:t>. рублей, что составило 9</w:t>
      </w:r>
      <w:r w:rsidR="00542968" w:rsidRPr="00525C3D">
        <w:rPr>
          <w:sz w:val="28"/>
          <w:szCs w:val="28"/>
        </w:rPr>
        <w:t>8</w:t>
      </w:r>
      <w:r w:rsidRPr="00525C3D">
        <w:rPr>
          <w:sz w:val="28"/>
          <w:szCs w:val="28"/>
        </w:rPr>
        <w:t>,</w:t>
      </w:r>
      <w:r w:rsidR="003D61E5" w:rsidRPr="00525C3D">
        <w:rPr>
          <w:sz w:val="28"/>
          <w:szCs w:val="28"/>
        </w:rPr>
        <w:t>8</w:t>
      </w:r>
      <w:r w:rsidRPr="00525C3D">
        <w:rPr>
          <w:sz w:val="28"/>
          <w:szCs w:val="28"/>
        </w:rPr>
        <w:t xml:space="preserve"> % общего объема бюджета.</w:t>
      </w:r>
    </w:p>
    <w:p w:rsidR="000772F9" w:rsidRPr="00525C3D" w:rsidRDefault="00542968" w:rsidP="001F6CA5">
      <w:pPr>
        <w:ind w:firstLine="709"/>
        <w:jc w:val="both"/>
        <w:rPr>
          <w:sz w:val="28"/>
          <w:szCs w:val="28"/>
        </w:rPr>
      </w:pPr>
      <w:r w:rsidRPr="00525C3D">
        <w:rPr>
          <w:sz w:val="28"/>
          <w:szCs w:val="28"/>
        </w:rPr>
        <w:t>В 2023 году муниципалитет принял участие в 3 национальных и 5 региональных проектах с финансированием из федерального, областного и местных бюджетов на общую сумму около 167,9 миллионов рублей.</w:t>
      </w:r>
      <w:r w:rsidR="00E1198D" w:rsidRPr="00525C3D">
        <w:rPr>
          <w:sz w:val="28"/>
          <w:szCs w:val="28"/>
        </w:rPr>
        <w:t xml:space="preserve"> </w:t>
      </w:r>
      <w:r w:rsidRPr="00525C3D">
        <w:rPr>
          <w:sz w:val="28"/>
          <w:szCs w:val="28"/>
        </w:rPr>
        <w:t>Проекты реализованы в сфере образования, культуры и жилищно-коммунального хозяйства</w:t>
      </w:r>
      <w:r w:rsidR="000772F9" w:rsidRPr="00525C3D">
        <w:rPr>
          <w:sz w:val="28"/>
          <w:szCs w:val="28"/>
        </w:rPr>
        <w:t xml:space="preserve">.  </w:t>
      </w:r>
    </w:p>
    <w:p w:rsidR="00C50A24" w:rsidRPr="00525C3D" w:rsidRDefault="00465FAF" w:rsidP="00C50A24">
      <w:pPr>
        <w:tabs>
          <w:tab w:val="left" w:pos="709"/>
        </w:tabs>
        <w:ind w:firstLine="709"/>
        <w:jc w:val="both"/>
        <w:rPr>
          <w:sz w:val="28"/>
          <w:szCs w:val="28"/>
        </w:rPr>
      </w:pPr>
      <w:r w:rsidRPr="00525C3D">
        <w:rPr>
          <w:sz w:val="28"/>
          <w:szCs w:val="28"/>
        </w:rPr>
        <w:t xml:space="preserve">Продолжена работа по реализации плана </w:t>
      </w:r>
      <w:r w:rsidR="00B82E2A" w:rsidRPr="00525C3D">
        <w:rPr>
          <w:sz w:val="28"/>
          <w:szCs w:val="28"/>
        </w:rPr>
        <w:t>мероприятий по оздоровлению муниципальных финансов Бузулукского района</w:t>
      </w:r>
      <w:r w:rsidRPr="00525C3D">
        <w:rPr>
          <w:sz w:val="28"/>
          <w:szCs w:val="28"/>
        </w:rPr>
        <w:t xml:space="preserve">, утвержденного постановлением </w:t>
      </w:r>
      <w:r w:rsidR="00B82E2A" w:rsidRPr="00525C3D">
        <w:rPr>
          <w:sz w:val="28"/>
          <w:szCs w:val="28"/>
        </w:rPr>
        <w:t>администрации Бузулукского района</w:t>
      </w:r>
      <w:r w:rsidRPr="00525C3D">
        <w:rPr>
          <w:sz w:val="28"/>
          <w:szCs w:val="28"/>
        </w:rPr>
        <w:t xml:space="preserve"> от </w:t>
      </w:r>
      <w:r w:rsidR="00B82E2A" w:rsidRPr="00525C3D">
        <w:rPr>
          <w:sz w:val="28"/>
          <w:szCs w:val="28"/>
        </w:rPr>
        <w:t xml:space="preserve">19.12.2016 года № 907-п </w:t>
      </w:r>
      <w:r w:rsidRPr="00525C3D">
        <w:rPr>
          <w:sz w:val="28"/>
          <w:szCs w:val="28"/>
        </w:rPr>
        <w:t>«</w:t>
      </w:r>
      <w:r w:rsidR="00B82E2A" w:rsidRPr="00525C3D">
        <w:rPr>
          <w:sz w:val="28"/>
          <w:szCs w:val="28"/>
        </w:rPr>
        <w:t xml:space="preserve">Об </w:t>
      </w:r>
      <w:r w:rsidR="00B82E2A" w:rsidRPr="00525C3D">
        <w:rPr>
          <w:sz w:val="28"/>
          <w:szCs w:val="28"/>
        </w:rPr>
        <w:lastRenderedPageBreak/>
        <w:t>утверждении плана мероприятий по оздоровлению муниципальных финансов Бузулукского района на 2017-2024 годы</w:t>
      </w:r>
      <w:r w:rsidRPr="00525C3D">
        <w:rPr>
          <w:sz w:val="28"/>
          <w:szCs w:val="28"/>
        </w:rPr>
        <w:t xml:space="preserve">» (далее – план). </w:t>
      </w:r>
      <w:r w:rsidR="00B82E2A" w:rsidRPr="00525C3D">
        <w:rPr>
          <w:sz w:val="28"/>
          <w:szCs w:val="28"/>
        </w:rPr>
        <w:t xml:space="preserve"> </w:t>
      </w:r>
      <w:r w:rsidRPr="00525C3D">
        <w:rPr>
          <w:sz w:val="28"/>
          <w:szCs w:val="28"/>
        </w:rPr>
        <w:t xml:space="preserve">План содержит перечень мер, направленных на обеспечение устойчивости бюджетной системы </w:t>
      </w:r>
      <w:r w:rsidR="00B82E2A" w:rsidRPr="00525C3D">
        <w:rPr>
          <w:sz w:val="28"/>
          <w:szCs w:val="28"/>
        </w:rPr>
        <w:t>Бузулукского района</w:t>
      </w:r>
      <w:r w:rsidRPr="00525C3D">
        <w:rPr>
          <w:sz w:val="28"/>
          <w:szCs w:val="28"/>
        </w:rPr>
        <w:t xml:space="preserve">, сгруппированных по следующим направлениям: меры по увеличению поступлений налоговых и неналоговых доходов; меры по оптимизации расходов; </w:t>
      </w:r>
      <w:r w:rsidR="004A1234" w:rsidRPr="00525C3D">
        <w:rPr>
          <w:sz w:val="28"/>
          <w:szCs w:val="28"/>
        </w:rPr>
        <w:t>меры по снижению (недопущению) просроченной кредиторской задолженности бюджета муниципального образования, меры по снижению (недопущению) муниципального долга</w:t>
      </w:r>
      <w:r w:rsidRPr="00525C3D">
        <w:rPr>
          <w:sz w:val="28"/>
          <w:szCs w:val="28"/>
        </w:rPr>
        <w:t xml:space="preserve">. </w:t>
      </w:r>
      <w:r w:rsidR="00C50A24" w:rsidRPr="00525C3D">
        <w:rPr>
          <w:sz w:val="28"/>
          <w:szCs w:val="28"/>
        </w:rPr>
        <w:t xml:space="preserve">Бюджетный эффект от проведения вышеуказанных мероприятий составил в 2023 году 13,5 </w:t>
      </w:r>
      <w:proofErr w:type="spellStart"/>
      <w:r w:rsidR="00C50A24" w:rsidRPr="00525C3D">
        <w:rPr>
          <w:sz w:val="28"/>
          <w:szCs w:val="28"/>
        </w:rPr>
        <w:t>млн</w:t>
      </w:r>
      <w:proofErr w:type="gramStart"/>
      <w:r w:rsidR="00C50A24" w:rsidRPr="00525C3D">
        <w:rPr>
          <w:sz w:val="28"/>
          <w:szCs w:val="28"/>
        </w:rPr>
        <w:t>.р</w:t>
      </w:r>
      <w:proofErr w:type="gramEnd"/>
      <w:r w:rsidR="00C50A24" w:rsidRPr="00525C3D">
        <w:rPr>
          <w:sz w:val="28"/>
          <w:szCs w:val="28"/>
        </w:rPr>
        <w:t>ублей</w:t>
      </w:r>
      <w:proofErr w:type="spellEnd"/>
      <w:r w:rsidR="00C50A24" w:rsidRPr="00525C3D">
        <w:rPr>
          <w:sz w:val="28"/>
          <w:szCs w:val="28"/>
        </w:rPr>
        <w:t>, в 2024 году бюджетный эффект ожидается в размере 7,8 млн. рублей.</w:t>
      </w:r>
    </w:p>
    <w:p w:rsidR="000772F9" w:rsidRPr="00525C3D" w:rsidRDefault="000A5370" w:rsidP="001F6CA5">
      <w:pPr>
        <w:tabs>
          <w:tab w:val="left" w:pos="709"/>
        </w:tabs>
        <w:ind w:firstLine="709"/>
        <w:jc w:val="both"/>
        <w:rPr>
          <w:sz w:val="28"/>
          <w:szCs w:val="28"/>
        </w:rPr>
      </w:pPr>
      <w:r w:rsidRPr="00525C3D">
        <w:rPr>
          <w:sz w:val="28"/>
          <w:szCs w:val="28"/>
        </w:rPr>
        <w:t>Ф</w:t>
      </w:r>
      <w:r w:rsidR="00785C41" w:rsidRPr="00525C3D">
        <w:rPr>
          <w:sz w:val="28"/>
          <w:szCs w:val="28"/>
        </w:rPr>
        <w:t>инансовы</w:t>
      </w:r>
      <w:r w:rsidRPr="00525C3D">
        <w:rPr>
          <w:sz w:val="28"/>
          <w:szCs w:val="28"/>
        </w:rPr>
        <w:t>м</w:t>
      </w:r>
      <w:r w:rsidR="00785C41" w:rsidRPr="00525C3D">
        <w:rPr>
          <w:sz w:val="28"/>
          <w:szCs w:val="28"/>
        </w:rPr>
        <w:t xml:space="preserve"> </w:t>
      </w:r>
      <w:r w:rsidRPr="00525C3D">
        <w:rPr>
          <w:sz w:val="28"/>
          <w:szCs w:val="28"/>
        </w:rPr>
        <w:t>управлением</w:t>
      </w:r>
      <w:r w:rsidR="00785C41" w:rsidRPr="00525C3D">
        <w:rPr>
          <w:sz w:val="28"/>
          <w:szCs w:val="28"/>
        </w:rPr>
        <w:t xml:space="preserve"> Бузулукского района продолж</w:t>
      </w:r>
      <w:r w:rsidRPr="00525C3D">
        <w:rPr>
          <w:sz w:val="28"/>
          <w:szCs w:val="28"/>
        </w:rPr>
        <w:t>ена</w:t>
      </w:r>
      <w:r w:rsidR="00785C41" w:rsidRPr="00525C3D">
        <w:rPr>
          <w:sz w:val="28"/>
          <w:szCs w:val="28"/>
        </w:rPr>
        <w:t xml:space="preserve"> практик</w:t>
      </w:r>
      <w:r w:rsidRPr="00525C3D">
        <w:rPr>
          <w:sz w:val="28"/>
          <w:szCs w:val="28"/>
        </w:rPr>
        <w:t>а</w:t>
      </w:r>
      <w:r w:rsidR="00785C41" w:rsidRPr="00525C3D">
        <w:rPr>
          <w:sz w:val="28"/>
          <w:szCs w:val="28"/>
        </w:rPr>
        <w:t xml:space="preserve"> осуществления мероприятий, направленных на повышение открытости бюджетных данных. </w:t>
      </w:r>
      <w:r w:rsidR="000772F9" w:rsidRPr="00525C3D">
        <w:rPr>
          <w:sz w:val="28"/>
          <w:szCs w:val="28"/>
        </w:rPr>
        <w:t>Министерством финансов Оренбургской области проводился рейтинг открытости бюджетных данных среди муниципальных образований Оренбургской области за 202</w:t>
      </w:r>
      <w:r w:rsidR="00542968" w:rsidRPr="00525C3D">
        <w:rPr>
          <w:sz w:val="28"/>
          <w:szCs w:val="28"/>
        </w:rPr>
        <w:t>3</w:t>
      </w:r>
      <w:r w:rsidR="000772F9" w:rsidRPr="00525C3D">
        <w:rPr>
          <w:sz w:val="28"/>
          <w:szCs w:val="28"/>
        </w:rPr>
        <w:t xml:space="preserve"> год. По итогам проведенной оценки Бузулукский район обеспечил 100% наполняемость сайта бюджетной информацией.</w:t>
      </w:r>
      <w:r w:rsidR="00785C41" w:rsidRPr="00525C3D">
        <w:rPr>
          <w:sz w:val="28"/>
          <w:szCs w:val="28"/>
        </w:rPr>
        <w:t xml:space="preserve"> </w:t>
      </w:r>
      <w:r w:rsidR="000772F9" w:rsidRPr="00525C3D">
        <w:rPr>
          <w:sz w:val="28"/>
          <w:szCs w:val="28"/>
        </w:rPr>
        <w:t>В 202</w:t>
      </w:r>
      <w:r w:rsidR="00542968" w:rsidRPr="00525C3D">
        <w:rPr>
          <w:sz w:val="28"/>
          <w:szCs w:val="28"/>
        </w:rPr>
        <w:t>3</w:t>
      </w:r>
      <w:r w:rsidR="000772F9" w:rsidRPr="00525C3D">
        <w:rPr>
          <w:sz w:val="28"/>
          <w:szCs w:val="28"/>
        </w:rPr>
        <w:t xml:space="preserve"> году продолжена работа ранее запущенного совместно с Ассоциацией экспертов «Центр фискальной политики» сайта интерактивный бюджет для граждан Бузулукского района Оренбургской области. В целях обеспечения публичности ин</w:t>
      </w:r>
      <w:r w:rsidR="00785C41" w:rsidRPr="00525C3D">
        <w:rPr>
          <w:sz w:val="28"/>
          <w:szCs w:val="28"/>
        </w:rPr>
        <w:t xml:space="preserve">формации на сайте администрации </w:t>
      </w:r>
      <w:r w:rsidR="000772F9" w:rsidRPr="00525C3D">
        <w:rPr>
          <w:sz w:val="28"/>
          <w:szCs w:val="28"/>
        </w:rPr>
        <w:t>района своевременно публиковалась ежемесячная информация об исполнении бюджета района, решения о бюджете.</w:t>
      </w:r>
    </w:p>
    <w:p w:rsidR="00B076FA" w:rsidRPr="00525C3D" w:rsidRDefault="00B076FA" w:rsidP="00B076FA">
      <w:pPr>
        <w:ind w:firstLine="851"/>
        <w:jc w:val="both"/>
        <w:rPr>
          <w:sz w:val="28"/>
          <w:szCs w:val="28"/>
        </w:rPr>
      </w:pPr>
      <w:r w:rsidRPr="00525C3D">
        <w:rPr>
          <w:sz w:val="28"/>
          <w:szCs w:val="28"/>
        </w:rPr>
        <w:t xml:space="preserve">В рамках реализации инициативных проектов в 2023 году получены субсидии из областного бюджета в сумме 10,4 млн. руб., софинансирование сельских поселений составило 2,2 млн. руб., привлечены средства спонсоров и населения в размере 2,1 млн. руб. В рамках проектов произведен ремонт </w:t>
      </w:r>
      <w:proofErr w:type="spellStart"/>
      <w:r w:rsidRPr="00525C3D">
        <w:rPr>
          <w:sz w:val="28"/>
          <w:szCs w:val="28"/>
        </w:rPr>
        <w:t>внутрипоселковых</w:t>
      </w:r>
      <w:proofErr w:type="spellEnd"/>
      <w:r w:rsidRPr="00525C3D">
        <w:rPr>
          <w:sz w:val="28"/>
          <w:szCs w:val="28"/>
        </w:rPr>
        <w:t xml:space="preserve"> дорог в с. Колтубанка, п. Партизанский, с. Покровка, с. Палимовка, с. Подколки с. </w:t>
      </w:r>
      <w:proofErr w:type="spellStart"/>
      <w:r w:rsidRPr="00525C3D">
        <w:rPr>
          <w:sz w:val="28"/>
          <w:szCs w:val="28"/>
        </w:rPr>
        <w:t>Сухоречка</w:t>
      </w:r>
      <w:proofErr w:type="spellEnd"/>
      <w:r w:rsidRPr="00525C3D">
        <w:rPr>
          <w:sz w:val="28"/>
          <w:szCs w:val="28"/>
        </w:rPr>
        <w:t xml:space="preserve">, капитально отремонтированы ограждения кладбищ в с. Красная Слободка, с. Перевозинка, с. Старая Тепловка, с. Шахматовка, приобретен игровой комплекс для детской площадки в с. Елховка, приобретено дополнительное оборудование для детских спортивных площадок с. </w:t>
      </w:r>
      <w:proofErr w:type="spellStart"/>
      <w:r w:rsidRPr="00525C3D">
        <w:rPr>
          <w:sz w:val="28"/>
          <w:szCs w:val="28"/>
        </w:rPr>
        <w:t>Проскурино</w:t>
      </w:r>
      <w:proofErr w:type="spellEnd"/>
      <w:r w:rsidRPr="00525C3D">
        <w:rPr>
          <w:sz w:val="28"/>
          <w:szCs w:val="28"/>
        </w:rPr>
        <w:t xml:space="preserve"> и с. Березовка, приобретено оборудование для детской площадки в с. Каменная </w:t>
      </w:r>
      <w:proofErr w:type="spellStart"/>
      <w:r w:rsidRPr="00525C3D">
        <w:rPr>
          <w:sz w:val="28"/>
          <w:szCs w:val="28"/>
        </w:rPr>
        <w:t>Сарма</w:t>
      </w:r>
      <w:proofErr w:type="spellEnd"/>
      <w:r w:rsidRPr="00525C3D">
        <w:rPr>
          <w:sz w:val="28"/>
          <w:szCs w:val="28"/>
        </w:rPr>
        <w:t xml:space="preserve">, благоустроена общественная территория в с. </w:t>
      </w:r>
      <w:proofErr w:type="spellStart"/>
      <w:r w:rsidRPr="00525C3D">
        <w:rPr>
          <w:sz w:val="28"/>
          <w:szCs w:val="28"/>
        </w:rPr>
        <w:t>Тупиковка</w:t>
      </w:r>
      <w:proofErr w:type="spellEnd"/>
      <w:r w:rsidRPr="00525C3D">
        <w:rPr>
          <w:sz w:val="28"/>
          <w:szCs w:val="28"/>
        </w:rPr>
        <w:t>, а также установлена башня водонапорная ВБР 25м3 в с. Троицкое.</w:t>
      </w:r>
    </w:p>
    <w:p w:rsidR="005E5379" w:rsidRPr="00525C3D" w:rsidRDefault="005E5379" w:rsidP="005E5379">
      <w:pPr>
        <w:ind w:firstLine="709"/>
        <w:jc w:val="both"/>
        <w:rPr>
          <w:sz w:val="28"/>
          <w:szCs w:val="28"/>
        </w:rPr>
      </w:pPr>
      <w:r w:rsidRPr="00525C3D">
        <w:rPr>
          <w:sz w:val="28"/>
          <w:szCs w:val="28"/>
        </w:rPr>
        <w:t>На территории Бузулукского района в 2023 году уже седьмой год реализуется проект «Народный бюджет» – направленный на обеспечение участия населения муниципального образования сельских поселений в решении вопросов местного значения.  В 2022 году принято решение об увеличении объема средств бюджета муниципального района на реализацию одного проекта с 100,0 тыс</w:t>
      </w:r>
      <w:proofErr w:type="gramStart"/>
      <w:r w:rsidRPr="00525C3D">
        <w:rPr>
          <w:sz w:val="28"/>
          <w:szCs w:val="28"/>
        </w:rPr>
        <w:t>.р</w:t>
      </w:r>
      <w:proofErr w:type="gramEnd"/>
      <w:r w:rsidRPr="00525C3D">
        <w:rPr>
          <w:sz w:val="28"/>
          <w:szCs w:val="28"/>
        </w:rPr>
        <w:t xml:space="preserve">уб. до 150,0 </w:t>
      </w:r>
      <w:proofErr w:type="spellStart"/>
      <w:r w:rsidRPr="00525C3D">
        <w:rPr>
          <w:sz w:val="28"/>
          <w:szCs w:val="28"/>
        </w:rPr>
        <w:t>тыс.рублей</w:t>
      </w:r>
      <w:proofErr w:type="spellEnd"/>
      <w:r w:rsidRPr="00525C3D">
        <w:rPr>
          <w:sz w:val="28"/>
          <w:szCs w:val="28"/>
        </w:rPr>
        <w:t>.</w:t>
      </w:r>
      <w:r w:rsidRPr="00525C3D">
        <w:rPr>
          <w:rFonts w:ascii="Arial" w:hAnsi="Arial" w:cs="Arial"/>
        </w:rPr>
        <w:t xml:space="preserve"> </w:t>
      </w:r>
      <w:r w:rsidRPr="00525C3D">
        <w:rPr>
          <w:sz w:val="28"/>
          <w:szCs w:val="28"/>
        </w:rPr>
        <w:t xml:space="preserve"> На конкурсный отбор от одного </w:t>
      </w:r>
      <w:proofErr w:type="spellStart"/>
      <w:r w:rsidRPr="00525C3D">
        <w:rPr>
          <w:sz w:val="28"/>
          <w:szCs w:val="28"/>
        </w:rPr>
        <w:t>сельпоссовета</w:t>
      </w:r>
      <w:proofErr w:type="spellEnd"/>
      <w:r w:rsidRPr="00525C3D">
        <w:rPr>
          <w:sz w:val="28"/>
          <w:szCs w:val="28"/>
        </w:rPr>
        <w:t xml:space="preserve"> может быть представлена только одна заявка, подготовленная администрацией </w:t>
      </w:r>
      <w:proofErr w:type="spellStart"/>
      <w:r w:rsidRPr="00525C3D">
        <w:rPr>
          <w:sz w:val="28"/>
          <w:szCs w:val="28"/>
        </w:rPr>
        <w:t>сельпоссовета</w:t>
      </w:r>
      <w:proofErr w:type="spellEnd"/>
      <w:r w:rsidRPr="00525C3D">
        <w:rPr>
          <w:sz w:val="28"/>
          <w:szCs w:val="28"/>
        </w:rPr>
        <w:t>.</w:t>
      </w:r>
    </w:p>
    <w:p w:rsidR="005E5379" w:rsidRPr="00525C3D" w:rsidRDefault="005E5379" w:rsidP="005E5379">
      <w:pPr>
        <w:ind w:firstLine="709"/>
        <w:jc w:val="both"/>
        <w:rPr>
          <w:sz w:val="28"/>
          <w:szCs w:val="28"/>
        </w:rPr>
      </w:pPr>
      <w:r w:rsidRPr="00525C3D">
        <w:rPr>
          <w:sz w:val="28"/>
          <w:szCs w:val="28"/>
        </w:rPr>
        <w:t xml:space="preserve">В 2022 году по итогу конкурса восьми сельским поселениям выделено из бюджета района 800,0 тыс. руб., софинансирование сельских поселений – 276,7 тыс. руб.,  привлечены  средства спонсоров –  178,8 тыс. руб. и населения – 156,0 тыс. руб. Общая стоимость проектов составляет  1411,5 тыс.руб. В </w:t>
      </w:r>
      <w:proofErr w:type="spellStart"/>
      <w:r w:rsidRPr="00525C3D">
        <w:rPr>
          <w:sz w:val="28"/>
          <w:szCs w:val="28"/>
        </w:rPr>
        <w:t>с</w:t>
      </w:r>
      <w:proofErr w:type="gramStart"/>
      <w:r w:rsidRPr="00525C3D">
        <w:rPr>
          <w:sz w:val="28"/>
          <w:szCs w:val="28"/>
        </w:rPr>
        <w:t>.Е</w:t>
      </w:r>
      <w:proofErr w:type="gramEnd"/>
      <w:r w:rsidRPr="00525C3D">
        <w:rPr>
          <w:sz w:val="28"/>
          <w:szCs w:val="28"/>
        </w:rPr>
        <w:t>лшанка</w:t>
      </w:r>
      <w:proofErr w:type="spellEnd"/>
      <w:r w:rsidRPr="00525C3D">
        <w:rPr>
          <w:sz w:val="28"/>
          <w:szCs w:val="28"/>
        </w:rPr>
        <w:t xml:space="preserve"> Первая  приобретено 12 контейнеров для ТКО с крышкой и 2 урны, в </w:t>
      </w:r>
      <w:proofErr w:type="spellStart"/>
      <w:r w:rsidRPr="00525C3D">
        <w:rPr>
          <w:sz w:val="28"/>
          <w:szCs w:val="28"/>
        </w:rPr>
        <w:t>п.Лисья</w:t>
      </w:r>
      <w:proofErr w:type="spellEnd"/>
      <w:r w:rsidRPr="00525C3D">
        <w:rPr>
          <w:sz w:val="28"/>
          <w:szCs w:val="28"/>
        </w:rPr>
        <w:t xml:space="preserve"> Поляна и </w:t>
      </w:r>
      <w:proofErr w:type="spellStart"/>
      <w:r w:rsidRPr="00525C3D">
        <w:rPr>
          <w:sz w:val="28"/>
          <w:szCs w:val="28"/>
        </w:rPr>
        <w:t>с.Могутово</w:t>
      </w:r>
      <w:proofErr w:type="spellEnd"/>
      <w:r w:rsidRPr="00525C3D">
        <w:rPr>
          <w:sz w:val="28"/>
          <w:szCs w:val="28"/>
        </w:rPr>
        <w:t xml:space="preserve"> приобретены и установлены детские площадки, </w:t>
      </w:r>
      <w:proofErr w:type="spellStart"/>
      <w:r w:rsidRPr="00525C3D">
        <w:rPr>
          <w:sz w:val="28"/>
          <w:szCs w:val="28"/>
        </w:rPr>
        <w:t>с</w:t>
      </w:r>
      <w:proofErr w:type="gramStart"/>
      <w:r w:rsidRPr="00525C3D">
        <w:rPr>
          <w:sz w:val="28"/>
          <w:szCs w:val="28"/>
        </w:rPr>
        <w:t>.П</w:t>
      </w:r>
      <w:proofErr w:type="gramEnd"/>
      <w:r w:rsidRPr="00525C3D">
        <w:rPr>
          <w:sz w:val="28"/>
          <w:szCs w:val="28"/>
        </w:rPr>
        <w:t>одколки</w:t>
      </w:r>
      <w:proofErr w:type="spellEnd"/>
      <w:r w:rsidRPr="00525C3D">
        <w:rPr>
          <w:sz w:val="28"/>
          <w:szCs w:val="28"/>
        </w:rPr>
        <w:t xml:space="preserve"> произведена замена фонарей уличного освещения автомобильных дорог общего </w:t>
      </w:r>
      <w:r w:rsidRPr="00525C3D">
        <w:rPr>
          <w:sz w:val="28"/>
          <w:szCs w:val="28"/>
        </w:rPr>
        <w:lastRenderedPageBreak/>
        <w:t xml:space="preserve">пользования местного значения на светодиодные (энергосберегающие). Приобретены материалы для ремонта ограждения кладбища в с. </w:t>
      </w:r>
      <w:proofErr w:type="spellStart"/>
      <w:r w:rsidRPr="00525C3D">
        <w:rPr>
          <w:sz w:val="28"/>
          <w:szCs w:val="28"/>
        </w:rPr>
        <w:t>Липовка</w:t>
      </w:r>
      <w:proofErr w:type="spellEnd"/>
      <w:r w:rsidRPr="00525C3D">
        <w:rPr>
          <w:sz w:val="28"/>
          <w:szCs w:val="28"/>
        </w:rPr>
        <w:t xml:space="preserve"> и </w:t>
      </w:r>
      <w:proofErr w:type="spellStart"/>
      <w:r w:rsidRPr="00525C3D">
        <w:rPr>
          <w:sz w:val="28"/>
          <w:szCs w:val="28"/>
        </w:rPr>
        <w:t>с.Новодубовка</w:t>
      </w:r>
      <w:proofErr w:type="spellEnd"/>
      <w:r w:rsidRPr="00525C3D">
        <w:rPr>
          <w:sz w:val="28"/>
          <w:szCs w:val="28"/>
        </w:rPr>
        <w:t xml:space="preserve">, а в </w:t>
      </w:r>
      <w:proofErr w:type="spellStart"/>
      <w:r w:rsidRPr="00525C3D">
        <w:rPr>
          <w:sz w:val="28"/>
          <w:szCs w:val="28"/>
        </w:rPr>
        <w:t>с.Колтубанка</w:t>
      </w:r>
      <w:proofErr w:type="spellEnd"/>
      <w:r w:rsidRPr="00525C3D">
        <w:rPr>
          <w:sz w:val="28"/>
          <w:szCs w:val="28"/>
        </w:rPr>
        <w:t xml:space="preserve"> и </w:t>
      </w:r>
      <w:proofErr w:type="spellStart"/>
      <w:r w:rsidRPr="00525C3D">
        <w:rPr>
          <w:sz w:val="28"/>
          <w:szCs w:val="28"/>
        </w:rPr>
        <w:t>с.Троицкое</w:t>
      </w:r>
      <w:proofErr w:type="spellEnd"/>
      <w:r w:rsidRPr="00525C3D">
        <w:rPr>
          <w:sz w:val="28"/>
          <w:szCs w:val="28"/>
        </w:rPr>
        <w:t xml:space="preserve"> произведено частичное устройство и полная покраска ограждения кладбища.</w:t>
      </w:r>
    </w:p>
    <w:p w:rsidR="005E5379" w:rsidRPr="00525C3D" w:rsidRDefault="005E5379" w:rsidP="005E5379">
      <w:pPr>
        <w:pStyle w:val="af2"/>
        <w:ind w:firstLine="709"/>
        <w:jc w:val="both"/>
        <w:rPr>
          <w:sz w:val="28"/>
          <w:szCs w:val="28"/>
        </w:rPr>
      </w:pPr>
      <w:r w:rsidRPr="00525C3D">
        <w:rPr>
          <w:sz w:val="28"/>
          <w:szCs w:val="28"/>
        </w:rPr>
        <w:t xml:space="preserve">В 2023 году по итогу конкурса одиннадцати сельским поселениям выделено из бюджета района  1562,0 тыс. руб., софинансирование сельских поселений – 755,3 тыс. руб.,  привлечены  средства спонсоров –  457,0 тыс. руб. и населения – 252,1 тыс. руб. Общая стоимость проектов составила 3026,4 </w:t>
      </w:r>
      <w:proofErr w:type="spellStart"/>
      <w:r w:rsidRPr="00525C3D">
        <w:rPr>
          <w:sz w:val="28"/>
          <w:szCs w:val="28"/>
        </w:rPr>
        <w:t>тыс</w:t>
      </w:r>
      <w:proofErr w:type="gramStart"/>
      <w:r w:rsidRPr="00525C3D">
        <w:rPr>
          <w:sz w:val="28"/>
          <w:szCs w:val="28"/>
        </w:rPr>
        <w:t>.р</w:t>
      </w:r>
      <w:proofErr w:type="gramEnd"/>
      <w:r w:rsidRPr="00525C3D">
        <w:rPr>
          <w:sz w:val="28"/>
          <w:szCs w:val="28"/>
        </w:rPr>
        <w:t>ублей</w:t>
      </w:r>
      <w:proofErr w:type="spellEnd"/>
      <w:r w:rsidRPr="00525C3D">
        <w:rPr>
          <w:sz w:val="28"/>
          <w:szCs w:val="28"/>
        </w:rPr>
        <w:t>.</w:t>
      </w:r>
    </w:p>
    <w:p w:rsidR="005E5379" w:rsidRPr="00525C3D" w:rsidRDefault="005E5379" w:rsidP="005E5379">
      <w:pPr>
        <w:shd w:val="clear" w:color="auto" w:fill="FFFFFF"/>
        <w:ind w:firstLine="709"/>
        <w:jc w:val="both"/>
        <w:rPr>
          <w:sz w:val="28"/>
          <w:szCs w:val="28"/>
        </w:rPr>
      </w:pPr>
      <w:r w:rsidRPr="00525C3D">
        <w:rPr>
          <w:sz w:val="28"/>
          <w:szCs w:val="28"/>
        </w:rPr>
        <w:t xml:space="preserve">В </w:t>
      </w:r>
      <w:proofErr w:type="spellStart"/>
      <w:r w:rsidRPr="00525C3D">
        <w:rPr>
          <w:sz w:val="28"/>
          <w:szCs w:val="28"/>
        </w:rPr>
        <w:t>с.Елшанка</w:t>
      </w:r>
      <w:proofErr w:type="spellEnd"/>
      <w:r w:rsidRPr="00525C3D">
        <w:rPr>
          <w:sz w:val="28"/>
          <w:szCs w:val="28"/>
        </w:rPr>
        <w:t xml:space="preserve"> Первая и </w:t>
      </w:r>
      <w:proofErr w:type="spellStart"/>
      <w:r w:rsidRPr="00525C3D">
        <w:rPr>
          <w:sz w:val="28"/>
          <w:szCs w:val="28"/>
        </w:rPr>
        <w:t>п.Искра</w:t>
      </w:r>
      <w:proofErr w:type="spellEnd"/>
      <w:r w:rsidRPr="00525C3D">
        <w:rPr>
          <w:sz w:val="28"/>
          <w:szCs w:val="28"/>
        </w:rPr>
        <w:t xml:space="preserve"> Пригородного сельсовета произведен ямочный ремонт участка </w:t>
      </w:r>
      <w:proofErr w:type="spellStart"/>
      <w:r w:rsidRPr="00525C3D">
        <w:rPr>
          <w:sz w:val="28"/>
          <w:szCs w:val="28"/>
        </w:rPr>
        <w:t>внутрипоселковых</w:t>
      </w:r>
      <w:proofErr w:type="spellEnd"/>
      <w:r w:rsidRPr="00525C3D">
        <w:rPr>
          <w:sz w:val="28"/>
          <w:szCs w:val="28"/>
        </w:rPr>
        <w:t xml:space="preserve"> дорог, в </w:t>
      </w:r>
      <w:proofErr w:type="spellStart"/>
      <w:r w:rsidRPr="00525C3D">
        <w:rPr>
          <w:sz w:val="28"/>
          <w:szCs w:val="28"/>
        </w:rPr>
        <w:t>с.Могутово</w:t>
      </w:r>
      <w:proofErr w:type="spellEnd"/>
      <w:r w:rsidRPr="00525C3D">
        <w:rPr>
          <w:sz w:val="28"/>
          <w:szCs w:val="28"/>
        </w:rPr>
        <w:t xml:space="preserve"> приобретен щебень, а в </w:t>
      </w:r>
      <w:proofErr w:type="spellStart"/>
      <w:r w:rsidRPr="00525C3D">
        <w:rPr>
          <w:sz w:val="28"/>
          <w:szCs w:val="28"/>
        </w:rPr>
        <w:t>с</w:t>
      </w:r>
      <w:r w:rsidRPr="00525C3D">
        <w:rPr>
          <w:color w:val="000000"/>
          <w:sz w:val="28"/>
          <w:szCs w:val="28"/>
        </w:rPr>
        <w:t>.Липовка</w:t>
      </w:r>
      <w:proofErr w:type="spellEnd"/>
      <w:r w:rsidRPr="00525C3D">
        <w:rPr>
          <w:color w:val="000000"/>
          <w:sz w:val="28"/>
          <w:szCs w:val="28"/>
        </w:rPr>
        <w:t xml:space="preserve"> приобретены комплектующие для фонарей уличного освещения. </w:t>
      </w:r>
      <w:r w:rsidRPr="00525C3D">
        <w:rPr>
          <w:sz w:val="28"/>
          <w:szCs w:val="28"/>
        </w:rPr>
        <w:t xml:space="preserve">В </w:t>
      </w:r>
      <w:proofErr w:type="spellStart"/>
      <w:r w:rsidRPr="00525C3D">
        <w:rPr>
          <w:sz w:val="28"/>
          <w:szCs w:val="28"/>
        </w:rPr>
        <w:t>п</w:t>
      </w:r>
      <w:proofErr w:type="gramStart"/>
      <w:r w:rsidRPr="00525C3D">
        <w:rPr>
          <w:sz w:val="28"/>
          <w:szCs w:val="28"/>
        </w:rPr>
        <w:t>.Р</w:t>
      </w:r>
      <w:proofErr w:type="gramEnd"/>
      <w:r w:rsidRPr="00525C3D">
        <w:rPr>
          <w:sz w:val="28"/>
          <w:szCs w:val="28"/>
        </w:rPr>
        <w:t>ябцево</w:t>
      </w:r>
      <w:proofErr w:type="spellEnd"/>
      <w:r w:rsidRPr="00525C3D">
        <w:rPr>
          <w:sz w:val="28"/>
          <w:szCs w:val="28"/>
        </w:rPr>
        <w:t xml:space="preserve"> Лисьеполянского сельсовета приобретен и установлен детский игровой комплекс . Произведено частичное устройство ограждения кладбища в </w:t>
      </w:r>
      <w:proofErr w:type="spellStart"/>
      <w:r w:rsidRPr="00525C3D">
        <w:rPr>
          <w:sz w:val="28"/>
          <w:szCs w:val="28"/>
        </w:rPr>
        <w:t>с.Березовка</w:t>
      </w:r>
      <w:proofErr w:type="spellEnd"/>
      <w:r w:rsidRPr="00525C3D">
        <w:rPr>
          <w:sz w:val="28"/>
          <w:szCs w:val="28"/>
        </w:rPr>
        <w:t xml:space="preserve"> и  </w:t>
      </w:r>
      <w:proofErr w:type="spellStart"/>
      <w:r w:rsidRPr="00525C3D">
        <w:rPr>
          <w:sz w:val="28"/>
          <w:szCs w:val="28"/>
        </w:rPr>
        <w:t>с.Колтубанка</w:t>
      </w:r>
      <w:proofErr w:type="spellEnd"/>
      <w:r w:rsidRPr="00525C3D">
        <w:rPr>
          <w:sz w:val="28"/>
          <w:szCs w:val="28"/>
        </w:rPr>
        <w:t xml:space="preserve">. В СК </w:t>
      </w:r>
      <w:proofErr w:type="spellStart"/>
      <w:r w:rsidRPr="00525C3D">
        <w:rPr>
          <w:sz w:val="28"/>
          <w:szCs w:val="28"/>
        </w:rPr>
        <w:t>с</w:t>
      </w:r>
      <w:proofErr w:type="gramStart"/>
      <w:r w:rsidRPr="00525C3D">
        <w:rPr>
          <w:sz w:val="28"/>
          <w:szCs w:val="28"/>
        </w:rPr>
        <w:t>.В</w:t>
      </w:r>
      <w:proofErr w:type="gramEnd"/>
      <w:r w:rsidRPr="00525C3D">
        <w:rPr>
          <w:sz w:val="28"/>
          <w:szCs w:val="28"/>
        </w:rPr>
        <w:t>оронцовка</w:t>
      </w:r>
      <w:proofErr w:type="spellEnd"/>
      <w:r w:rsidRPr="00525C3D">
        <w:rPr>
          <w:sz w:val="28"/>
          <w:szCs w:val="28"/>
        </w:rPr>
        <w:t xml:space="preserve"> </w:t>
      </w:r>
      <w:proofErr w:type="spellStart"/>
      <w:r w:rsidRPr="00525C3D">
        <w:rPr>
          <w:sz w:val="28"/>
          <w:szCs w:val="28"/>
        </w:rPr>
        <w:t>Елховского</w:t>
      </w:r>
      <w:proofErr w:type="spellEnd"/>
      <w:r w:rsidRPr="00525C3D">
        <w:rPr>
          <w:sz w:val="28"/>
          <w:szCs w:val="28"/>
        </w:rPr>
        <w:t xml:space="preserve"> сельсовета произведен монтаж системы видеонаблюдения, в СК </w:t>
      </w:r>
      <w:proofErr w:type="spellStart"/>
      <w:r w:rsidRPr="00525C3D">
        <w:rPr>
          <w:sz w:val="28"/>
          <w:szCs w:val="28"/>
        </w:rPr>
        <w:t>с.Новая</w:t>
      </w:r>
      <w:proofErr w:type="spellEnd"/>
      <w:r w:rsidRPr="00525C3D">
        <w:rPr>
          <w:sz w:val="28"/>
          <w:szCs w:val="28"/>
        </w:rPr>
        <w:t xml:space="preserve"> Казанка </w:t>
      </w:r>
      <w:proofErr w:type="spellStart"/>
      <w:r w:rsidRPr="00525C3D">
        <w:rPr>
          <w:sz w:val="28"/>
          <w:szCs w:val="28"/>
        </w:rPr>
        <w:t>Подколкинского</w:t>
      </w:r>
      <w:proofErr w:type="spellEnd"/>
      <w:r w:rsidRPr="00525C3D">
        <w:rPr>
          <w:sz w:val="28"/>
          <w:szCs w:val="28"/>
        </w:rPr>
        <w:t xml:space="preserve"> сельсовета произведен ремонт кровли, на территории СДК </w:t>
      </w:r>
      <w:proofErr w:type="spellStart"/>
      <w:r w:rsidRPr="00525C3D">
        <w:rPr>
          <w:sz w:val="28"/>
          <w:szCs w:val="28"/>
        </w:rPr>
        <w:t>с.Проскурино</w:t>
      </w:r>
      <w:proofErr w:type="spellEnd"/>
      <w:r w:rsidRPr="00525C3D">
        <w:rPr>
          <w:sz w:val="28"/>
          <w:szCs w:val="28"/>
        </w:rPr>
        <w:t xml:space="preserve"> заменено покрытие пешеходных дорожек, а на территории СДК  </w:t>
      </w:r>
      <w:proofErr w:type="spellStart"/>
      <w:r w:rsidRPr="00525C3D">
        <w:rPr>
          <w:sz w:val="28"/>
          <w:szCs w:val="28"/>
        </w:rPr>
        <w:t>с.Сухоречка</w:t>
      </w:r>
      <w:proofErr w:type="spellEnd"/>
      <w:r w:rsidRPr="00525C3D">
        <w:rPr>
          <w:sz w:val="28"/>
          <w:szCs w:val="28"/>
        </w:rPr>
        <w:t xml:space="preserve"> обустроены калитки и проведено заземление. </w:t>
      </w:r>
    </w:p>
    <w:p w:rsidR="00332794" w:rsidRPr="00525C3D" w:rsidRDefault="00A13017" w:rsidP="005E5379">
      <w:pPr>
        <w:shd w:val="clear" w:color="auto" w:fill="FFFFFF"/>
        <w:ind w:firstLine="709"/>
        <w:jc w:val="both"/>
        <w:rPr>
          <w:sz w:val="28"/>
          <w:szCs w:val="28"/>
        </w:rPr>
      </w:pPr>
      <w:r w:rsidRPr="00525C3D">
        <w:rPr>
          <w:sz w:val="28"/>
          <w:szCs w:val="28"/>
        </w:rPr>
        <w:t>В</w:t>
      </w:r>
      <w:r w:rsidR="00332794" w:rsidRPr="00525C3D">
        <w:rPr>
          <w:sz w:val="28"/>
          <w:szCs w:val="28"/>
        </w:rPr>
        <w:t xml:space="preserve"> Бузулукском районе </w:t>
      </w:r>
      <w:r w:rsidRPr="00525C3D">
        <w:rPr>
          <w:sz w:val="28"/>
          <w:szCs w:val="28"/>
        </w:rPr>
        <w:t>продолжает</w:t>
      </w:r>
      <w:r w:rsidR="00332794" w:rsidRPr="00525C3D">
        <w:rPr>
          <w:sz w:val="28"/>
          <w:szCs w:val="28"/>
        </w:rPr>
        <w:t xml:space="preserve"> действовать </w:t>
      </w:r>
      <w:r w:rsidR="00332794" w:rsidRPr="00525C3D">
        <w:rPr>
          <w:rStyle w:val="fontstyle01"/>
          <w:color w:val="auto"/>
        </w:rPr>
        <w:t>практика</w:t>
      </w:r>
      <w:r w:rsidR="00332794" w:rsidRPr="00525C3D">
        <w:rPr>
          <w:sz w:val="28"/>
          <w:szCs w:val="28"/>
        </w:rPr>
        <w:br/>
      </w:r>
      <w:r w:rsidR="00332794" w:rsidRPr="00525C3D">
        <w:rPr>
          <w:rStyle w:val="fontstyle01"/>
          <w:color w:val="auto"/>
        </w:rPr>
        <w:t>инициативного бюджетирования</w:t>
      </w:r>
      <w:r w:rsidR="00332794" w:rsidRPr="00525C3D">
        <w:rPr>
          <w:sz w:val="28"/>
          <w:szCs w:val="28"/>
        </w:rPr>
        <w:t xml:space="preserve"> </w:t>
      </w:r>
      <w:r w:rsidR="00332794" w:rsidRPr="00525C3D">
        <w:rPr>
          <w:rStyle w:val="fontstyle01"/>
          <w:color w:val="auto"/>
        </w:rPr>
        <w:t>«Школьный бюджет»</w:t>
      </w:r>
      <w:r w:rsidR="00332794" w:rsidRPr="00525C3D">
        <w:rPr>
          <w:sz w:val="28"/>
          <w:szCs w:val="28"/>
        </w:rPr>
        <w:t>. Проект «Школьный бюджет» разработан с целью вовлечения обучающихся 8-11 классов образовательных организаций Бузулукского района решение социально-значимых мероприятий, путем конкурсного отбора и реализации инициатив, предложенных школьниками.</w:t>
      </w:r>
    </w:p>
    <w:p w:rsidR="00332794" w:rsidRPr="00525C3D" w:rsidRDefault="00332794" w:rsidP="00761377">
      <w:pPr>
        <w:pStyle w:val="Default"/>
        <w:ind w:firstLine="709"/>
        <w:jc w:val="both"/>
        <w:rPr>
          <w:color w:val="auto"/>
          <w:sz w:val="28"/>
          <w:szCs w:val="28"/>
        </w:rPr>
      </w:pPr>
      <w:r w:rsidRPr="00525C3D">
        <w:rPr>
          <w:color w:val="auto"/>
          <w:sz w:val="28"/>
          <w:szCs w:val="28"/>
        </w:rPr>
        <w:t>Победителем Проекта в 202</w:t>
      </w:r>
      <w:r w:rsidR="00A13017" w:rsidRPr="00525C3D">
        <w:rPr>
          <w:color w:val="auto"/>
          <w:sz w:val="28"/>
          <w:szCs w:val="28"/>
        </w:rPr>
        <w:t>3</w:t>
      </w:r>
      <w:r w:rsidRPr="00525C3D">
        <w:rPr>
          <w:color w:val="auto"/>
          <w:sz w:val="28"/>
          <w:szCs w:val="28"/>
        </w:rPr>
        <w:t xml:space="preserve"> году стала команда обучающихся МОБУ «Новоалександровская СОШ». На реализацию проекта </w:t>
      </w:r>
      <w:r w:rsidR="00A13017" w:rsidRPr="00525C3D">
        <w:rPr>
          <w:color w:val="auto"/>
          <w:sz w:val="28"/>
          <w:szCs w:val="28"/>
        </w:rPr>
        <w:t>Проект "Вектор" (Центр детских инициатив)</w:t>
      </w:r>
      <w:r w:rsidR="00A3514C" w:rsidRPr="00525C3D">
        <w:rPr>
          <w:color w:val="auto"/>
          <w:sz w:val="28"/>
          <w:szCs w:val="28"/>
        </w:rPr>
        <w:t xml:space="preserve"> </w:t>
      </w:r>
      <w:r w:rsidRPr="00525C3D">
        <w:rPr>
          <w:color w:val="auto"/>
          <w:sz w:val="28"/>
          <w:szCs w:val="28"/>
        </w:rPr>
        <w:t>команде выделены средст</w:t>
      </w:r>
      <w:r w:rsidR="00761377" w:rsidRPr="00525C3D">
        <w:rPr>
          <w:color w:val="auto"/>
          <w:sz w:val="28"/>
          <w:szCs w:val="28"/>
        </w:rPr>
        <w:t xml:space="preserve">ва в размере 500,0 тыс. рублей. </w:t>
      </w:r>
      <w:r w:rsidR="00A13017" w:rsidRPr="00525C3D">
        <w:rPr>
          <w:color w:val="auto"/>
          <w:sz w:val="28"/>
          <w:szCs w:val="28"/>
        </w:rPr>
        <w:t>МОБУ "</w:t>
      </w:r>
      <w:proofErr w:type="spellStart"/>
      <w:r w:rsidR="00A13017" w:rsidRPr="00525C3D">
        <w:rPr>
          <w:color w:val="auto"/>
          <w:sz w:val="28"/>
          <w:szCs w:val="28"/>
        </w:rPr>
        <w:t>Подколкинская</w:t>
      </w:r>
      <w:proofErr w:type="spellEnd"/>
      <w:r w:rsidR="00A13017" w:rsidRPr="00525C3D">
        <w:rPr>
          <w:color w:val="auto"/>
          <w:sz w:val="28"/>
          <w:szCs w:val="28"/>
        </w:rPr>
        <w:t xml:space="preserve"> СОШ"</w:t>
      </w:r>
      <w:r w:rsidR="00761377" w:rsidRPr="00525C3D">
        <w:rPr>
          <w:color w:val="auto"/>
          <w:sz w:val="28"/>
          <w:szCs w:val="28"/>
        </w:rPr>
        <w:t xml:space="preserve"> </w:t>
      </w:r>
      <w:r w:rsidR="00A13017" w:rsidRPr="00525C3D">
        <w:rPr>
          <w:color w:val="auto"/>
          <w:sz w:val="28"/>
          <w:szCs w:val="28"/>
        </w:rPr>
        <w:t>н</w:t>
      </w:r>
      <w:r w:rsidRPr="00525C3D">
        <w:rPr>
          <w:color w:val="auto"/>
          <w:sz w:val="28"/>
          <w:szCs w:val="28"/>
        </w:rPr>
        <w:t>а реализацию сво</w:t>
      </w:r>
      <w:r w:rsidR="00A13017" w:rsidRPr="00525C3D">
        <w:rPr>
          <w:color w:val="auto"/>
          <w:sz w:val="28"/>
          <w:szCs w:val="28"/>
        </w:rPr>
        <w:t>его</w:t>
      </w:r>
      <w:r w:rsidRPr="00525C3D">
        <w:rPr>
          <w:color w:val="auto"/>
          <w:sz w:val="28"/>
          <w:szCs w:val="28"/>
        </w:rPr>
        <w:t xml:space="preserve"> проект</w:t>
      </w:r>
      <w:r w:rsidR="00A13017" w:rsidRPr="00525C3D">
        <w:rPr>
          <w:color w:val="auto"/>
          <w:sz w:val="28"/>
          <w:szCs w:val="28"/>
        </w:rPr>
        <w:t>а</w:t>
      </w:r>
      <w:r w:rsidRPr="00525C3D">
        <w:rPr>
          <w:color w:val="auto"/>
          <w:sz w:val="28"/>
          <w:szCs w:val="28"/>
        </w:rPr>
        <w:t xml:space="preserve"> получил</w:t>
      </w:r>
      <w:r w:rsidR="00A13017" w:rsidRPr="00525C3D">
        <w:rPr>
          <w:color w:val="auto"/>
          <w:sz w:val="28"/>
          <w:szCs w:val="28"/>
        </w:rPr>
        <w:t>а</w:t>
      </w:r>
      <w:r w:rsidRPr="00525C3D">
        <w:rPr>
          <w:color w:val="auto"/>
          <w:sz w:val="28"/>
          <w:szCs w:val="28"/>
        </w:rPr>
        <w:t xml:space="preserve"> 200,0 тыс. рублей.</w:t>
      </w:r>
    </w:p>
    <w:p w:rsidR="000772F9" w:rsidRPr="00525C3D" w:rsidRDefault="000772F9" w:rsidP="001F6CA5">
      <w:pPr>
        <w:tabs>
          <w:tab w:val="left" w:pos="709"/>
        </w:tabs>
        <w:ind w:firstLine="709"/>
        <w:jc w:val="both"/>
        <w:rPr>
          <w:sz w:val="28"/>
          <w:szCs w:val="28"/>
        </w:rPr>
      </w:pPr>
      <w:r w:rsidRPr="00525C3D">
        <w:rPr>
          <w:sz w:val="28"/>
          <w:szCs w:val="28"/>
        </w:rPr>
        <w:t>Общий объем расходов муниципального района за 202</w:t>
      </w:r>
      <w:r w:rsidR="00542968" w:rsidRPr="00525C3D">
        <w:rPr>
          <w:sz w:val="28"/>
          <w:szCs w:val="28"/>
        </w:rPr>
        <w:t>3</w:t>
      </w:r>
      <w:r w:rsidRPr="00525C3D">
        <w:rPr>
          <w:sz w:val="28"/>
          <w:szCs w:val="28"/>
        </w:rPr>
        <w:t xml:space="preserve"> год составил  </w:t>
      </w:r>
      <w:r w:rsidR="0033722F" w:rsidRPr="00525C3D">
        <w:rPr>
          <w:sz w:val="28"/>
          <w:szCs w:val="28"/>
        </w:rPr>
        <w:t>1 </w:t>
      </w:r>
      <w:r w:rsidR="00542968" w:rsidRPr="00525C3D">
        <w:rPr>
          <w:sz w:val="28"/>
          <w:szCs w:val="28"/>
        </w:rPr>
        <w:t>363</w:t>
      </w:r>
      <w:r w:rsidR="0033722F" w:rsidRPr="00525C3D">
        <w:rPr>
          <w:sz w:val="28"/>
          <w:szCs w:val="28"/>
        </w:rPr>
        <w:t>,</w:t>
      </w:r>
      <w:r w:rsidR="00542968" w:rsidRPr="00525C3D">
        <w:rPr>
          <w:sz w:val="28"/>
          <w:szCs w:val="28"/>
        </w:rPr>
        <w:t>4</w:t>
      </w:r>
      <w:r w:rsidRPr="00525C3D">
        <w:rPr>
          <w:sz w:val="28"/>
          <w:szCs w:val="28"/>
        </w:rPr>
        <w:t xml:space="preserve">   млн. рублей  или 9</w:t>
      </w:r>
      <w:r w:rsidR="00542968" w:rsidRPr="00525C3D">
        <w:rPr>
          <w:sz w:val="28"/>
          <w:szCs w:val="28"/>
        </w:rPr>
        <w:t>6</w:t>
      </w:r>
      <w:r w:rsidRPr="00525C3D">
        <w:rPr>
          <w:sz w:val="28"/>
          <w:szCs w:val="28"/>
        </w:rPr>
        <w:t>,</w:t>
      </w:r>
      <w:r w:rsidR="0033722F" w:rsidRPr="00525C3D">
        <w:rPr>
          <w:sz w:val="28"/>
          <w:szCs w:val="28"/>
        </w:rPr>
        <w:t>0</w:t>
      </w:r>
      <w:r w:rsidRPr="00525C3D">
        <w:rPr>
          <w:sz w:val="28"/>
          <w:szCs w:val="28"/>
        </w:rPr>
        <w:t xml:space="preserve">  % к годовым назначениям.</w:t>
      </w:r>
    </w:p>
    <w:p w:rsidR="000772F9" w:rsidRPr="00525C3D" w:rsidRDefault="000772F9" w:rsidP="001F6CA5">
      <w:pPr>
        <w:spacing w:line="240" w:lineRule="atLeast"/>
        <w:ind w:firstLine="709"/>
        <w:jc w:val="both"/>
        <w:rPr>
          <w:sz w:val="28"/>
          <w:szCs w:val="28"/>
        </w:rPr>
      </w:pPr>
    </w:p>
    <w:p w:rsidR="00332B48" w:rsidRPr="00525C3D" w:rsidRDefault="007C69E5" w:rsidP="001F6CA5">
      <w:pPr>
        <w:tabs>
          <w:tab w:val="left" w:pos="709"/>
        </w:tabs>
        <w:ind w:firstLine="709"/>
        <w:jc w:val="center"/>
        <w:rPr>
          <w:bCs/>
          <w:kern w:val="32"/>
          <w:sz w:val="28"/>
          <w:szCs w:val="28"/>
        </w:rPr>
      </w:pPr>
      <w:r w:rsidRPr="00525C3D">
        <w:rPr>
          <w:bCs/>
          <w:kern w:val="32"/>
          <w:sz w:val="28"/>
          <w:szCs w:val="28"/>
        </w:rPr>
        <w:t>3.</w:t>
      </w:r>
      <w:r w:rsidR="00744517" w:rsidRPr="00525C3D">
        <w:rPr>
          <w:bCs/>
          <w:kern w:val="32"/>
          <w:sz w:val="28"/>
          <w:szCs w:val="28"/>
        </w:rPr>
        <w:t>3. Межбюджетные отношения</w:t>
      </w:r>
    </w:p>
    <w:p w:rsidR="00AF500B" w:rsidRPr="00525C3D" w:rsidRDefault="00AF500B" w:rsidP="001F6CA5">
      <w:pPr>
        <w:tabs>
          <w:tab w:val="left" w:pos="709"/>
        </w:tabs>
        <w:ind w:firstLine="709"/>
        <w:jc w:val="center"/>
        <w:rPr>
          <w:bCs/>
          <w:kern w:val="32"/>
          <w:sz w:val="28"/>
          <w:szCs w:val="28"/>
        </w:rPr>
      </w:pPr>
    </w:p>
    <w:p w:rsidR="00332B48" w:rsidRPr="00525C3D" w:rsidRDefault="00332B48" w:rsidP="001F6CA5">
      <w:pPr>
        <w:ind w:firstLine="709"/>
        <w:jc w:val="both"/>
        <w:rPr>
          <w:sz w:val="28"/>
          <w:szCs w:val="28"/>
        </w:rPr>
      </w:pPr>
      <w:r w:rsidRPr="00525C3D">
        <w:rPr>
          <w:sz w:val="28"/>
          <w:szCs w:val="28"/>
        </w:rPr>
        <w:t>Из районного бюджета муниципальным образованиям сельских поселений ежегодно выделяются иные межбюджетные трансферты для решения вопросов местного значения.</w:t>
      </w:r>
    </w:p>
    <w:p w:rsidR="00332B48" w:rsidRPr="00525C3D" w:rsidRDefault="00332B48" w:rsidP="001F6CA5">
      <w:pPr>
        <w:ind w:firstLine="709"/>
        <w:jc w:val="both"/>
        <w:rPr>
          <w:sz w:val="28"/>
          <w:szCs w:val="28"/>
        </w:rPr>
      </w:pPr>
      <w:r w:rsidRPr="00525C3D">
        <w:rPr>
          <w:sz w:val="28"/>
          <w:szCs w:val="28"/>
        </w:rPr>
        <w:t xml:space="preserve">Формирование межбюджетных отношений в Бузулукском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 который установлен </w:t>
      </w:r>
      <w:hyperlink r:id="rId8" w:history="1">
        <w:r w:rsidRPr="00525C3D">
          <w:rPr>
            <w:sz w:val="28"/>
            <w:szCs w:val="28"/>
          </w:rPr>
          <w:t>статьей 31.1</w:t>
        </w:r>
      </w:hyperlink>
      <w:r w:rsidRPr="00525C3D">
        <w:rPr>
          <w:sz w:val="28"/>
          <w:szCs w:val="28"/>
        </w:rPr>
        <w:t xml:space="preserve"> Бюджетного кодекса Российской Федерации.</w:t>
      </w:r>
    </w:p>
    <w:p w:rsidR="00086724" w:rsidRPr="00525C3D" w:rsidRDefault="00086724" w:rsidP="001F6CA5">
      <w:pPr>
        <w:ind w:firstLine="709"/>
        <w:jc w:val="both"/>
        <w:rPr>
          <w:sz w:val="28"/>
          <w:szCs w:val="28"/>
        </w:rPr>
      </w:pPr>
      <w:bookmarkStart w:id="2" w:name="sub_1034"/>
      <w:bookmarkEnd w:id="1"/>
      <w:r w:rsidRPr="00525C3D">
        <w:rPr>
          <w:sz w:val="28"/>
          <w:szCs w:val="28"/>
        </w:rPr>
        <w:t>Общий объем межбюджетных трансфертов в 202</w:t>
      </w:r>
      <w:r w:rsidR="00542968" w:rsidRPr="00525C3D">
        <w:rPr>
          <w:sz w:val="28"/>
          <w:szCs w:val="28"/>
        </w:rPr>
        <w:t>3</w:t>
      </w:r>
      <w:r w:rsidRPr="00525C3D">
        <w:rPr>
          <w:sz w:val="28"/>
          <w:szCs w:val="28"/>
        </w:rPr>
        <w:t xml:space="preserve"> году составил </w:t>
      </w:r>
      <w:r w:rsidR="00542968" w:rsidRPr="00525C3D">
        <w:rPr>
          <w:sz w:val="28"/>
          <w:szCs w:val="28"/>
        </w:rPr>
        <w:t>173,0</w:t>
      </w:r>
      <w:r w:rsidRPr="00525C3D">
        <w:rPr>
          <w:sz w:val="28"/>
          <w:szCs w:val="28"/>
        </w:rPr>
        <w:t xml:space="preserve"> </w:t>
      </w:r>
      <w:proofErr w:type="spellStart"/>
      <w:r w:rsidRPr="00525C3D">
        <w:rPr>
          <w:sz w:val="28"/>
          <w:szCs w:val="28"/>
        </w:rPr>
        <w:t>млн.руб</w:t>
      </w:r>
      <w:proofErr w:type="spellEnd"/>
      <w:r w:rsidRPr="00525C3D">
        <w:rPr>
          <w:sz w:val="28"/>
          <w:szCs w:val="28"/>
        </w:rPr>
        <w:t>.</w:t>
      </w:r>
    </w:p>
    <w:p w:rsidR="00332B48" w:rsidRPr="00525C3D" w:rsidRDefault="007C69E5" w:rsidP="001F6CA5">
      <w:pPr>
        <w:keepNext/>
        <w:ind w:firstLine="709"/>
        <w:jc w:val="center"/>
        <w:outlineLvl w:val="0"/>
        <w:rPr>
          <w:bCs/>
          <w:kern w:val="32"/>
          <w:sz w:val="28"/>
          <w:szCs w:val="28"/>
        </w:rPr>
      </w:pPr>
      <w:r w:rsidRPr="00525C3D">
        <w:rPr>
          <w:bCs/>
          <w:kern w:val="32"/>
          <w:sz w:val="28"/>
          <w:szCs w:val="28"/>
        </w:rPr>
        <w:lastRenderedPageBreak/>
        <w:t>3.</w:t>
      </w:r>
      <w:r w:rsidR="00332B48" w:rsidRPr="00525C3D">
        <w:rPr>
          <w:bCs/>
          <w:kern w:val="32"/>
          <w:sz w:val="28"/>
          <w:szCs w:val="28"/>
        </w:rPr>
        <w:t xml:space="preserve">4. Сбалансированность </w:t>
      </w:r>
      <w:r w:rsidR="00ED5487" w:rsidRPr="00525C3D">
        <w:rPr>
          <w:bCs/>
          <w:kern w:val="32"/>
          <w:sz w:val="28"/>
          <w:szCs w:val="28"/>
        </w:rPr>
        <w:t xml:space="preserve">местного бюджета </w:t>
      </w:r>
      <w:r w:rsidR="00332B48" w:rsidRPr="00525C3D">
        <w:rPr>
          <w:bCs/>
          <w:kern w:val="32"/>
          <w:sz w:val="28"/>
          <w:szCs w:val="28"/>
        </w:rPr>
        <w:t>и долговая политика</w:t>
      </w:r>
    </w:p>
    <w:p w:rsidR="00A33D71" w:rsidRPr="00525C3D" w:rsidRDefault="00A33D71" w:rsidP="001F6CA5">
      <w:pPr>
        <w:keepNext/>
        <w:ind w:firstLine="709"/>
        <w:jc w:val="center"/>
        <w:outlineLvl w:val="0"/>
        <w:rPr>
          <w:bCs/>
          <w:kern w:val="32"/>
          <w:sz w:val="28"/>
          <w:szCs w:val="28"/>
        </w:rPr>
      </w:pPr>
    </w:p>
    <w:bookmarkEnd w:id="2"/>
    <w:p w:rsidR="00B076FA" w:rsidRPr="00525C3D" w:rsidRDefault="00B076FA" w:rsidP="00B076FA">
      <w:pPr>
        <w:ind w:firstLine="709"/>
        <w:jc w:val="both"/>
        <w:rPr>
          <w:rFonts w:eastAsia="Calibri"/>
          <w:sz w:val="28"/>
          <w:szCs w:val="28"/>
        </w:rPr>
      </w:pPr>
      <w:r w:rsidRPr="00525C3D">
        <w:rPr>
          <w:rFonts w:eastAsia="Calibri"/>
          <w:sz w:val="28"/>
          <w:szCs w:val="28"/>
        </w:rPr>
        <w:t>Управление муниципальным долгом Бузулукского района является одним из важных компонентом системы управления финансами Бузулукского района. Эффективное управление муниципальным долгом Бузулукского района означает не только отсутствие просроченных долговых обязательств, но и, прежде всего, создание прозрачной системы управления муниципальным долгом Бузулукского района с использованием четких процедур и механизмов публичного раскрытия информации о долговой политике Бузулукского района.</w:t>
      </w:r>
    </w:p>
    <w:p w:rsidR="00B076FA" w:rsidRPr="00525C3D" w:rsidRDefault="00B076FA" w:rsidP="00B076FA">
      <w:pPr>
        <w:ind w:firstLine="709"/>
        <w:jc w:val="both"/>
        <w:rPr>
          <w:rFonts w:eastAsia="Calibri"/>
          <w:sz w:val="28"/>
          <w:szCs w:val="28"/>
        </w:rPr>
      </w:pPr>
      <w:r w:rsidRPr="00525C3D">
        <w:rPr>
          <w:rFonts w:eastAsia="Calibri"/>
          <w:sz w:val="28"/>
          <w:szCs w:val="28"/>
        </w:rPr>
        <w:t xml:space="preserve">Основными целями долговой политики Бузулукского района являются: </w:t>
      </w:r>
    </w:p>
    <w:p w:rsidR="00B076FA" w:rsidRPr="00525C3D" w:rsidRDefault="00B076FA" w:rsidP="00B076FA">
      <w:pPr>
        <w:ind w:firstLine="709"/>
        <w:jc w:val="both"/>
        <w:rPr>
          <w:rFonts w:eastAsia="Calibri"/>
          <w:sz w:val="28"/>
          <w:szCs w:val="28"/>
        </w:rPr>
      </w:pPr>
      <w:r w:rsidRPr="00525C3D">
        <w:rPr>
          <w:rFonts w:eastAsia="Calibri"/>
          <w:sz w:val="28"/>
          <w:szCs w:val="28"/>
        </w:rPr>
        <w:t>обеспечение исполнения расходных обязательств Бузулукского района;</w:t>
      </w:r>
    </w:p>
    <w:p w:rsidR="00B076FA" w:rsidRPr="00525C3D" w:rsidRDefault="00B076FA" w:rsidP="00B076FA">
      <w:pPr>
        <w:ind w:firstLine="709"/>
        <w:jc w:val="both"/>
        <w:rPr>
          <w:rFonts w:eastAsia="Calibri"/>
          <w:sz w:val="28"/>
          <w:szCs w:val="28"/>
        </w:rPr>
      </w:pPr>
      <w:r w:rsidRPr="00525C3D">
        <w:rPr>
          <w:rFonts w:eastAsia="Calibri"/>
          <w:sz w:val="28"/>
          <w:szCs w:val="28"/>
        </w:rPr>
        <w:t>недопущение рисков возникновения кризисных ситуаций при исполнении  бюджета муниципального района;</w:t>
      </w:r>
    </w:p>
    <w:p w:rsidR="00B076FA" w:rsidRPr="00525C3D" w:rsidRDefault="00B076FA" w:rsidP="00B076FA">
      <w:pPr>
        <w:ind w:firstLine="709"/>
        <w:jc w:val="both"/>
        <w:rPr>
          <w:rFonts w:eastAsia="Calibri"/>
          <w:sz w:val="28"/>
          <w:szCs w:val="28"/>
        </w:rPr>
      </w:pPr>
      <w:r w:rsidRPr="00525C3D">
        <w:rPr>
          <w:rFonts w:eastAsia="Calibri"/>
          <w:sz w:val="28"/>
          <w:szCs w:val="28"/>
        </w:rPr>
        <w:t>отсутствие муниципального долга Бузулукского района;</w:t>
      </w:r>
    </w:p>
    <w:p w:rsidR="00B076FA" w:rsidRPr="00525C3D" w:rsidRDefault="00B076FA" w:rsidP="00B076FA">
      <w:pPr>
        <w:ind w:firstLine="709"/>
        <w:jc w:val="both"/>
        <w:rPr>
          <w:rFonts w:eastAsia="Calibri"/>
          <w:sz w:val="28"/>
          <w:szCs w:val="28"/>
        </w:rPr>
      </w:pPr>
      <w:r w:rsidRPr="00525C3D">
        <w:rPr>
          <w:rFonts w:eastAsia="Calibri"/>
          <w:sz w:val="28"/>
          <w:szCs w:val="28"/>
        </w:rPr>
        <w:t>сохранение финансовой устойчивости и сбалансированности бюджета муниципального района.</w:t>
      </w:r>
    </w:p>
    <w:p w:rsidR="00B076FA" w:rsidRPr="00525C3D" w:rsidRDefault="00B076FA" w:rsidP="00B076FA">
      <w:pPr>
        <w:ind w:firstLine="709"/>
        <w:jc w:val="both"/>
        <w:rPr>
          <w:rFonts w:eastAsia="Calibri"/>
          <w:sz w:val="28"/>
          <w:szCs w:val="28"/>
        </w:rPr>
      </w:pPr>
      <w:r w:rsidRPr="00525C3D">
        <w:rPr>
          <w:rFonts w:eastAsia="Calibri"/>
          <w:sz w:val="28"/>
          <w:szCs w:val="28"/>
        </w:rPr>
        <w:t xml:space="preserve">По состоянию 01.01.2024 года муниципальный долг района отсутствует.  </w:t>
      </w:r>
    </w:p>
    <w:p w:rsidR="00B076FA" w:rsidRPr="00525C3D" w:rsidRDefault="00B076FA" w:rsidP="00B076FA">
      <w:pPr>
        <w:ind w:firstLine="709"/>
        <w:jc w:val="both"/>
        <w:rPr>
          <w:rFonts w:eastAsia="Calibri"/>
          <w:sz w:val="28"/>
          <w:szCs w:val="28"/>
        </w:rPr>
      </w:pPr>
      <w:r w:rsidRPr="00525C3D">
        <w:rPr>
          <w:rFonts w:eastAsia="Calibri"/>
          <w:sz w:val="28"/>
          <w:szCs w:val="28"/>
        </w:rPr>
        <w:t>По оценке Министерства финансов Оренбургской области, проведенной в соответствии со статьей 107.1. Бюджетного кодекса Российской Федерации в 2023 году все муниципальные образования Бузулукского района отнесены в группу муниципальных образований Оренбургской области с высоким уровнем долговой устойчивости.</w:t>
      </w:r>
    </w:p>
    <w:p w:rsidR="00B076FA" w:rsidRPr="00525C3D" w:rsidRDefault="00B076FA" w:rsidP="00B076FA">
      <w:pPr>
        <w:ind w:firstLine="709"/>
        <w:jc w:val="both"/>
        <w:rPr>
          <w:rFonts w:eastAsia="Calibri"/>
          <w:sz w:val="28"/>
          <w:szCs w:val="28"/>
        </w:rPr>
      </w:pPr>
      <w:r w:rsidRPr="00525C3D">
        <w:rPr>
          <w:rFonts w:eastAsia="Calibri"/>
          <w:sz w:val="28"/>
          <w:szCs w:val="28"/>
        </w:rPr>
        <w:t>За истекший период 2024 года муниципальный долг отсутствует.</w:t>
      </w:r>
    </w:p>
    <w:p w:rsidR="00B076FA" w:rsidRPr="00525C3D" w:rsidRDefault="00B076FA" w:rsidP="00B076FA">
      <w:pPr>
        <w:ind w:firstLine="709"/>
        <w:jc w:val="both"/>
        <w:rPr>
          <w:rFonts w:eastAsia="Calibri"/>
          <w:sz w:val="28"/>
          <w:szCs w:val="28"/>
        </w:rPr>
      </w:pPr>
    </w:p>
    <w:p w:rsidR="003022D1" w:rsidRPr="00525C3D" w:rsidRDefault="003022D1" w:rsidP="001F6CA5">
      <w:pPr>
        <w:ind w:firstLine="709"/>
        <w:jc w:val="both"/>
        <w:rPr>
          <w:sz w:val="28"/>
          <w:szCs w:val="28"/>
        </w:rPr>
      </w:pPr>
    </w:p>
    <w:p w:rsidR="00332B48" w:rsidRPr="00525C3D" w:rsidRDefault="00332B48" w:rsidP="001F6CA5">
      <w:pPr>
        <w:tabs>
          <w:tab w:val="left" w:pos="5760"/>
        </w:tabs>
        <w:ind w:firstLine="709"/>
        <w:jc w:val="center"/>
        <w:rPr>
          <w:b/>
          <w:sz w:val="28"/>
          <w:szCs w:val="28"/>
        </w:rPr>
      </w:pPr>
      <w:r w:rsidRPr="00525C3D">
        <w:rPr>
          <w:b/>
          <w:sz w:val="28"/>
          <w:szCs w:val="28"/>
          <w:lang w:val="en-US"/>
        </w:rPr>
        <w:t>IV</w:t>
      </w:r>
      <w:r w:rsidRPr="00525C3D">
        <w:rPr>
          <w:b/>
          <w:sz w:val="28"/>
          <w:szCs w:val="28"/>
        </w:rPr>
        <w:t>. Ус</w:t>
      </w:r>
      <w:r w:rsidR="00891D2A" w:rsidRPr="00525C3D">
        <w:rPr>
          <w:b/>
          <w:sz w:val="28"/>
          <w:szCs w:val="28"/>
        </w:rPr>
        <w:t>ловия развития экономики до 203</w:t>
      </w:r>
      <w:r w:rsidR="00F77C2B" w:rsidRPr="00525C3D">
        <w:rPr>
          <w:b/>
          <w:sz w:val="28"/>
          <w:szCs w:val="28"/>
        </w:rPr>
        <w:t>6</w:t>
      </w:r>
      <w:r w:rsidRPr="00525C3D">
        <w:rPr>
          <w:b/>
          <w:sz w:val="28"/>
          <w:szCs w:val="28"/>
        </w:rPr>
        <w:t xml:space="preserve"> года</w:t>
      </w:r>
    </w:p>
    <w:p w:rsidR="00F77C2B" w:rsidRPr="00525C3D" w:rsidRDefault="00F77C2B" w:rsidP="001F6CA5">
      <w:pPr>
        <w:tabs>
          <w:tab w:val="left" w:pos="5760"/>
        </w:tabs>
        <w:ind w:firstLine="709"/>
        <w:jc w:val="center"/>
        <w:rPr>
          <w:b/>
          <w:sz w:val="28"/>
          <w:szCs w:val="28"/>
        </w:rPr>
      </w:pPr>
    </w:p>
    <w:p w:rsidR="00332B48" w:rsidRPr="00525C3D" w:rsidRDefault="00332B48" w:rsidP="001F6CA5">
      <w:pPr>
        <w:ind w:firstLine="709"/>
        <w:jc w:val="both"/>
        <w:rPr>
          <w:sz w:val="28"/>
          <w:szCs w:val="28"/>
        </w:rPr>
      </w:pPr>
      <w:r w:rsidRPr="00525C3D">
        <w:rPr>
          <w:sz w:val="28"/>
          <w:szCs w:val="28"/>
        </w:rPr>
        <w:t xml:space="preserve">Экономическое развитие Бузулукского района на долгосрочную перспективу будет осуществляться в соответствии с приоритетами, установленными </w:t>
      </w:r>
      <w:hyperlink r:id="rId9" w:history="1">
        <w:r w:rsidR="009C4477" w:rsidRPr="00525C3D">
          <w:rPr>
            <w:sz w:val="28"/>
            <w:szCs w:val="28"/>
          </w:rPr>
          <w:t>с</w:t>
        </w:r>
        <w:r w:rsidRPr="00525C3D">
          <w:rPr>
            <w:sz w:val="28"/>
            <w:szCs w:val="28"/>
          </w:rPr>
          <w:t>тратегией</w:t>
        </w:r>
      </w:hyperlink>
      <w:r w:rsidRPr="00525C3D">
        <w:rPr>
          <w:sz w:val="28"/>
          <w:szCs w:val="28"/>
        </w:rPr>
        <w:t xml:space="preserve"> развития Бузулукского района, утвержденной </w:t>
      </w:r>
      <w:hyperlink r:id="rId10" w:history="1">
        <w:r w:rsidRPr="00525C3D">
          <w:rPr>
            <w:sz w:val="28"/>
            <w:szCs w:val="28"/>
          </w:rPr>
          <w:t>постановлением</w:t>
        </w:r>
      </w:hyperlink>
      <w:r w:rsidRPr="00525C3D">
        <w:rPr>
          <w:sz w:val="28"/>
          <w:szCs w:val="28"/>
        </w:rPr>
        <w:t xml:space="preserve"> администрацией района от 22.11.2012 года </w:t>
      </w:r>
      <w:r w:rsidR="00F025E8">
        <w:rPr>
          <w:sz w:val="28"/>
          <w:szCs w:val="28"/>
        </w:rPr>
        <w:t xml:space="preserve">№ </w:t>
      </w:r>
      <w:r w:rsidRPr="00525C3D">
        <w:rPr>
          <w:sz w:val="28"/>
          <w:szCs w:val="28"/>
        </w:rPr>
        <w:t>1941-п «Об утверждении  стратегии  социально-экономического развития муниципального образования Бузулукского район до 2020 года и на перспективу до 2030 года».</w:t>
      </w:r>
    </w:p>
    <w:p w:rsidR="00332B48" w:rsidRPr="00525C3D" w:rsidRDefault="00332B48" w:rsidP="001F6CA5">
      <w:pPr>
        <w:ind w:firstLine="709"/>
        <w:jc w:val="both"/>
        <w:rPr>
          <w:sz w:val="28"/>
          <w:szCs w:val="28"/>
        </w:rPr>
      </w:pPr>
      <w:r w:rsidRPr="00525C3D">
        <w:rPr>
          <w:sz w:val="28"/>
          <w:szCs w:val="28"/>
        </w:rPr>
        <w:t xml:space="preserve"> Основными приоритетами деятельности администрации Бузулукского района, направленными на развитие экономики на долгосрочную перспективу являются:</w:t>
      </w:r>
    </w:p>
    <w:p w:rsidR="00332B48" w:rsidRPr="00525C3D" w:rsidRDefault="00332B48" w:rsidP="001F6CA5">
      <w:pPr>
        <w:ind w:firstLine="709"/>
        <w:jc w:val="both"/>
        <w:rPr>
          <w:sz w:val="28"/>
          <w:szCs w:val="28"/>
        </w:rPr>
      </w:pPr>
      <w:r w:rsidRPr="00525C3D">
        <w:rPr>
          <w:sz w:val="28"/>
          <w:szCs w:val="28"/>
        </w:rPr>
        <w:t>формирование структуры экономики, обеспечивающей занятость населения района. Для этого необходимо стимулирование развития малого бизнеса и обеспечение экономики района требуемыми трудовыми ресурсами;</w:t>
      </w:r>
    </w:p>
    <w:p w:rsidR="00332B48" w:rsidRPr="00525C3D" w:rsidRDefault="00332B48" w:rsidP="001F6CA5">
      <w:pPr>
        <w:ind w:firstLine="709"/>
        <w:jc w:val="both"/>
        <w:rPr>
          <w:sz w:val="28"/>
          <w:szCs w:val="28"/>
        </w:rPr>
      </w:pPr>
      <w:r w:rsidRPr="00525C3D">
        <w:rPr>
          <w:sz w:val="28"/>
          <w:szCs w:val="28"/>
        </w:rPr>
        <w:t>создание условий для предпринимательской инициативы и развития малого бизнеса;</w:t>
      </w:r>
    </w:p>
    <w:p w:rsidR="00332B48" w:rsidRPr="00525C3D" w:rsidRDefault="00332B48" w:rsidP="001F6CA5">
      <w:pPr>
        <w:ind w:firstLine="709"/>
        <w:jc w:val="both"/>
        <w:rPr>
          <w:sz w:val="28"/>
          <w:szCs w:val="28"/>
        </w:rPr>
      </w:pPr>
      <w:r w:rsidRPr="00525C3D">
        <w:rPr>
          <w:sz w:val="28"/>
          <w:szCs w:val="28"/>
        </w:rPr>
        <w:t>повышение инвестиционной привлекательности;</w:t>
      </w:r>
    </w:p>
    <w:p w:rsidR="00332B48" w:rsidRPr="00525C3D" w:rsidRDefault="00332B48" w:rsidP="001F6CA5">
      <w:pPr>
        <w:ind w:firstLine="709"/>
        <w:jc w:val="both"/>
        <w:rPr>
          <w:sz w:val="28"/>
          <w:szCs w:val="28"/>
        </w:rPr>
      </w:pPr>
      <w:r w:rsidRPr="00525C3D">
        <w:rPr>
          <w:sz w:val="28"/>
          <w:szCs w:val="28"/>
        </w:rPr>
        <w:t>обеспечение развития базовых инфраструктур;</w:t>
      </w:r>
    </w:p>
    <w:p w:rsidR="00332B48" w:rsidRPr="00525C3D" w:rsidRDefault="00332B48" w:rsidP="001F6CA5">
      <w:pPr>
        <w:ind w:firstLine="709"/>
        <w:jc w:val="both"/>
        <w:rPr>
          <w:sz w:val="28"/>
          <w:szCs w:val="28"/>
        </w:rPr>
      </w:pPr>
      <w:r w:rsidRPr="00525C3D">
        <w:rPr>
          <w:sz w:val="28"/>
          <w:szCs w:val="28"/>
        </w:rPr>
        <w:t>содействие повышению конкурентоспособности предприятий района на областных и российских рынках.</w:t>
      </w:r>
    </w:p>
    <w:p w:rsidR="00332B48" w:rsidRPr="00525C3D" w:rsidRDefault="00332B48" w:rsidP="001F6CA5">
      <w:pPr>
        <w:ind w:firstLine="709"/>
        <w:jc w:val="both"/>
        <w:rPr>
          <w:sz w:val="28"/>
          <w:szCs w:val="28"/>
        </w:rPr>
      </w:pPr>
      <w:r w:rsidRPr="00525C3D">
        <w:rPr>
          <w:sz w:val="28"/>
          <w:szCs w:val="28"/>
        </w:rPr>
        <w:t xml:space="preserve">Основные приоритеты муниципальной политики в направлении повышения инвестиционной привлекательности Бузулукского района  направлены </w:t>
      </w:r>
      <w:proofErr w:type="gramStart"/>
      <w:r w:rsidRPr="00525C3D">
        <w:rPr>
          <w:sz w:val="28"/>
          <w:szCs w:val="28"/>
        </w:rPr>
        <w:t>на</w:t>
      </w:r>
      <w:proofErr w:type="gramEnd"/>
      <w:r w:rsidRPr="00525C3D">
        <w:rPr>
          <w:sz w:val="28"/>
          <w:szCs w:val="28"/>
        </w:rPr>
        <w:t>:</w:t>
      </w:r>
    </w:p>
    <w:p w:rsidR="00332B48" w:rsidRPr="00525C3D" w:rsidRDefault="00332B48" w:rsidP="001F6CA5">
      <w:pPr>
        <w:ind w:firstLine="709"/>
        <w:jc w:val="both"/>
        <w:rPr>
          <w:sz w:val="28"/>
          <w:szCs w:val="28"/>
        </w:rPr>
      </w:pPr>
      <w:r w:rsidRPr="00525C3D">
        <w:rPr>
          <w:sz w:val="28"/>
          <w:szCs w:val="28"/>
        </w:rPr>
        <w:lastRenderedPageBreak/>
        <w:t>формирование нового инвестиционного облика;</w:t>
      </w:r>
    </w:p>
    <w:p w:rsidR="00332B48" w:rsidRPr="00525C3D" w:rsidRDefault="00332B48" w:rsidP="001F6CA5">
      <w:pPr>
        <w:ind w:firstLine="709"/>
        <w:jc w:val="both"/>
        <w:rPr>
          <w:sz w:val="28"/>
          <w:szCs w:val="28"/>
        </w:rPr>
      </w:pPr>
      <w:r w:rsidRPr="00525C3D">
        <w:rPr>
          <w:sz w:val="28"/>
          <w:szCs w:val="28"/>
        </w:rPr>
        <w:t>привлечение инвестиций в основной капитал.</w:t>
      </w:r>
    </w:p>
    <w:p w:rsidR="00332B48" w:rsidRPr="00525C3D" w:rsidRDefault="00332B48" w:rsidP="001F6CA5">
      <w:pPr>
        <w:ind w:firstLine="709"/>
        <w:jc w:val="both"/>
        <w:rPr>
          <w:sz w:val="28"/>
          <w:szCs w:val="28"/>
        </w:rPr>
      </w:pPr>
      <w:r w:rsidRPr="00525C3D">
        <w:rPr>
          <w:sz w:val="28"/>
          <w:szCs w:val="28"/>
        </w:rPr>
        <w:t>Основными приоритетами муниципальной политики в сфере сельскохозяйственной отрасли района являются:</w:t>
      </w:r>
    </w:p>
    <w:p w:rsidR="00332B48" w:rsidRPr="00525C3D" w:rsidRDefault="00332B48" w:rsidP="001F6CA5">
      <w:pPr>
        <w:ind w:firstLine="709"/>
        <w:jc w:val="both"/>
        <w:rPr>
          <w:sz w:val="28"/>
          <w:szCs w:val="28"/>
        </w:rPr>
      </w:pPr>
      <w:r w:rsidRPr="00525C3D">
        <w:rPr>
          <w:sz w:val="28"/>
          <w:szCs w:val="28"/>
        </w:rPr>
        <w:t>повышение конкурентоспособности сельскохозяйственной продукции на основе финансовой устойчивости и модернизации сельского хозяйства;</w:t>
      </w:r>
    </w:p>
    <w:p w:rsidR="00332B48" w:rsidRPr="00525C3D" w:rsidRDefault="00332B48" w:rsidP="001F6CA5">
      <w:pPr>
        <w:ind w:firstLine="709"/>
        <w:jc w:val="both"/>
        <w:rPr>
          <w:sz w:val="28"/>
          <w:szCs w:val="28"/>
        </w:rPr>
      </w:pPr>
      <w:r w:rsidRPr="00525C3D">
        <w:rPr>
          <w:sz w:val="28"/>
          <w:szCs w:val="28"/>
        </w:rPr>
        <w:t>привлечение инвесторов и создание благоприятных условий для ведения бизнеса;</w:t>
      </w:r>
    </w:p>
    <w:p w:rsidR="00332B48" w:rsidRPr="00525C3D" w:rsidRDefault="00332B48" w:rsidP="001F6CA5">
      <w:pPr>
        <w:ind w:firstLine="709"/>
        <w:jc w:val="both"/>
        <w:rPr>
          <w:sz w:val="28"/>
          <w:szCs w:val="28"/>
        </w:rPr>
      </w:pPr>
      <w:r w:rsidRPr="00525C3D">
        <w:rPr>
          <w:sz w:val="28"/>
          <w:szCs w:val="28"/>
        </w:rPr>
        <w:t>усиление работы по увеличению объемов производимой продукции и снижению ее себестоимости как за счет расширения посевных площадей, повышения урожайности сельскохозяйственных культур, качества производимой продукции, продуктивности скота, так и внедрения новой современной высокопроизводительной техники и оборудования;</w:t>
      </w:r>
    </w:p>
    <w:p w:rsidR="00332B48" w:rsidRPr="00525C3D" w:rsidRDefault="00332B48" w:rsidP="001F6CA5">
      <w:pPr>
        <w:ind w:firstLine="709"/>
        <w:jc w:val="both"/>
        <w:rPr>
          <w:sz w:val="28"/>
          <w:szCs w:val="28"/>
        </w:rPr>
      </w:pPr>
      <w:r w:rsidRPr="00525C3D">
        <w:rPr>
          <w:sz w:val="28"/>
          <w:szCs w:val="28"/>
        </w:rPr>
        <w:t>продолжение работы по созданию условий закрепления молодых специалистов в агропромышленном комплексе и социальной сфере села, в частности по улучшению жилищных условий сельского населения и инженерной инфраструктуры села, по строительству и приобретению жилья для молодых семей и молодых специалистов.</w:t>
      </w:r>
    </w:p>
    <w:p w:rsidR="00332B48" w:rsidRPr="00525C3D" w:rsidRDefault="00332B48" w:rsidP="001F6CA5">
      <w:pPr>
        <w:ind w:firstLine="709"/>
        <w:jc w:val="both"/>
        <w:rPr>
          <w:sz w:val="28"/>
          <w:szCs w:val="28"/>
        </w:rPr>
      </w:pPr>
      <w:r w:rsidRPr="00525C3D">
        <w:rPr>
          <w:sz w:val="28"/>
          <w:szCs w:val="28"/>
        </w:rPr>
        <w:t>Основными приоритетами муниципальной политики в сфере развития обрабатывающих отраслей промышленности Бузулукского района являются:</w:t>
      </w:r>
    </w:p>
    <w:p w:rsidR="00332B48" w:rsidRPr="00525C3D" w:rsidRDefault="00332B48" w:rsidP="001F6CA5">
      <w:pPr>
        <w:ind w:firstLine="709"/>
        <w:jc w:val="both"/>
        <w:rPr>
          <w:sz w:val="28"/>
          <w:szCs w:val="28"/>
        </w:rPr>
      </w:pPr>
      <w:r w:rsidRPr="00525C3D">
        <w:rPr>
          <w:sz w:val="28"/>
          <w:szCs w:val="28"/>
        </w:rPr>
        <w:t>устойчивый рост промышленного производства и повышение его социально-экономической эффективности;</w:t>
      </w:r>
    </w:p>
    <w:p w:rsidR="00332B48" w:rsidRPr="00525C3D" w:rsidRDefault="00332B48" w:rsidP="001F6CA5">
      <w:pPr>
        <w:ind w:firstLine="709"/>
        <w:jc w:val="both"/>
        <w:rPr>
          <w:sz w:val="28"/>
          <w:szCs w:val="28"/>
        </w:rPr>
      </w:pPr>
      <w:r w:rsidRPr="00525C3D">
        <w:rPr>
          <w:sz w:val="28"/>
          <w:szCs w:val="28"/>
        </w:rPr>
        <w:t>формирование эффективной производственной инфраструктуры развития промышленного производства.</w:t>
      </w:r>
    </w:p>
    <w:p w:rsidR="00332B48" w:rsidRPr="00525C3D" w:rsidRDefault="00332B48" w:rsidP="001F6CA5">
      <w:pPr>
        <w:ind w:firstLine="709"/>
        <w:jc w:val="both"/>
        <w:rPr>
          <w:sz w:val="28"/>
          <w:szCs w:val="28"/>
        </w:rPr>
      </w:pPr>
      <w:r w:rsidRPr="00525C3D">
        <w:rPr>
          <w:sz w:val="28"/>
          <w:szCs w:val="28"/>
        </w:rPr>
        <w:t xml:space="preserve">Реализация целевого сценария развития Бузулукского района и достижения заданных значений - задачи, определенные </w:t>
      </w:r>
      <w:hyperlink r:id="rId11" w:history="1">
        <w:r w:rsidR="009C4477" w:rsidRPr="00525C3D">
          <w:rPr>
            <w:sz w:val="28"/>
            <w:szCs w:val="28"/>
          </w:rPr>
          <w:t>с</w:t>
        </w:r>
        <w:r w:rsidRPr="00525C3D">
          <w:rPr>
            <w:sz w:val="28"/>
            <w:szCs w:val="28"/>
          </w:rPr>
          <w:t>тратегией</w:t>
        </w:r>
      </w:hyperlink>
      <w:r w:rsidRPr="00525C3D">
        <w:rPr>
          <w:sz w:val="28"/>
          <w:szCs w:val="28"/>
        </w:rPr>
        <w:t xml:space="preserve"> развития Бузулукского района Оренбургской области до 2020 года и на период до 2030 года. Стимулирование малого и среднего предпринимательства в сферах агропромышленного комплекса, жилищно-коммунального хозяйства, строительства, бытовых услуг - задачи, определенные </w:t>
      </w:r>
      <w:hyperlink r:id="rId12" w:history="1">
        <w:r w:rsidR="00FA25C2" w:rsidRPr="00525C3D">
          <w:rPr>
            <w:sz w:val="28"/>
            <w:szCs w:val="28"/>
          </w:rPr>
          <w:t>с</w:t>
        </w:r>
        <w:r w:rsidRPr="00525C3D">
          <w:rPr>
            <w:sz w:val="28"/>
            <w:szCs w:val="28"/>
          </w:rPr>
          <w:t>тратегией</w:t>
        </w:r>
      </w:hyperlink>
      <w:r w:rsidRPr="00525C3D">
        <w:rPr>
          <w:sz w:val="28"/>
          <w:szCs w:val="28"/>
        </w:rPr>
        <w:t xml:space="preserve"> развития Бузулукского района Оренбургской области до 2020 года и на период до 2030 года.</w:t>
      </w:r>
    </w:p>
    <w:p w:rsidR="00332B48" w:rsidRPr="00525C3D" w:rsidRDefault="00332B48" w:rsidP="001F6CA5">
      <w:pPr>
        <w:ind w:firstLine="709"/>
        <w:jc w:val="both"/>
        <w:rPr>
          <w:sz w:val="28"/>
          <w:szCs w:val="28"/>
        </w:rPr>
      </w:pPr>
      <w:r w:rsidRPr="00525C3D">
        <w:rPr>
          <w:sz w:val="28"/>
          <w:szCs w:val="28"/>
        </w:rPr>
        <w:t>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w:t>
      </w:r>
    </w:p>
    <w:p w:rsidR="00332B48" w:rsidRPr="00525C3D" w:rsidRDefault="00332B48" w:rsidP="001F6CA5">
      <w:pPr>
        <w:ind w:firstLine="709"/>
        <w:jc w:val="both"/>
        <w:rPr>
          <w:sz w:val="28"/>
          <w:szCs w:val="28"/>
        </w:rPr>
      </w:pPr>
      <w:r w:rsidRPr="00525C3D">
        <w:rPr>
          <w:sz w:val="28"/>
          <w:szCs w:val="28"/>
        </w:rPr>
        <w:t>Основными ожидаемыми результатами реализации указанных направлений к 203</w:t>
      </w:r>
      <w:r w:rsidR="00F77C2B" w:rsidRPr="00525C3D">
        <w:rPr>
          <w:sz w:val="28"/>
          <w:szCs w:val="28"/>
        </w:rPr>
        <w:t>6</w:t>
      </w:r>
      <w:r w:rsidRPr="00525C3D">
        <w:rPr>
          <w:sz w:val="28"/>
          <w:szCs w:val="28"/>
        </w:rPr>
        <w:t xml:space="preserve"> году должны стать:</w:t>
      </w:r>
    </w:p>
    <w:p w:rsidR="00332B48" w:rsidRPr="00525C3D" w:rsidRDefault="00332B48" w:rsidP="001F6CA5">
      <w:pPr>
        <w:ind w:firstLine="709"/>
        <w:jc w:val="both"/>
        <w:rPr>
          <w:sz w:val="28"/>
          <w:szCs w:val="28"/>
        </w:rPr>
      </w:pPr>
      <w:r w:rsidRPr="00525C3D">
        <w:rPr>
          <w:sz w:val="28"/>
          <w:szCs w:val="28"/>
        </w:rPr>
        <w:t>улучшение условий ведения бизнеса в районе - снижен</w:t>
      </w:r>
      <w:r w:rsidR="00EE5BF6" w:rsidRPr="00525C3D">
        <w:rPr>
          <w:sz w:val="28"/>
          <w:szCs w:val="28"/>
        </w:rPr>
        <w:t>ие</w:t>
      </w:r>
      <w:r w:rsidRPr="00525C3D">
        <w:rPr>
          <w:sz w:val="28"/>
          <w:szCs w:val="28"/>
        </w:rPr>
        <w:t xml:space="preserve"> инвестиционны</w:t>
      </w:r>
      <w:r w:rsidR="00EE5BF6" w:rsidRPr="00525C3D">
        <w:rPr>
          <w:sz w:val="28"/>
          <w:szCs w:val="28"/>
        </w:rPr>
        <w:t>х</w:t>
      </w:r>
      <w:r w:rsidRPr="00525C3D">
        <w:rPr>
          <w:sz w:val="28"/>
          <w:szCs w:val="28"/>
        </w:rPr>
        <w:t xml:space="preserve"> и предпринимательски</w:t>
      </w:r>
      <w:r w:rsidR="00EE5BF6" w:rsidRPr="00525C3D">
        <w:rPr>
          <w:sz w:val="28"/>
          <w:szCs w:val="28"/>
        </w:rPr>
        <w:t>х</w:t>
      </w:r>
      <w:r w:rsidRPr="00525C3D">
        <w:rPr>
          <w:sz w:val="28"/>
          <w:szCs w:val="28"/>
        </w:rPr>
        <w:t xml:space="preserve"> риск</w:t>
      </w:r>
      <w:r w:rsidR="00EE5BF6" w:rsidRPr="00525C3D">
        <w:rPr>
          <w:sz w:val="28"/>
          <w:szCs w:val="28"/>
        </w:rPr>
        <w:t>ов</w:t>
      </w:r>
      <w:r w:rsidRPr="00525C3D">
        <w:rPr>
          <w:sz w:val="28"/>
          <w:szCs w:val="28"/>
        </w:rPr>
        <w:t>;</w:t>
      </w:r>
    </w:p>
    <w:p w:rsidR="00332B48" w:rsidRPr="00525C3D" w:rsidRDefault="00332B48" w:rsidP="001F6CA5">
      <w:pPr>
        <w:ind w:firstLine="709"/>
        <w:jc w:val="both"/>
        <w:rPr>
          <w:sz w:val="28"/>
          <w:szCs w:val="28"/>
        </w:rPr>
      </w:pPr>
      <w:r w:rsidRPr="00525C3D">
        <w:rPr>
          <w:sz w:val="28"/>
          <w:szCs w:val="28"/>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332B48" w:rsidRPr="00525C3D" w:rsidRDefault="00332B48" w:rsidP="001F6CA5">
      <w:pPr>
        <w:ind w:firstLine="709"/>
        <w:jc w:val="both"/>
        <w:rPr>
          <w:sz w:val="28"/>
          <w:szCs w:val="28"/>
        </w:rPr>
      </w:pPr>
      <w:r w:rsidRPr="00525C3D">
        <w:rPr>
          <w:sz w:val="28"/>
          <w:szCs w:val="28"/>
        </w:rPr>
        <w:t xml:space="preserve">обеспечение интенсивного технологического обновления традиционных производств на базе новых </w:t>
      </w:r>
      <w:proofErr w:type="spellStart"/>
      <w:r w:rsidRPr="00525C3D">
        <w:rPr>
          <w:sz w:val="28"/>
          <w:szCs w:val="28"/>
        </w:rPr>
        <w:t>энерго</w:t>
      </w:r>
      <w:proofErr w:type="spellEnd"/>
      <w:r w:rsidRPr="00525C3D">
        <w:rPr>
          <w:sz w:val="28"/>
          <w:szCs w:val="28"/>
        </w:rPr>
        <w:t>- и ресурсосберегающих экологически безопасных технологий;</w:t>
      </w:r>
    </w:p>
    <w:p w:rsidR="00332B48" w:rsidRPr="00525C3D" w:rsidRDefault="00332B48" w:rsidP="001F6CA5">
      <w:pPr>
        <w:ind w:firstLine="709"/>
        <w:jc w:val="both"/>
        <w:rPr>
          <w:sz w:val="28"/>
          <w:szCs w:val="28"/>
        </w:rPr>
      </w:pPr>
      <w:r w:rsidRPr="00525C3D">
        <w:rPr>
          <w:sz w:val="28"/>
          <w:szCs w:val="28"/>
        </w:rPr>
        <w:lastRenderedPageBreak/>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332B48" w:rsidRPr="00525C3D" w:rsidRDefault="00332B48" w:rsidP="001F6CA5">
      <w:pPr>
        <w:ind w:firstLine="709"/>
        <w:jc w:val="both"/>
        <w:rPr>
          <w:sz w:val="28"/>
          <w:szCs w:val="28"/>
        </w:rPr>
      </w:pPr>
      <w:r w:rsidRPr="00525C3D">
        <w:rPr>
          <w:sz w:val="28"/>
          <w:szCs w:val="28"/>
        </w:rPr>
        <w:t>повышение качества действующей системы планирования и создание практических механизмов по ее реализации.</w:t>
      </w:r>
    </w:p>
    <w:p w:rsidR="00332B48" w:rsidRPr="00525C3D" w:rsidRDefault="00332B48" w:rsidP="001F6CA5">
      <w:pPr>
        <w:ind w:firstLine="709"/>
        <w:rPr>
          <w:sz w:val="28"/>
          <w:szCs w:val="28"/>
        </w:rPr>
      </w:pPr>
    </w:p>
    <w:p w:rsidR="00332B48" w:rsidRPr="00525C3D" w:rsidRDefault="00332B48" w:rsidP="001F6CA5">
      <w:pPr>
        <w:spacing w:after="200" w:line="276" w:lineRule="auto"/>
        <w:ind w:firstLine="709"/>
        <w:jc w:val="center"/>
        <w:rPr>
          <w:b/>
          <w:sz w:val="28"/>
          <w:szCs w:val="28"/>
        </w:rPr>
      </w:pPr>
      <w:r w:rsidRPr="00525C3D">
        <w:rPr>
          <w:b/>
          <w:sz w:val="28"/>
          <w:szCs w:val="28"/>
          <w:lang w:val="en-US"/>
        </w:rPr>
        <w:t>V</w:t>
      </w:r>
      <w:r w:rsidRPr="00525C3D">
        <w:rPr>
          <w:b/>
          <w:sz w:val="28"/>
          <w:szCs w:val="28"/>
        </w:rPr>
        <w:t>. Направления бюджетной политики на долгосрочный период</w:t>
      </w:r>
    </w:p>
    <w:p w:rsidR="00332B48" w:rsidRPr="00525C3D" w:rsidRDefault="007C69E5" w:rsidP="001F6CA5">
      <w:pPr>
        <w:tabs>
          <w:tab w:val="left" w:pos="5760"/>
        </w:tabs>
        <w:ind w:firstLine="709"/>
        <w:jc w:val="center"/>
        <w:rPr>
          <w:sz w:val="28"/>
          <w:szCs w:val="28"/>
        </w:rPr>
      </w:pPr>
      <w:r w:rsidRPr="00525C3D">
        <w:rPr>
          <w:sz w:val="28"/>
          <w:szCs w:val="28"/>
        </w:rPr>
        <w:t>5.</w:t>
      </w:r>
      <w:r w:rsidR="00332B48" w:rsidRPr="00525C3D">
        <w:rPr>
          <w:sz w:val="28"/>
          <w:szCs w:val="28"/>
        </w:rPr>
        <w:t>1. Доходы</w:t>
      </w:r>
    </w:p>
    <w:p w:rsidR="00332B48" w:rsidRPr="00525C3D" w:rsidRDefault="00332B48" w:rsidP="001F6CA5">
      <w:pPr>
        <w:tabs>
          <w:tab w:val="left" w:pos="5760"/>
        </w:tabs>
        <w:ind w:firstLine="709"/>
        <w:jc w:val="center"/>
        <w:rPr>
          <w:sz w:val="28"/>
          <w:szCs w:val="28"/>
        </w:rPr>
      </w:pPr>
    </w:p>
    <w:p w:rsidR="000C7E2A" w:rsidRPr="00525C3D" w:rsidRDefault="000C7E2A" w:rsidP="000C7E2A">
      <w:pPr>
        <w:ind w:firstLine="709"/>
        <w:jc w:val="both"/>
        <w:rPr>
          <w:sz w:val="28"/>
          <w:szCs w:val="28"/>
        </w:rPr>
      </w:pPr>
      <w:r w:rsidRPr="00525C3D">
        <w:rPr>
          <w:sz w:val="28"/>
          <w:szCs w:val="28"/>
        </w:rPr>
        <w:t>Основным критерием эффективности налоговой политики является возможность финансового обеспечения расходных обязательств публично-правовых образований при максимально благоприятной инвестиционной активности, развитии человеческого капитала, преимущественном положении добросовестных налогоплательщиков перед субъектами хозяйственной деятельности, уклоняющимися от уплаты налогов и сборов.</w:t>
      </w:r>
    </w:p>
    <w:p w:rsidR="000C7E2A" w:rsidRPr="00525C3D" w:rsidRDefault="000C7E2A" w:rsidP="000C7E2A">
      <w:pPr>
        <w:ind w:firstLine="709"/>
        <w:jc w:val="both"/>
        <w:rPr>
          <w:sz w:val="28"/>
          <w:szCs w:val="28"/>
        </w:rPr>
      </w:pPr>
      <w:r w:rsidRPr="00525C3D">
        <w:rPr>
          <w:sz w:val="28"/>
          <w:szCs w:val="28"/>
        </w:rPr>
        <w:t>Прогнозируются изменения в структуре бюджетных доходов, обусловленные, с одной стороны, структурными изменениями в экономике (налоговых базах), и, с другой стороны, реформами в рамках налоговой политики.</w:t>
      </w:r>
    </w:p>
    <w:p w:rsidR="000C7E2A" w:rsidRPr="00525C3D" w:rsidRDefault="000C7E2A" w:rsidP="000C7E2A">
      <w:pPr>
        <w:ind w:firstLine="709"/>
        <w:jc w:val="both"/>
        <w:rPr>
          <w:sz w:val="28"/>
          <w:szCs w:val="28"/>
        </w:rPr>
      </w:pPr>
      <w:r w:rsidRPr="00525C3D">
        <w:rPr>
          <w:sz w:val="28"/>
          <w:szCs w:val="28"/>
        </w:rPr>
        <w:t>В целом политика по формированию доходов местного бюджета будет основана на следующих подходах:</w:t>
      </w:r>
    </w:p>
    <w:p w:rsidR="000C7E2A" w:rsidRPr="00525C3D" w:rsidRDefault="000C7E2A" w:rsidP="000C7E2A">
      <w:pPr>
        <w:autoSpaceDE w:val="0"/>
        <w:autoSpaceDN w:val="0"/>
        <w:adjustRightInd w:val="0"/>
        <w:ind w:firstLine="709"/>
        <w:jc w:val="both"/>
        <w:rPr>
          <w:rFonts w:eastAsiaTheme="minorHAnsi"/>
          <w:sz w:val="28"/>
          <w:szCs w:val="28"/>
          <w:lang w:eastAsia="en-US"/>
        </w:rPr>
      </w:pPr>
      <w:r w:rsidRPr="00525C3D">
        <w:rPr>
          <w:sz w:val="28"/>
          <w:szCs w:val="28"/>
        </w:rPr>
        <w:t>- актуализация кадастровой стоимости объектов недвижимости</w:t>
      </w:r>
      <w:r w:rsidRPr="00525C3D">
        <w:rPr>
          <w:rFonts w:eastAsiaTheme="minorHAnsi"/>
          <w:sz w:val="28"/>
          <w:szCs w:val="28"/>
          <w:lang w:eastAsia="en-US"/>
        </w:rPr>
        <w:t xml:space="preserve"> для исчисления налогов на имущество в целях оптимизации налоговой нагрузки на налогоплательщиков и увеличения доходной части местных бюджетов;</w:t>
      </w:r>
    </w:p>
    <w:p w:rsidR="000C7E2A" w:rsidRPr="00525C3D" w:rsidRDefault="000C7E2A" w:rsidP="000C7E2A">
      <w:pPr>
        <w:ind w:firstLine="709"/>
        <w:jc w:val="both"/>
        <w:rPr>
          <w:sz w:val="28"/>
          <w:szCs w:val="28"/>
        </w:rPr>
      </w:pPr>
      <w:r w:rsidRPr="00525C3D">
        <w:rPr>
          <w:sz w:val="28"/>
          <w:szCs w:val="28"/>
        </w:rPr>
        <w:t xml:space="preserve">- совершенствование </w:t>
      </w:r>
      <w:hyperlink r:id="rId13" w:history="1">
        <w:r w:rsidRPr="00525C3D">
          <w:rPr>
            <w:sz w:val="28"/>
            <w:szCs w:val="28"/>
          </w:rPr>
          <w:t>законодательства</w:t>
        </w:r>
      </w:hyperlink>
      <w:r w:rsidRPr="00525C3D">
        <w:rPr>
          <w:sz w:val="28"/>
          <w:szCs w:val="28"/>
        </w:rPr>
        <w:t xml:space="preserve"> о налогах и сборах в целях недопущения снижения доходов бюджета;</w:t>
      </w:r>
    </w:p>
    <w:p w:rsidR="000C7E2A" w:rsidRPr="00525C3D" w:rsidRDefault="000C7E2A" w:rsidP="000C7E2A">
      <w:pPr>
        <w:ind w:firstLine="709"/>
        <w:jc w:val="both"/>
        <w:rPr>
          <w:sz w:val="28"/>
          <w:szCs w:val="28"/>
        </w:rPr>
      </w:pPr>
      <w:r w:rsidRPr="00525C3D">
        <w:rPr>
          <w:sz w:val="28"/>
          <w:szCs w:val="28"/>
        </w:rPr>
        <w:t>- 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 совершенствования порядка урегулирования задолженности по налогам и сборам, реализации механизма «единого налогового платежа»;</w:t>
      </w:r>
    </w:p>
    <w:p w:rsidR="000C7E2A" w:rsidRPr="00525C3D" w:rsidRDefault="000C7E2A" w:rsidP="000C7E2A">
      <w:pPr>
        <w:ind w:firstLine="709"/>
        <w:jc w:val="both"/>
        <w:rPr>
          <w:sz w:val="28"/>
          <w:szCs w:val="28"/>
        </w:rPr>
      </w:pPr>
      <w:r w:rsidRPr="00525C3D">
        <w:rPr>
          <w:sz w:val="28"/>
          <w:szCs w:val="28"/>
        </w:rPr>
        <w:t>- повышение доходов и эффективности использования муниципального имущества.</w:t>
      </w:r>
    </w:p>
    <w:p w:rsidR="000C7E2A" w:rsidRPr="00525C3D" w:rsidRDefault="000C7E2A" w:rsidP="000C7E2A">
      <w:pPr>
        <w:ind w:firstLine="709"/>
        <w:jc w:val="both"/>
        <w:rPr>
          <w:sz w:val="28"/>
          <w:szCs w:val="28"/>
        </w:rPr>
      </w:pPr>
      <w:r w:rsidRPr="00525C3D">
        <w:rPr>
          <w:sz w:val="28"/>
          <w:szCs w:val="28"/>
        </w:rPr>
        <w:t>Таким образом, налоговая система, а также доходы от управления имуществом должны обеспечить достижение основной цели по формированию б доходов местного бюджета, необходимых для исполнения расходных обязательств Бузулукского района, а также поддержать благоприятные условия для экономического роста и притока инвестиций.</w:t>
      </w:r>
    </w:p>
    <w:p w:rsidR="009A473D" w:rsidRPr="00525C3D" w:rsidRDefault="009A473D" w:rsidP="001F6CA5">
      <w:pPr>
        <w:tabs>
          <w:tab w:val="left" w:pos="5760"/>
        </w:tabs>
        <w:ind w:firstLine="709"/>
        <w:jc w:val="center"/>
        <w:rPr>
          <w:sz w:val="28"/>
          <w:szCs w:val="28"/>
        </w:rPr>
      </w:pPr>
    </w:p>
    <w:p w:rsidR="00332B48" w:rsidRPr="00525C3D" w:rsidRDefault="007C69E5" w:rsidP="001F6CA5">
      <w:pPr>
        <w:tabs>
          <w:tab w:val="left" w:pos="5760"/>
        </w:tabs>
        <w:ind w:firstLine="709"/>
        <w:jc w:val="center"/>
        <w:rPr>
          <w:sz w:val="28"/>
          <w:szCs w:val="28"/>
        </w:rPr>
      </w:pPr>
      <w:r w:rsidRPr="00525C3D">
        <w:rPr>
          <w:sz w:val="28"/>
          <w:szCs w:val="28"/>
        </w:rPr>
        <w:t>5.</w:t>
      </w:r>
      <w:r w:rsidR="00332B48" w:rsidRPr="00525C3D">
        <w:rPr>
          <w:sz w:val="28"/>
          <w:szCs w:val="28"/>
        </w:rPr>
        <w:t>2. Расходы</w:t>
      </w:r>
    </w:p>
    <w:p w:rsidR="00A33D71" w:rsidRPr="00525C3D" w:rsidRDefault="00A33D71" w:rsidP="001F6CA5">
      <w:pPr>
        <w:tabs>
          <w:tab w:val="left" w:pos="5760"/>
        </w:tabs>
        <w:ind w:firstLine="709"/>
        <w:jc w:val="center"/>
        <w:rPr>
          <w:sz w:val="28"/>
          <w:szCs w:val="28"/>
        </w:rPr>
      </w:pPr>
    </w:p>
    <w:p w:rsidR="00332B48" w:rsidRPr="00525C3D" w:rsidRDefault="00332B48" w:rsidP="001F6CA5">
      <w:pPr>
        <w:ind w:firstLine="709"/>
        <w:jc w:val="both"/>
        <w:rPr>
          <w:sz w:val="28"/>
          <w:szCs w:val="28"/>
        </w:rPr>
      </w:pPr>
      <w:r w:rsidRPr="00525C3D">
        <w:rPr>
          <w:sz w:val="28"/>
          <w:szCs w:val="28"/>
        </w:rPr>
        <w:t>Основной целью бюджетной политики на долгосрочную перспективу является обеспечение сбалансированности и устойчивости бюджета Бузулукского района.</w:t>
      </w:r>
    </w:p>
    <w:p w:rsidR="00332B48" w:rsidRPr="00525C3D" w:rsidRDefault="00332B48" w:rsidP="001F6CA5">
      <w:pPr>
        <w:ind w:firstLine="709"/>
        <w:jc w:val="both"/>
        <w:rPr>
          <w:sz w:val="28"/>
          <w:szCs w:val="28"/>
        </w:rPr>
      </w:pPr>
      <w:r w:rsidRPr="00525C3D">
        <w:rPr>
          <w:sz w:val="28"/>
          <w:szCs w:val="28"/>
        </w:rPr>
        <w:t>Главная задача, которая стоит перед органами местного самоуправления - обеспечить принятие реалистичных обязательств.</w:t>
      </w:r>
    </w:p>
    <w:p w:rsidR="00332B48" w:rsidRPr="00525C3D" w:rsidRDefault="00332B48" w:rsidP="001F6CA5">
      <w:pPr>
        <w:ind w:firstLine="709"/>
        <w:jc w:val="both"/>
        <w:rPr>
          <w:sz w:val="28"/>
          <w:szCs w:val="28"/>
        </w:rPr>
      </w:pPr>
      <w:r w:rsidRPr="00525C3D">
        <w:rPr>
          <w:sz w:val="28"/>
          <w:szCs w:val="28"/>
        </w:rPr>
        <w:t>Удлинение горизонтов планирования заставляет обеспечить более тесную увязку целей и задач стратегического планирования с долгосрочными программами социально-экономического развития.</w:t>
      </w:r>
    </w:p>
    <w:p w:rsidR="00332B48" w:rsidRPr="00525C3D" w:rsidRDefault="00332B48" w:rsidP="001F6CA5">
      <w:pPr>
        <w:ind w:firstLine="709"/>
        <w:jc w:val="both"/>
        <w:rPr>
          <w:sz w:val="28"/>
          <w:szCs w:val="28"/>
        </w:rPr>
      </w:pPr>
      <w:r w:rsidRPr="00525C3D">
        <w:rPr>
          <w:sz w:val="28"/>
          <w:szCs w:val="28"/>
        </w:rPr>
        <w:lastRenderedPageBreak/>
        <w:t>Формирование и исполнение "программного бюджета" будет сопровождаться внедрением современных информационных систем.</w:t>
      </w:r>
    </w:p>
    <w:p w:rsidR="00332B48" w:rsidRPr="00525C3D" w:rsidRDefault="00332B48" w:rsidP="001F6CA5">
      <w:pPr>
        <w:ind w:firstLine="709"/>
        <w:jc w:val="both"/>
        <w:rPr>
          <w:sz w:val="28"/>
          <w:szCs w:val="28"/>
        </w:rPr>
      </w:pPr>
      <w:r w:rsidRPr="00525C3D">
        <w:rPr>
          <w:sz w:val="28"/>
          <w:szCs w:val="28"/>
        </w:rPr>
        <w:t>Соблюдение принципа единства бюджетной системы Российской Федерации в долгосрочном периоде будет обеспечиваться, в том числе, за счет применения единой классификации, единых перечней государственных и муниципальных услуг.</w:t>
      </w:r>
    </w:p>
    <w:p w:rsidR="00332B48" w:rsidRPr="00525C3D" w:rsidRDefault="00332B48" w:rsidP="001F6CA5">
      <w:pPr>
        <w:ind w:firstLine="709"/>
        <w:jc w:val="both"/>
        <w:rPr>
          <w:sz w:val="28"/>
          <w:szCs w:val="28"/>
        </w:rPr>
      </w:pPr>
      <w:r w:rsidRPr="00525C3D">
        <w:rPr>
          <w:sz w:val="28"/>
          <w:szCs w:val="28"/>
        </w:rPr>
        <w:t>Обеспечение расходных обязательств источниками финансирования является необходимым условием реализации бюджетной политики. Для этого должен быть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332B48" w:rsidRPr="00525C3D" w:rsidRDefault="00332B48" w:rsidP="001F6CA5">
      <w:pPr>
        <w:ind w:firstLine="709"/>
        <w:jc w:val="both"/>
        <w:rPr>
          <w:sz w:val="28"/>
          <w:szCs w:val="28"/>
        </w:rPr>
      </w:pPr>
      <w:r w:rsidRPr="00525C3D">
        <w:rPr>
          <w:sz w:val="28"/>
          <w:szCs w:val="28"/>
        </w:rPr>
        <w:t>Принцип прозрачности и открытости будет подкреплен новыми практиками его реализации, в полном объеме будут проведены процессы по открытию бюджетных процедур.</w:t>
      </w:r>
    </w:p>
    <w:p w:rsidR="00332B48" w:rsidRPr="00525C3D" w:rsidRDefault="00332B48" w:rsidP="001F6CA5">
      <w:pPr>
        <w:ind w:firstLine="709"/>
        <w:jc w:val="both"/>
        <w:rPr>
          <w:sz w:val="28"/>
          <w:szCs w:val="28"/>
        </w:rPr>
      </w:pPr>
      <w:r w:rsidRPr="00525C3D">
        <w:rPr>
          <w:sz w:val="28"/>
          <w:szCs w:val="28"/>
        </w:rPr>
        <w:t>Основными задачами бюджетной политики на долгосрочную перспективу являются:</w:t>
      </w:r>
    </w:p>
    <w:p w:rsidR="00C6245D" w:rsidRPr="00525C3D" w:rsidRDefault="00C6245D" w:rsidP="001F6CA5">
      <w:pPr>
        <w:ind w:firstLine="709"/>
        <w:jc w:val="both"/>
        <w:rPr>
          <w:sz w:val="28"/>
          <w:szCs w:val="28"/>
        </w:rPr>
      </w:pPr>
      <w:bookmarkStart w:id="3" w:name="sub_1621"/>
      <w:r w:rsidRPr="00525C3D">
        <w:rPr>
          <w:sz w:val="28"/>
          <w:szCs w:val="28"/>
        </w:rPr>
        <w:t>безусловное исполнение Указ Президента РФ от 21 июля 2020 г. № 474 «О национальных целях развития Российской Федерации на период до 2030 года» и принятых в целях его реализации национальных, федеральных проектов;</w:t>
      </w:r>
    </w:p>
    <w:p w:rsidR="00C6245D" w:rsidRPr="00525C3D" w:rsidRDefault="00C6245D" w:rsidP="001F6CA5">
      <w:pPr>
        <w:ind w:firstLine="709"/>
        <w:jc w:val="both"/>
        <w:rPr>
          <w:sz w:val="28"/>
          <w:szCs w:val="28"/>
        </w:rPr>
      </w:pPr>
      <w:r w:rsidRPr="00525C3D">
        <w:rPr>
          <w:sz w:val="28"/>
          <w:szCs w:val="28"/>
        </w:rPr>
        <w:t>реализацию региональных проектов;</w:t>
      </w:r>
    </w:p>
    <w:p w:rsidR="00C6245D" w:rsidRPr="00525C3D" w:rsidRDefault="00C6245D" w:rsidP="001F6CA5">
      <w:pPr>
        <w:ind w:firstLine="709"/>
        <w:jc w:val="both"/>
        <w:rPr>
          <w:sz w:val="28"/>
          <w:szCs w:val="28"/>
        </w:rPr>
      </w:pPr>
      <w:r w:rsidRPr="00525C3D">
        <w:rPr>
          <w:sz w:val="28"/>
          <w:szCs w:val="28"/>
        </w:rPr>
        <w:t>достижение показателей, установленных муниципальными программами;</w:t>
      </w:r>
    </w:p>
    <w:p w:rsidR="00C6245D" w:rsidRPr="00525C3D" w:rsidRDefault="00C6245D" w:rsidP="001F6CA5">
      <w:pPr>
        <w:ind w:firstLine="709"/>
        <w:jc w:val="both"/>
        <w:rPr>
          <w:sz w:val="28"/>
          <w:szCs w:val="28"/>
        </w:rPr>
      </w:pPr>
      <w:r w:rsidRPr="00525C3D">
        <w:rPr>
          <w:sz w:val="28"/>
          <w:szCs w:val="28"/>
        </w:rPr>
        <w:t>достижение показателей, установленных соглашениями о предоставлении субсидий и иных межбюджетных трансфертов из областного бюджета;</w:t>
      </w:r>
    </w:p>
    <w:p w:rsidR="00C6245D" w:rsidRPr="00525C3D" w:rsidRDefault="00C6245D" w:rsidP="001F6CA5">
      <w:pPr>
        <w:ind w:firstLine="709"/>
        <w:jc w:val="both"/>
        <w:rPr>
          <w:sz w:val="28"/>
          <w:szCs w:val="28"/>
        </w:rPr>
      </w:pPr>
      <w:r w:rsidRPr="00525C3D">
        <w:rPr>
          <w:sz w:val="28"/>
          <w:szCs w:val="28"/>
        </w:rPr>
        <w:t>достижение показателей муниципальных заданий на оказание услуг (выполнение работ), установленных муниципальными программами;</w:t>
      </w:r>
    </w:p>
    <w:p w:rsidR="00C6245D" w:rsidRPr="00525C3D" w:rsidRDefault="00C6245D" w:rsidP="001F6CA5">
      <w:pPr>
        <w:ind w:firstLine="709"/>
        <w:jc w:val="both"/>
        <w:rPr>
          <w:sz w:val="28"/>
          <w:szCs w:val="28"/>
        </w:rPr>
      </w:pPr>
      <w:r w:rsidRPr="00525C3D">
        <w:rPr>
          <w:sz w:val="28"/>
          <w:szCs w:val="28"/>
        </w:rPr>
        <w:t>развитие учреждений социальной сферы и обеспечение населения их услугами;</w:t>
      </w:r>
    </w:p>
    <w:p w:rsidR="00C6245D" w:rsidRPr="00525C3D" w:rsidRDefault="00C6245D" w:rsidP="001F6CA5">
      <w:pPr>
        <w:ind w:firstLine="709"/>
        <w:jc w:val="both"/>
        <w:rPr>
          <w:sz w:val="28"/>
          <w:szCs w:val="28"/>
        </w:rPr>
      </w:pPr>
      <w:r w:rsidRPr="00525C3D">
        <w:rPr>
          <w:sz w:val="28"/>
          <w:szCs w:val="28"/>
        </w:rPr>
        <w:t>сокращение неэффективных расходов муниципальных учреждений Бузулукского района, отчуждение их непрофильного имущества, а также прекращение реализации ими функций, не обусловленных полномочиями Бузулукского района;</w:t>
      </w:r>
    </w:p>
    <w:p w:rsidR="00C6245D" w:rsidRPr="00525C3D" w:rsidRDefault="00C6245D" w:rsidP="001F6CA5">
      <w:pPr>
        <w:ind w:firstLine="709"/>
        <w:jc w:val="both"/>
        <w:rPr>
          <w:sz w:val="28"/>
          <w:szCs w:val="28"/>
        </w:rPr>
      </w:pPr>
      <w:r w:rsidRPr="00525C3D">
        <w:rPr>
          <w:sz w:val="28"/>
          <w:szCs w:val="28"/>
        </w:rPr>
        <w:t>применение общероссийских базовых (отраслевых) перечней (классификаторов) государственных и муниципальных услуг, оказываемых физическим лицам, а также регионального перечня (классификатора) государственных (муниципальных) услуг, не включенных в общероссийские базовые перечни (классификаторы), и работ, оказание и выполнение которых предусмотрено муниципальными правовыми актами;</w:t>
      </w:r>
    </w:p>
    <w:p w:rsidR="00C6245D" w:rsidRPr="00525C3D" w:rsidRDefault="00C6245D" w:rsidP="001F6CA5">
      <w:pPr>
        <w:ind w:firstLine="709"/>
        <w:jc w:val="both"/>
      </w:pPr>
      <w:r w:rsidRPr="00525C3D">
        <w:rPr>
          <w:sz w:val="28"/>
          <w:szCs w:val="28"/>
        </w:rPr>
        <w:t>реализацию мероприятий, направленных на совершенствование системы социальных льгот и выплат гражданам по принципу адресности и нуждаемости в социальной поддержке.</w:t>
      </w:r>
      <w:r w:rsidRPr="00525C3D">
        <w:t xml:space="preserve"> </w:t>
      </w:r>
    </w:p>
    <w:p w:rsidR="00C6245D" w:rsidRPr="00525C3D" w:rsidRDefault="00C6245D" w:rsidP="001F6CA5">
      <w:pPr>
        <w:ind w:firstLine="709"/>
        <w:jc w:val="both"/>
        <w:rPr>
          <w:sz w:val="28"/>
          <w:szCs w:val="28"/>
        </w:rPr>
      </w:pPr>
      <w:r w:rsidRPr="00525C3D">
        <w:rPr>
          <w:sz w:val="28"/>
          <w:szCs w:val="28"/>
        </w:rPr>
        <w:t>Принцип прозрачности и открытости будет подкреплен новыми практиками его реализации, в полном объеме будет обеспечена открытость бюджетных процедур.</w:t>
      </w:r>
    </w:p>
    <w:p w:rsidR="00C6245D" w:rsidRPr="00525C3D" w:rsidRDefault="006420BF" w:rsidP="001F6CA5">
      <w:pPr>
        <w:ind w:firstLine="709"/>
        <w:jc w:val="both"/>
        <w:rPr>
          <w:sz w:val="28"/>
          <w:szCs w:val="28"/>
        </w:rPr>
      </w:pPr>
      <w:r w:rsidRPr="00525C3D">
        <w:rPr>
          <w:sz w:val="28"/>
          <w:szCs w:val="28"/>
        </w:rPr>
        <w:lastRenderedPageBreak/>
        <w:t>В долгосрочном периоде будут реализовываться следующие мероприятия:</w:t>
      </w:r>
    </w:p>
    <w:p w:rsidR="00332B48" w:rsidRPr="00525C3D" w:rsidRDefault="006420BF" w:rsidP="006420BF">
      <w:pPr>
        <w:pStyle w:val="af4"/>
        <w:numPr>
          <w:ilvl w:val="0"/>
          <w:numId w:val="6"/>
        </w:numPr>
        <w:ind w:left="0" w:firstLine="709"/>
        <w:jc w:val="both"/>
        <w:rPr>
          <w:sz w:val="28"/>
          <w:szCs w:val="28"/>
        </w:rPr>
      </w:pPr>
      <w:r w:rsidRPr="00525C3D">
        <w:rPr>
          <w:sz w:val="28"/>
          <w:szCs w:val="28"/>
        </w:rPr>
        <w:t>Совершенствование механизмов формирования и реализации</w:t>
      </w:r>
      <w:r w:rsidR="00332B48" w:rsidRPr="00525C3D">
        <w:rPr>
          <w:sz w:val="28"/>
          <w:szCs w:val="28"/>
        </w:rPr>
        <w:t xml:space="preserve"> муниципальных программ</w:t>
      </w:r>
      <w:r w:rsidRPr="00525C3D">
        <w:rPr>
          <w:sz w:val="28"/>
          <w:szCs w:val="28"/>
        </w:rPr>
        <w:t xml:space="preserve"> Бузулукского района</w:t>
      </w:r>
      <w:r w:rsidR="00332B48" w:rsidRPr="00525C3D">
        <w:rPr>
          <w:sz w:val="28"/>
          <w:szCs w:val="28"/>
        </w:rPr>
        <w:t>.</w:t>
      </w:r>
    </w:p>
    <w:bookmarkEnd w:id="3"/>
    <w:p w:rsidR="00332B48" w:rsidRPr="00525C3D" w:rsidRDefault="00332B48" w:rsidP="001F6CA5">
      <w:pPr>
        <w:ind w:firstLine="709"/>
        <w:jc w:val="both"/>
        <w:rPr>
          <w:sz w:val="28"/>
          <w:szCs w:val="28"/>
        </w:rPr>
      </w:pPr>
      <w:r w:rsidRPr="00525C3D">
        <w:rPr>
          <w:sz w:val="28"/>
          <w:szCs w:val="28"/>
        </w:rPr>
        <w:t>В целях создания условий для дальнейшей реализации программных документов продолжится работа по совершенствованию нормативной базы, необходимой для программно-целевого планирования и реализации районного бюджета в программном формате.</w:t>
      </w:r>
    </w:p>
    <w:p w:rsidR="006420BF" w:rsidRPr="00525C3D" w:rsidRDefault="006420BF" w:rsidP="001F6CA5">
      <w:pPr>
        <w:ind w:firstLine="709"/>
        <w:jc w:val="both"/>
        <w:rPr>
          <w:sz w:val="28"/>
          <w:szCs w:val="28"/>
        </w:rPr>
      </w:pPr>
      <w:r w:rsidRPr="00525C3D">
        <w:rPr>
          <w:sz w:val="28"/>
          <w:szCs w:val="28"/>
        </w:rPr>
        <w:t>В структуре основных мероприятий муниципальных программ Бузулукского района приоритетные проекты и региональные проекты, направленные на реализацию национальных и федеральных проектов, получили обособленную кодировку.</w:t>
      </w:r>
    </w:p>
    <w:p w:rsidR="00332B48" w:rsidRPr="00525C3D" w:rsidRDefault="00332B48" w:rsidP="001F6CA5">
      <w:pPr>
        <w:ind w:firstLine="709"/>
        <w:jc w:val="both"/>
        <w:rPr>
          <w:sz w:val="28"/>
          <w:szCs w:val="28"/>
        </w:rPr>
      </w:pPr>
      <w:bookmarkStart w:id="4" w:name="sub_1622"/>
      <w:r w:rsidRPr="00525C3D">
        <w:rPr>
          <w:sz w:val="28"/>
          <w:szCs w:val="28"/>
        </w:rPr>
        <w:t>2. Повышение эффективности использования средств, направляемых на финансовое обеспечение оказания муниципальных услуг.</w:t>
      </w:r>
    </w:p>
    <w:bookmarkEnd w:id="4"/>
    <w:p w:rsidR="00332B48" w:rsidRPr="00525C3D" w:rsidRDefault="00332B48" w:rsidP="001F6CA5">
      <w:pPr>
        <w:ind w:firstLine="709"/>
        <w:jc w:val="both"/>
        <w:rPr>
          <w:sz w:val="28"/>
          <w:szCs w:val="28"/>
        </w:rPr>
      </w:pPr>
      <w:r w:rsidRPr="00525C3D">
        <w:rPr>
          <w:sz w:val="28"/>
          <w:szCs w:val="28"/>
        </w:rPr>
        <w:t>В рамках решения данной задачи будет продолжена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F77C2B" w:rsidRPr="00525C3D" w:rsidRDefault="00332B48" w:rsidP="0074572A">
      <w:pPr>
        <w:ind w:firstLine="709"/>
        <w:jc w:val="both"/>
        <w:rPr>
          <w:sz w:val="28"/>
          <w:szCs w:val="28"/>
        </w:rPr>
      </w:pPr>
      <w:bookmarkStart w:id="5" w:name="sub_1623"/>
      <w:r w:rsidRPr="00525C3D">
        <w:rPr>
          <w:sz w:val="28"/>
          <w:szCs w:val="28"/>
        </w:rPr>
        <w:t>3. Обеспечение в полном объеме публичных нормативных обязательств.</w:t>
      </w:r>
      <w:bookmarkStart w:id="6" w:name="sub_1625"/>
      <w:bookmarkEnd w:id="5"/>
    </w:p>
    <w:p w:rsidR="006420BF" w:rsidRPr="00525C3D" w:rsidRDefault="006420BF" w:rsidP="001F6CA5">
      <w:pPr>
        <w:ind w:firstLine="709"/>
        <w:jc w:val="both"/>
        <w:rPr>
          <w:sz w:val="28"/>
          <w:szCs w:val="28"/>
        </w:rPr>
      </w:pPr>
      <w:r w:rsidRPr="00525C3D">
        <w:rPr>
          <w:sz w:val="28"/>
          <w:szCs w:val="28"/>
        </w:rPr>
        <w:t>4</w:t>
      </w:r>
      <w:r w:rsidR="00332B48" w:rsidRPr="00525C3D">
        <w:rPr>
          <w:sz w:val="28"/>
          <w:szCs w:val="28"/>
        </w:rPr>
        <w:t xml:space="preserve">. </w:t>
      </w:r>
      <w:bookmarkStart w:id="7" w:name="sub_1626"/>
      <w:bookmarkEnd w:id="6"/>
      <w:r w:rsidRPr="00525C3D">
        <w:rPr>
          <w:color w:val="000000" w:themeColor="text1"/>
          <w:sz w:val="28"/>
          <w:szCs w:val="28"/>
        </w:rPr>
        <w:t>Разработка и реализация мер по увеличению доходного потенциала консолидированного бюджета Бузулукского района</w:t>
      </w:r>
      <w:r w:rsidRPr="00525C3D">
        <w:rPr>
          <w:sz w:val="28"/>
          <w:szCs w:val="28"/>
        </w:rPr>
        <w:t xml:space="preserve">, повышению эффективности использования бюджетных средств в условиях ограниченности бюджетных ресурсов, обусловленных необходимостью достижения целей, определенных документами стратегического планирования. </w:t>
      </w:r>
    </w:p>
    <w:bookmarkEnd w:id="7"/>
    <w:p w:rsidR="006420BF" w:rsidRPr="00525C3D" w:rsidRDefault="006420BF" w:rsidP="006420BF">
      <w:pPr>
        <w:ind w:firstLine="709"/>
        <w:jc w:val="both"/>
        <w:rPr>
          <w:color w:val="000000" w:themeColor="text1"/>
          <w:sz w:val="28"/>
          <w:szCs w:val="28"/>
        </w:rPr>
      </w:pPr>
      <w:r w:rsidRPr="00525C3D">
        <w:rPr>
          <w:color w:val="000000" w:themeColor="text1"/>
          <w:sz w:val="28"/>
          <w:szCs w:val="28"/>
        </w:rPr>
        <w:t xml:space="preserve">При исполнении бюджета муниципального района должны быть предприняты меры по минимизации дебиторской задолженности по расходам, в том числе образующейся в связи с авансированием договоров (государственных и муниципальных контрактов). Достижению данной цели будет способствовать реализация следующих мероприятий по повышению операционной эффективности управления средствами </w:t>
      </w:r>
      <w:r w:rsidR="0074572A" w:rsidRPr="00525C3D">
        <w:rPr>
          <w:color w:val="000000" w:themeColor="text1"/>
          <w:sz w:val="28"/>
          <w:szCs w:val="28"/>
        </w:rPr>
        <w:t>местного</w:t>
      </w:r>
      <w:r w:rsidRPr="00525C3D">
        <w:rPr>
          <w:color w:val="000000" w:themeColor="text1"/>
          <w:sz w:val="28"/>
          <w:szCs w:val="28"/>
        </w:rPr>
        <w:t xml:space="preserve"> бюджета:</w:t>
      </w:r>
    </w:p>
    <w:p w:rsidR="006420BF" w:rsidRPr="00525C3D" w:rsidRDefault="006420BF" w:rsidP="006420BF">
      <w:pPr>
        <w:ind w:firstLine="709"/>
        <w:jc w:val="both"/>
        <w:rPr>
          <w:color w:val="000000" w:themeColor="text1"/>
          <w:sz w:val="28"/>
          <w:szCs w:val="28"/>
        </w:rPr>
      </w:pPr>
      <w:r w:rsidRPr="00525C3D">
        <w:rPr>
          <w:color w:val="000000" w:themeColor="text1"/>
          <w:sz w:val="28"/>
          <w:szCs w:val="28"/>
        </w:rPr>
        <w:t>повышение качества прогнозирования кассового плана;</w:t>
      </w:r>
    </w:p>
    <w:p w:rsidR="006420BF" w:rsidRPr="00525C3D" w:rsidRDefault="006420BF" w:rsidP="006420BF">
      <w:pPr>
        <w:ind w:firstLine="709"/>
        <w:jc w:val="both"/>
        <w:rPr>
          <w:color w:val="000000" w:themeColor="text1"/>
          <w:sz w:val="28"/>
          <w:szCs w:val="28"/>
        </w:rPr>
      </w:pPr>
      <w:r w:rsidRPr="00525C3D">
        <w:rPr>
          <w:color w:val="000000" w:themeColor="text1"/>
          <w:sz w:val="28"/>
          <w:szCs w:val="28"/>
        </w:rPr>
        <w:t>предоставление межбюджетных трансфертов, имеющих целевое назначение, в местные бюджеты под фактическую потребность;</w:t>
      </w:r>
    </w:p>
    <w:p w:rsidR="00332B48" w:rsidRPr="00525C3D" w:rsidRDefault="006420BF" w:rsidP="006420BF">
      <w:pPr>
        <w:ind w:firstLine="709"/>
        <w:jc w:val="both"/>
        <w:rPr>
          <w:color w:val="000000" w:themeColor="text1"/>
          <w:sz w:val="28"/>
          <w:szCs w:val="28"/>
        </w:rPr>
      </w:pPr>
      <w:r w:rsidRPr="00525C3D">
        <w:rPr>
          <w:color w:val="000000" w:themeColor="text1"/>
          <w:sz w:val="28"/>
          <w:szCs w:val="28"/>
        </w:rPr>
        <w:t xml:space="preserve">ограничение авансовых платежей при заключении </w:t>
      </w:r>
      <w:r w:rsidR="008B1EE8" w:rsidRPr="00525C3D">
        <w:rPr>
          <w:color w:val="000000" w:themeColor="text1"/>
          <w:sz w:val="28"/>
          <w:szCs w:val="28"/>
        </w:rPr>
        <w:t xml:space="preserve">муниципальными </w:t>
      </w:r>
      <w:r w:rsidRPr="00525C3D">
        <w:rPr>
          <w:color w:val="000000" w:themeColor="text1"/>
          <w:sz w:val="28"/>
          <w:szCs w:val="28"/>
        </w:rPr>
        <w:t xml:space="preserve">учреждениями </w:t>
      </w:r>
      <w:r w:rsidR="008B1EE8" w:rsidRPr="00525C3D">
        <w:rPr>
          <w:color w:val="000000" w:themeColor="text1"/>
          <w:sz w:val="28"/>
          <w:szCs w:val="28"/>
        </w:rPr>
        <w:t>Бузулукского района</w:t>
      </w:r>
      <w:r w:rsidRPr="00525C3D">
        <w:rPr>
          <w:color w:val="000000" w:themeColor="text1"/>
          <w:sz w:val="28"/>
          <w:szCs w:val="28"/>
        </w:rPr>
        <w:t xml:space="preserve"> договоров о поставке товаров, работ, услуг.</w:t>
      </w:r>
    </w:p>
    <w:p w:rsidR="006420BF" w:rsidRPr="00525C3D" w:rsidRDefault="006420BF" w:rsidP="001F6CA5">
      <w:pPr>
        <w:tabs>
          <w:tab w:val="left" w:pos="5760"/>
        </w:tabs>
        <w:ind w:firstLine="709"/>
        <w:jc w:val="center"/>
        <w:rPr>
          <w:color w:val="FF0000"/>
          <w:sz w:val="28"/>
          <w:szCs w:val="28"/>
        </w:rPr>
      </w:pPr>
    </w:p>
    <w:p w:rsidR="00332B48" w:rsidRPr="00525C3D" w:rsidRDefault="007C69E5" w:rsidP="001F6CA5">
      <w:pPr>
        <w:tabs>
          <w:tab w:val="left" w:pos="5760"/>
        </w:tabs>
        <w:ind w:firstLine="709"/>
        <w:jc w:val="center"/>
        <w:rPr>
          <w:sz w:val="28"/>
          <w:szCs w:val="28"/>
        </w:rPr>
      </w:pPr>
      <w:r w:rsidRPr="00525C3D">
        <w:rPr>
          <w:sz w:val="28"/>
          <w:szCs w:val="28"/>
        </w:rPr>
        <w:t>5.</w:t>
      </w:r>
      <w:r w:rsidR="00332B48" w:rsidRPr="00525C3D">
        <w:rPr>
          <w:sz w:val="28"/>
          <w:szCs w:val="28"/>
        </w:rPr>
        <w:t>3. Межбюджетные отношения</w:t>
      </w:r>
    </w:p>
    <w:p w:rsidR="00332B48" w:rsidRPr="00525C3D" w:rsidRDefault="00332B48" w:rsidP="001F6CA5">
      <w:pPr>
        <w:tabs>
          <w:tab w:val="left" w:pos="5760"/>
        </w:tabs>
        <w:ind w:firstLine="709"/>
        <w:jc w:val="center"/>
        <w:rPr>
          <w:sz w:val="28"/>
          <w:szCs w:val="28"/>
        </w:rPr>
      </w:pPr>
    </w:p>
    <w:p w:rsidR="0046230E" w:rsidRPr="00525C3D" w:rsidRDefault="0046230E" w:rsidP="001F6CA5">
      <w:pPr>
        <w:ind w:firstLine="709"/>
        <w:jc w:val="both"/>
        <w:rPr>
          <w:sz w:val="28"/>
          <w:szCs w:val="28"/>
        </w:rPr>
      </w:pPr>
      <w:r w:rsidRPr="00525C3D">
        <w:rPr>
          <w:sz w:val="28"/>
          <w:szCs w:val="28"/>
        </w:rPr>
        <w:t>Межбюджетные отношения на 2023 - 2025 годы формируются в соответствии с требованиями Бюджетного кодекса Российской Федерации и Закона Оренбургской области от 30 ноября 2005 года № 2738/499-III-ОЗ «О межбюджетных трансфертах в Оренбургской области».</w:t>
      </w:r>
    </w:p>
    <w:p w:rsidR="00851C34" w:rsidRPr="00525C3D" w:rsidRDefault="00E53A1F" w:rsidP="001F6CA5">
      <w:pPr>
        <w:ind w:firstLine="709"/>
        <w:jc w:val="both"/>
        <w:rPr>
          <w:sz w:val="28"/>
          <w:szCs w:val="28"/>
        </w:rPr>
      </w:pPr>
      <w:r w:rsidRPr="00525C3D">
        <w:rPr>
          <w:sz w:val="28"/>
          <w:szCs w:val="28"/>
        </w:rPr>
        <w:t>В 202</w:t>
      </w:r>
      <w:r w:rsidR="0046230E" w:rsidRPr="00525C3D">
        <w:rPr>
          <w:sz w:val="28"/>
          <w:szCs w:val="28"/>
        </w:rPr>
        <w:t>4</w:t>
      </w:r>
      <w:r w:rsidRPr="00525C3D">
        <w:rPr>
          <w:sz w:val="28"/>
          <w:szCs w:val="28"/>
        </w:rPr>
        <w:t xml:space="preserve"> </w:t>
      </w:r>
      <w:r w:rsidR="0046230E" w:rsidRPr="00525C3D">
        <w:rPr>
          <w:sz w:val="28"/>
          <w:szCs w:val="28"/>
        </w:rPr>
        <w:t>–</w:t>
      </w:r>
      <w:r w:rsidRPr="00525C3D">
        <w:rPr>
          <w:sz w:val="28"/>
          <w:szCs w:val="28"/>
        </w:rPr>
        <w:t xml:space="preserve"> 202</w:t>
      </w:r>
      <w:r w:rsidR="0046230E" w:rsidRPr="00525C3D">
        <w:rPr>
          <w:sz w:val="28"/>
          <w:szCs w:val="28"/>
        </w:rPr>
        <w:t xml:space="preserve">6 </w:t>
      </w:r>
      <w:r w:rsidR="00851C34" w:rsidRPr="00525C3D">
        <w:rPr>
          <w:sz w:val="28"/>
          <w:szCs w:val="28"/>
        </w:rPr>
        <w:t>годах будет продолжена практика обязательного обеспечения в местных бюджетах первоочередных расходов на оплату труда работников бюджетной сферы, обязательных платежей, коммунальных услуг, содержание муниципальных учреждений.</w:t>
      </w:r>
    </w:p>
    <w:p w:rsidR="00805649" w:rsidRPr="00525C3D" w:rsidRDefault="00851C34" w:rsidP="001F6CA5">
      <w:pPr>
        <w:ind w:firstLine="709"/>
        <w:jc w:val="both"/>
        <w:rPr>
          <w:sz w:val="28"/>
          <w:szCs w:val="28"/>
        </w:rPr>
      </w:pPr>
      <w:r w:rsidRPr="00525C3D">
        <w:rPr>
          <w:sz w:val="28"/>
          <w:szCs w:val="28"/>
        </w:rPr>
        <w:t>Сохраняется</w:t>
      </w:r>
      <w:r w:rsidR="00805649" w:rsidRPr="00525C3D">
        <w:rPr>
          <w:sz w:val="28"/>
          <w:szCs w:val="28"/>
        </w:rPr>
        <w:t xml:space="preserve"> обязательность заключения между муниципальным районом и главами администраций сельских поселений, входящих в его состав, соглашений, </w:t>
      </w:r>
      <w:r w:rsidR="00805649" w:rsidRPr="00525C3D">
        <w:rPr>
          <w:sz w:val="28"/>
          <w:szCs w:val="28"/>
        </w:rPr>
        <w:lastRenderedPageBreak/>
        <w:t>которыми предусматриваются меры по социально-экономическому развитию и оздоровлению муниципальных финансов поселений.</w:t>
      </w:r>
    </w:p>
    <w:p w:rsidR="00332B48" w:rsidRPr="00525C3D" w:rsidRDefault="00332B48" w:rsidP="001F6CA5">
      <w:pPr>
        <w:ind w:firstLine="709"/>
        <w:jc w:val="both"/>
        <w:rPr>
          <w:sz w:val="28"/>
          <w:szCs w:val="28"/>
        </w:rPr>
      </w:pPr>
      <w:r w:rsidRPr="00525C3D">
        <w:rPr>
          <w:sz w:val="28"/>
          <w:szCs w:val="28"/>
        </w:rPr>
        <w:t xml:space="preserve">Система построения межбюджетного регулирования на территории </w:t>
      </w:r>
      <w:r w:rsidR="00805649" w:rsidRPr="00525C3D">
        <w:rPr>
          <w:sz w:val="28"/>
          <w:szCs w:val="28"/>
        </w:rPr>
        <w:t>Бузулукского</w:t>
      </w:r>
      <w:r w:rsidRPr="00525C3D">
        <w:rPr>
          <w:sz w:val="28"/>
          <w:szCs w:val="28"/>
        </w:rPr>
        <w:t xml:space="preserve"> района будет строиться с учетом оптимального баланса бюджетной обеспеченности как государственных, так и муниципальных полномочий. Сохранится предоставление муниципальным образованиям сельских поселений района дотаций на выравнивание бюджетной обеспеченности, дотации на сбалансированность бюджетов поселений и предоставление иных межбюджетных трансфертов.</w:t>
      </w:r>
    </w:p>
    <w:p w:rsidR="00332B48" w:rsidRPr="00525C3D" w:rsidRDefault="00332B48" w:rsidP="001F6CA5">
      <w:pPr>
        <w:ind w:firstLine="709"/>
        <w:jc w:val="both"/>
        <w:rPr>
          <w:sz w:val="28"/>
          <w:szCs w:val="28"/>
        </w:rPr>
      </w:pPr>
      <w:r w:rsidRPr="00525C3D">
        <w:rPr>
          <w:sz w:val="28"/>
          <w:szCs w:val="28"/>
        </w:rPr>
        <w:t>Учитывая значительную долю межбюджетных трансфертов бюджетам сельских поселений в расходах районного бюджета, будут реализовываться следующие направления:</w:t>
      </w:r>
    </w:p>
    <w:p w:rsidR="00332B48" w:rsidRPr="00525C3D" w:rsidRDefault="00332B48" w:rsidP="001F6CA5">
      <w:pPr>
        <w:ind w:firstLine="709"/>
        <w:jc w:val="both"/>
        <w:rPr>
          <w:sz w:val="28"/>
          <w:szCs w:val="28"/>
        </w:rPr>
      </w:pPr>
      <w:r w:rsidRPr="00525C3D">
        <w:rPr>
          <w:sz w:val="28"/>
          <w:szCs w:val="28"/>
        </w:rPr>
        <w:t xml:space="preserve">создание условий для повышения эффективности расходов местных бюджетов и разработка комплекса мер по укреплению финансовой дисциплины, соблюдению органами местного самоуправления поселений требований </w:t>
      </w:r>
      <w:hyperlink r:id="rId14" w:history="1">
        <w:r w:rsidRPr="00525C3D">
          <w:rPr>
            <w:sz w:val="28"/>
            <w:szCs w:val="28"/>
          </w:rPr>
          <w:t>бюджетного законодательства</w:t>
        </w:r>
      </w:hyperlink>
      <w:r w:rsidRPr="00525C3D">
        <w:rPr>
          <w:sz w:val="28"/>
          <w:szCs w:val="28"/>
        </w:rPr>
        <w:t xml:space="preserve">, в том числе предоставление межбюджетных трансфертов при условии отсутствия наращивания кредиторской задолженности, ограничения необоснованного роста расходных обязательств, включая расходы на содержание органов местного самоуправления; </w:t>
      </w:r>
    </w:p>
    <w:p w:rsidR="00332B48" w:rsidRPr="00525C3D" w:rsidRDefault="00332B48" w:rsidP="001F6CA5">
      <w:pPr>
        <w:ind w:firstLine="709"/>
        <w:jc w:val="both"/>
        <w:rPr>
          <w:sz w:val="28"/>
          <w:szCs w:val="28"/>
        </w:rPr>
      </w:pPr>
      <w:r w:rsidRPr="00525C3D">
        <w:rPr>
          <w:sz w:val="28"/>
          <w:szCs w:val="28"/>
        </w:rPr>
        <w:t>совершенствование структуры межбюджетных трансфертов и порядка (методик) их предоставления;</w:t>
      </w:r>
    </w:p>
    <w:p w:rsidR="00332B48" w:rsidRPr="00525C3D" w:rsidRDefault="00332B48" w:rsidP="001F6CA5">
      <w:pPr>
        <w:ind w:firstLine="709"/>
        <w:jc w:val="both"/>
        <w:rPr>
          <w:sz w:val="28"/>
          <w:szCs w:val="28"/>
        </w:rPr>
      </w:pPr>
      <w:r w:rsidRPr="00525C3D">
        <w:rPr>
          <w:sz w:val="28"/>
          <w:szCs w:val="28"/>
        </w:rPr>
        <w:t xml:space="preserve">минимизация (исключение) неиспользованных остатков целевых средств в местных бюджетах. </w:t>
      </w:r>
    </w:p>
    <w:p w:rsidR="00332B48" w:rsidRPr="00525C3D" w:rsidRDefault="00332B48" w:rsidP="001F6CA5">
      <w:pPr>
        <w:ind w:firstLine="709"/>
        <w:jc w:val="both"/>
        <w:rPr>
          <w:sz w:val="28"/>
          <w:szCs w:val="28"/>
        </w:rPr>
      </w:pPr>
    </w:p>
    <w:p w:rsidR="00332B48" w:rsidRPr="00525C3D" w:rsidRDefault="007C69E5" w:rsidP="001F6CA5">
      <w:pPr>
        <w:keepNext/>
        <w:ind w:firstLine="709"/>
        <w:jc w:val="center"/>
        <w:outlineLvl w:val="0"/>
        <w:rPr>
          <w:bCs/>
          <w:kern w:val="32"/>
          <w:sz w:val="28"/>
          <w:szCs w:val="28"/>
        </w:rPr>
      </w:pPr>
      <w:r w:rsidRPr="00525C3D">
        <w:rPr>
          <w:bCs/>
          <w:kern w:val="32"/>
          <w:sz w:val="28"/>
          <w:szCs w:val="28"/>
        </w:rPr>
        <w:t>5.</w:t>
      </w:r>
      <w:r w:rsidR="00332B48" w:rsidRPr="00525C3D">
        <w:rPr>
          <w:bCs/>
          <w:kern w:val="32"/>
          <w:sz w:val="28"/>
          <w:szCs w:val="28"/>
        </w:rPr>
        <w:t xml:space="preserve">4. Долговая политика и сбалансированность бюджета </w:t>
      </w:r>
      <w:r w:rsidR="00332B48" w:rsidRPr="00525C3D">
        <w:rPr>
          <w:sz w:val="28"/>
          <w:szCs w:val="28"/>
        </w:rPr>
        <w:t>Бузулукского</w:t>
      </w:r>
      <w:r w:rsidR="00332B48" w:rsidRPr="00525C3D">
        <w:rPr>
          <w:bCs/>
          <w:kern w:val="32"/>
          <w:sz w:val="28"/>
          <w:szCs w:val="28"/>
        </w:rPr>
        <w:t xml:space="preserve"> района на долгосрочный период</w:t>
      </w:r>
    </w:p>
    <w:p w:rsidR="00332B48" w:rsidRPr="00525C3D" w:rsidRDefault="00332B48" w:rsidP="001F6CA5">
      <w:pPr>
        <w:ind w:firstLine="709"/>
        <w:rPr>
          <w:sz w:val="28"/>
          <w:szCs w:val="28"/>
        </w:rPr>
      </w:pPr>
    </w:p>
    <w:p w:rsidR="00C0386D" w:rsidRPr="00525C3D" w:rsidRDefault="00C0386D" w:rsidP="001F6CA5">
      <w:pPr>
        <w:ind w:firstLine="709"/>
        <w:jc w:val="both"/>
        <w:rPr>
          <w:sz w:val="28"/>
          <w:szCs w:val="28"/>
        </w:rPr>
      </w:pPr>
      <w:r w:rsidRPr="00525C3D">
        <w:rPr>
          <w:sz w:val="28"/>
          <w:szCs w:val="28"/>
        </w:rPr>
        <w:t xml:space="preserve">Обеспечение сбалансированности </w:t>
      </w:r>
      <w:r w:rsidR="0022300E" w:rsidRPr="00525C3D">
        <w:rPr>
          <w:sz w:val="28"/>
          <w:szCs w:val="28"/>
        </w:rPr>
        <w:t>местного</w:t>
      </w:r>
      <w:r w:rsidRPr="00525C3D">
        <w:rPr>
          <w:sz w:val="28"/>
          <w:szCs w:val="28"/>
        </w:rPr>
        <w:t xml:space="preserve"> бюджета в долгосрочном периоде является одной из основных задач бюджетной политики Бузулукского района. Под сбалансированностью понимается соответствие расходных обязательств поступлениям денежных средств в местный бюджет. Основным критерием оценки сбалансированности бюджета является его устойчивость, то есть способность </w:t>
      </w:r>
      <w:r w:rsidR="0022300E" w:rsidRPr="00525C3D">
        <w:rPr>
          <w:sz w:val="28"/>
          <w:szCs w:val="28"/>
        </w:rPr>
        <w:t>решат</w:t>
      </w:r>
      <w:r w:rsidRPr="00525C3D">
        <w:rPr>
          <w:sz w:val="28"/>
          <w:szCs w:val="28"/>
        </w:rPr>
        <w:t>ь задачи, установленные расходными обязательствами.</w:t>
      </w:r>
    </w:p>
    <w:p w:rsidR="00C0386D" w:rsidRPr="00525C3D" w:rsidRDefault="00C0386D" w:rsidP="001F6CA5">
      <w:pPr>
        <w:ind w:firstLine="709"/>
        <w:jc w:val="both"/>
        <w:rPr>
          <w:sz w:val="28"/>
          <w:szCs w:val="28"/>
        </w:rPr>
      </w:pPr>
      <w:r w:rsidRPr="00525C3D">
        <w:rPr>
          <w:sz w:val="28"/>
          <w:szCs w:val="28"/>
        </w:rPr>
        <w:t xml:space="preserve">Для повышения устойчивости местного бюджета федеральным и региональным законодательством предусмотрен ряд ограничений (условий). Так, в </w:t>
      </w:r>
      <w:hyperlink r:id="rId15" w:history="1">
        <w:r w:rsidRPr="00525C3D">
          <w:rPr>
            <w:sz w:val="28"/>
            <w:szCs w:val="28"/>
          </w:rPr>
          <w:t>Бюджетном кодексе</w:t>
        </w:r>
      </w:hyperlink>
      <w:r w:rsidRPr="00525C3D">
        <w:rPr>
          <w:sz w:val="28"/>
          <w:szCs w:val="28"/>
        </w:rPr>
        <w:t xml:space="preserve"> Российской Федерации введены ограничения на размер дефицита бюджета, а также на размер муниципального долга Бузулукского района и объем расходов на обслуживание муниципального долга Бузулукского района.</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t>Стратегическая задача в области управления муниципальным долгом на долгосрочный период будет заключаться в осуществлении взвешенной долговой политики, сохранении высокого уровня долговой устойчивости, совершенствовании системы управления долговыми обязательствами.</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t>Политика по управлению муниципальным долгом Бузулукского района на долгосрочную перспективу будет направлена на:</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lastRenderedPageBreak/>
        <w:t>- реализацию мероприятий, направленных на рост доходов, оптимизацию расходов бюджета муниципального района и недопущению наличие муниципального долга Бузулукского района;</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t>- обеспечение доступности информации о муниципальном долге Бузулукского района;</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t>- отнесение министерством финансов Оренбургской области Бузулукского района к группе заемщиков с высоким уровнем долговой устойчивости в соответствии со статьей 107.1 Бюджетного кодекса Российской Федерации;</w:t>
      </w:r>
    </w:p>
    <w:p w:rsidR="00DA0638" w:rsidRPr="00525C3D" w:rsidRDefault="00DA0638" w:rsidP="00DA0638">
      <w:pPr>
        <w:autoSpaceDE w:val="0"/>
        <w:autoSpaceDN w:val="0"/>
        <w:adjustRightInd w:val="0"/>
        <w:ind w:firstLine="709"/>
        <w:jc w:val="both"/>
        <w:outlineLvl w:val="1"/>
        <w:rPr>
          <w:sz w:val="28"/>
          <w:szCs w:val="28"/>
        </w:rPr>
      </w:pPr>
      <w:r w:rsidRPr="00525C3D">
        <w:rPr>
          <w:sz w:val="28"/>
          <w:szCs w:val="28"/>
        </w:rPr>
        <w:t>- отказ от планирования предоставления муниципальных гарантий Бузулукского района в течение 2024-2026 годов.</w:t>
      </w:r>
    </w:p>
    <w:p w:rsidR="006E3A7B" w:rsidRPr="00525C3D" w:rsidRDefault="006E3A7B" w:rsidP="001D7C64">
      <w:pPr>
        <w:autoSpaceDE w:val="0"/>
        <w:autoSpaceDN w:val="0"/>
        <w:adjustRightInd w:val="0"/>
        <w:ind w:firstLine="709"/>
        <w:jc w:val="both"/>
        <w:outlineLvl w:val="1"/>
        <w:rPr>
          <w:rFonts w:eastAsia="Calibri"/>
          <w:sz w:val="28"/>
          <w:szCs w:val="28"/>
        </w:rPr>
      </w:pPr>
    </w:p>
    <w:p w:rsidR="00332B48" w:rsidRPr="00525C3D" w:rsidRDefault="00332B48" w:rsidP="001F6CA5">
      <w:pPr>
        <w:ind w:firstLine="709"/>
        <w:jc w:val="both"/>
        <w:rPr>
          <w:sz w:val="28"/>
          <w:szCs w:val="28"/>
        </w:rPr>
      </w:pPr>
      <w:r w:rsidRPr="00525C3D">
        <w:rPr>
          <w:sz w:val="28"/>
          <w:szCs w:val="28"/>
        </w:rPr>
        <w:t>Динамика основных показателей бюджета в 201</w:t>
      </w:r>
      <w:r w:rsidR="00805649" w:rsidRPr="00525C3D">
        <w:rPr>
          <w:sz w:val="28"/>
          <w:szCs w:val="28"/>
        </w:rPr>
        <w:t>8</w:t>
      </w:r>
      <w:r w:rsidRPr="00525C3D">
        <w:rPr>
          <w:sz w:val="28"/>
          <w:szCs w:val="28"/>
        </w:rPr>
        <w:t>–20</w:t>
      </w:r>
      <w:r w:rsidR="002E14C8" w:rsidRPr="00525C3D">
        <w:rPr>
          <w:sz w:val="28"/>
          <w:szCs w:val="28"/>
        </w:rPr>
        <w:t>3</w:t>
      </w:r>
      <w:r w:rsidR="00805649" w:rsidRPr="00525C3D">
        <w:rPr>
          <w:sz w:val="28"/>
          <w:szCs w:val="28"/>
        </w:rPr>
        <w:t>6</w:t>
      </w:r>
      <w:r w:rsidRPr="00525C3D">
        <w:rPr>
          <w:sz w:val="28"/>
          <w:szCs w:val="28"/>
        </w:rPr>
        <w:t xml:space="preserve"> годах, структура налоговых доходов районного и консолидированного бюджета Бузулукского района в 201</w:t>
      </w:r>
      <w:r w:rsidR="00805649" w:rsidRPr="00525C3D">
        <w:rPr>
          <w:sz w:val="28"/>
          <w:szCs w:val="28"/>
        </w:rPr>
        <w:t>8</w:t>
      </w:r>
      <w:r w:rsidRPr="00525C3D">
        <w:rPr>
          <w:sz w:val="28"/>
          <w:szCs w:val="28"/>
        </w:rPr>
        <w:t>–20</w:t>
      </w:r>
      <w:r w:rsidR="002E14C8" w:rsidRPr="00525C3D">
        <w:rPr>
          <w:sz w:val="28"/>
          <w:szCs w:val="28"/>
        </w:rPr>
        <w:t>3</w:t>
      </w:r>
      <w:r w:rsidR="00805649" w:rsidRPr="00525C3D">
        <w:rPr>
          <w:sz w:val="28"/>
          <w:szCs w:val="28"/>
        </w:rPr>
        <w:t>6</w:t>
      </w:r>
      <w:r w:rsidRPr="00525C3D">
        <w:rPr>
          <w:sz w:val="28"/>
          <w:szCs w:val="28"/>
        </w:rPr>
        <w:t xml:space="preserve"> годах, структура расходов районного и консолидированного бюджета Бузулукского района в 201</w:t>
      </w:r>
      <w:r w:rsidR="00805649" w:rsidRPr="00525C3D">
        <w:rPr>
          <w:sz w:val="28"/>
          <w:szCs w:val="28"/>
        </w:rPr>
        <w:t>8</w:t>
      </w:r>
      <w:r w:rsidRPr="00525C3D">
        <w:rPr>
          <w:sz w:val="28"/>
          <w:szCs w:val="28"/>
        </w:rPr>
        <w:t>–20</w:t>
      </w:r>
      <w:r w:rsidR="002E14C8" w:rsidRPr="00525C3D">
        <w:rPr>
          <w:sz w:val="28"/>
          <w:szCs w:val="28"/>
        </w:rPr>
        <w:t>3</w:t>
      </w:r>
      <w:r w:rsidR="00805649" w:rsidRPr="00525C3D">
        <w:rPr>
          <w:sz w:val="28"/>
          <w:szCs w:val="28"/>
        </w:rPr>
        <w:t>6</w:t>
      </w:r>
      <w:r w:rsidRPr="00525C3D">
        <w:rPr>
          <w:sz w:val="28"/>
          <w:szCs w:val="28"/>
        </w:rPr>
        <w:t xml:space="preserve"> годах, предельные расходы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w:t>
      </w:r>
      <w:r w:rsidR="00805649" w:rsidRPr="00525C3D">
        <w:rPr>
          <w:sz w:val="28"/>
          <w:szCs w:val="28"/>
        </w:rPr>
        <w:t>8</w:t>
      </w:r>
      <w:r w:rsidRPr="00525C3D">
        <w:rPr>
          <w:sz w:val="28"/>
          <w:szCs w:val="28"/>
        </w:rPr>
        <w:t>-20</w:t>
      </w:r>
      <w:r w:rsidR="002E14C8" w:rsidRPr="00525C3D">
        <w:rPr>
          <w:sz w:val="28"/>
          <w:szCs w:val="28"/>
        </w:rPr>
        <w:t>3</w:t>
      </w:r>
      <w:r w:rsidR="00805649" w:rsidRPr="00525C3D">
        <w:rPr>
          <w:sz w:val="28"/>
          <w:szCs w:val="28"/>
        </w:rPr>
        <w:t xml:space="preserve">6 годы отражены в приложениях </w:t>
      </w:r>
      <w:r w:rsidRPr="00525C3D">
        <w:rPr>
          <w:sz w:val="28"/>
          <w:szCs w:val="28"/>
        </w:rPr>
        <w:t>№ 1–6 к настоящему долгосрочному бюджетному прогнозу.</w:t>
      </w:r>
    </w:p>
    <w:p w:rsidR="00332B48" w:rsidRPr="00525C3D" w:rsidRDefault="00332B48" w:rsidP="001F6CA5">
      <w:pPr>
        <w:ind w:firstLine="709"/>
        <w:rPr>
          <w:sz w:val="28"/>
          <w:szCs w:val="28"/>
        </w:rPr>
      </w:pPr>
    </w:p>
    <w:p w:rsidR="00805649" w:rsidRPr="00525C3D" w:rsidRDefault="00132809" w:rsidP="001F6CA5">
      <w:pPr>
        <w:autoSpaceDE w:val="0"/>
        <w:autoSpaceDN w:val="0"/>
        <w:adjustRightInd w:val="0"/>
        <w:ind w:firstLine="709"/>
        <w:jc w:val="center"/>
        <w:rPr>
          <w:rFonts w:eastAsia="Calibri"/>
          <w:sz w:val="28"/>
          <w:szCs w:val="28"/>
        </w:rPr>
      </w:pPr>
      <w:r w:rsidRPr="00525C3D">
        <w:rPr>
          <w:rFonts w:eastAsia="Calibri"/>
          <w:sz w:val="28"/>
          <w:szCs w:val="28"/>
        </w:rPr>
        <w:t xml:space="preserve">5.5. </w:t>
      </w:r>
      <w:r w:rsidR="00805649" w:rsidRPr="00525C3D">
        <w:rPr>
          <w:rFonts w:eastAsia="Calibri"/>
          <w:sz w:val="28"/>
          <w:szCs w:val="28"/>
        </w:rPr>
        <w:t>Мероприятия по повышению эффективности бюджетных расходов</w:t>
      </w:r>
    </w:p>
    <w:p w:rsidR="00805649" w:rsidRPr="00525C3D" w:rsidRDefault="00805649" w:rsidP="001F6CA5">
      <w:pPr>
        <w:autoSpaceDE w:val="0"/>
        <w:autoSpaceDN w:val="0"/>
        <w:adjustRightInd w:val="0"/>
        <w:ind w:firstLine="709"/>
        <w:jc w:val="both"/>
        <w:rPr>
          <w:rFonts w:eastAsia="Calibri"/>
          <w:sz w:val="28"/>
          <w:szCs w:val="28"/>
        </w:rPr>
      </w:pPr>
    </w:p>
    <w:p w:rsidR="00805649" w:rsidRPr="00525C3D" w:rsidRDefault="00805649" w:rsidP="001F6CA5">
      <w:pPr>
        <w:ind w:firstLine="709"/>
        <w:jc w:val="both"/>
        <w:rPr>
          <w:sz w:val="28"/>
          <w:szCs w:val="28"/>
          <w:lang w:eastAsia="en-US"/>
        </w:rPr>
      </w:pPr>
      <w:r w:rsidRPr="00525C3D">
        <w:rPr>
          <w:sz w:val="28"/>
          <w:szCs w:val="28"/>
          <w:lang w:eastAsia="en-US"/>
        </w:rPr>
        <w:t xml:space="preserve">В целях повышения эффективности бюджетных расходов необходимо: </w:t>
      </w:r>
    </w:p>
    <w:p w:rsidR="00805649" w:rsidRPr="00525C3D" w:rsidRDefault="00805649" w:rsidP="001F6CA5">
      <w:pPr>
        <w:ind w:firstLine="709"/>
        <w:jc w:val="both"/>
        <w:rPr>
          <w:sz w:val="28"/>
          <w:szCs w:val="28"/>
          <w:lang w:eastAsia="en-US"/>
        </w:rPr>
      </w:pPr>
      <w:r w:rsidRPr="00525C3D">
        <w:rPr>
          <w:sz w:val="28"/>
          <w:szCs w:val="28"/>
          <w:lang w:eastAsia="en-US"/>
        </w:rPr>
        <w:t>активно использовать оценку эффективности бюджетных расходов уже на этапе планирования расходов;</w:t>
      </w:r>
    </w:p>
    <w:p w:rsidR="00805649" w:rsidRPr="00525C3D" w:rsidRDefault="00805649" w:rsidP="001F6CA5">
      <w:pPr>
        <w:ind w:firstLine="709"/>
        <w:jc w:val="both"/>
        <w:rPr>
          <w:sz w:val="28"/>
          <w:szCs w:val="28"/>
          <w:shd w:val="clear" w:color="auto" w:fill="FFFFFF"/>
          <w:lang w:eastAsia="en-US"/>
        </w:rPr>
      </w:pPr>
      <w:r w:rsidRPr="00525C3D">
        <w:rPr>
          <w:sz w:val="28"/>
          <w:szCs w:val="28"/>
          <w:shd w:val="clear" w:color="auto" w:fill="FFFFFF"/>
          <w:lang w:eastAsia="en-US"/>
        </w:rPr>
        <w:t>провести оценку потребности в учреждениях с учетом необходимого (желаемого) уровня обеспеченности муниципальными услугами, в том числе исходя из сложившейся структуры расселения;</w:t>
      </w:r>
    </w:p>
    <w:p w:rsidR="00805649" w:rsidRPr="00525C3D" w:rsidRDefault="00805649" w:rsidP="001F6CA5">
      <w:pPr>
        <w:ind w:firstLine="709"/>
        <w:jc w:val="both"/>
        <w:rPr>
          <w:sz w:val="28"/>
          <w:szCs w:val="28"/>
          <w:shd w:val="clear" w:color="auto" w:fill="FFFFFF"/>
          <w:lang w:eastAsia="en-US"/>
        </w:rPr>
      </w:pPr>
      <w:r w:rsidRPr="00525C3D">
        <w:rPr>
          <w:sz w:val="28"/>
          <w:szCs w:val="28"/>
          <w:shd w:val="clear" w:color="auto" w:fill="FFFFFF"/>
          <w:lang w:eastAsia="en-US"/>
        </w:rPr>
        <w:t xml:space="preserve">реализовать мероприятия по совершенствованию бюджетной сети (по отраслям), включая изменение типа существующих муниципальных учреждений, перепрофилирование учреждений, присоединение отдельных учреждений (объединение нескольких) к другим организациям; </w:t>
      </w:r>
    </w:p>
    <w:p w:rsidR="00805649" w:rsidRPr="00525C3D" w:rsidRDefault="00805649" w:rsidP="001F6CA5">
      <w:pPr>
        <w:ind w:firstLine="709"/>
        <w:jc w:val="both"/>
        <w:rPr>
          <w:rFonts w:eastAsia="Calibri"/>
          <w:sz w:val="28"/>
          <w:szCs w:val="28"/>
          <w:lang w:eastAsia="en-US"/>
        </w:rPr>
      </w:pPr>
      <w:r w:rsidRPr="00525C3D">
        <w:rPr>
          <w:rFonts w:eastAsia="Calibri"/>
          <w:sz w:val="28"/>
          <w:szCs w:val="28"/>
          <w:lang w:eastAsia="en-US"/>
        </w:rPr>
        <w:t>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805649" w:rsidRPr="00525C3D" w:rsidRDefault="00805649" w:rsidP="001F6CA5">
      <w:pPr>
        <w:autoSpaceDE w:val="0"/>
        <w:autoSpaceDN w:val="0"/>
        <w:adjustRightInd w:val="0"/>
        <w:ind w:firstLine="709"/>
        <w:jc w:val="both"/>
        <w:rPr>
          <w:rFonts w:eastAsia="Calibri"/>
          <w:sz w:val="28"/>
          <w:szCs w:val="28"/>
        </w:rPr>
      </w:pPr>
      <w:r w:rsidRPr="00525C3D">
        <w:rPr>
          <w:rFonts w:eastAsia="Calibri"/>
          <w:sz w:val="28"/>
          <w:szCs w:val="28"/>
        </w:rPr>
        <w:t>В целях обеспечения прозрачности и открытости муниципальных финансов, повышения доступн</w:t>
      </w:r>
      <w:r w:rsidR="001E77C5" w:rsidRPr="00525C3D">
        <w:rPr>
          <w:rFonts w:eastAsia="Calibri"/>
          <w:sz w:val="28"/>
          <w:szCs w:val="28"/>
        </w:rPr>
        <w:t xml:space="preserve">ости и понятности информации о местном </w:t>
      </w:r>
      <w:r w:rsidRPr="00525C3D">
        <w:rPr>
          <w:rFonts w:eastAsia="Calibri"/>
          <w:sz w:val="28"/>
          <w:szCs w:val="28"/>
        </w:rPr>
        <w:t xml:space="preserve">бюджете будет продолжена регулярная практика публикации интернет-брошюр </w:t>
      </w:r>
      <w:r w:rsidR="001E77C5" w:rsidRPr="00525C3D">
        <w:rPr>
          <w:rFonts w:eastAsia="Calibri"/>
          <w:sz w:val="28"/>
          <w:szCs w:val="28"/>
        </w:rPr>
        <w:t>«Бюджет для граждан» к решениям</w:t>
      </w:r>
      <w:r w:rsidRPr="00525C3D">
        <w:rPr>
          <w:rFonts w:eastAsia="Calibri"/>
          <w:sz w:val="28"/>
          <w:szCs w:val="28"/>
        </w:rPr>
        <w:t xml:space="preserve"> Совета депутатов Бузулукского района о бюджете на очередной финансовый год и на плановый период, а также об исполнении бюджета муниципального района за отчетный год.</w:t>
      </w:r>
    </w:p>
    <w:p w:rsidR="00805649" w:rsidRPr="00525C3D" w:rsidRDefault="00805649" w:rsidP="001F6CA5">
      <w:pPr>
        <w:ind w:firstLine="709"/>
        <w:jc w:val="both"/>
        <w:rPr>
          <w:sz w:val="28"/>
          <w:szCs w:val="28"/>
          <w:lang w:eastAsia="en-US"/>
        </w:rPr>
      </w:pPr>
      <w:r w:rsidRPr="00525C3D">
        <w:rPr>
          <w:sz w:val="28"/>
          <w:szCs w:val="28"/>
          <w:lang w:eastAsia="en-US"/>
        </w:rPr>
        <w:t>Действенным инструментом вовлечения граждан в бюджетный процесс являются:</w:t>
      </w:r>
    </w:p>
    <w:p w:rsidR="00805649" w:rsidRPr="00525C3D" w:rsidRDefault="00805649" w:rsidP="001F6CA5">
      <w:pPr>
        <w:ind w:firstLine="709"/>
        <w:jc w:val="both"/>
        <w:rPr>
          <w:sz w:val="28"/>
          <w:szCs w:val="28"/>
          <w:lang w:eastAsia="en-US"/>
        </w:rPr>
      </w:pPr>
      <w:r w:rsidRPr="00525C3D">
        <w:rPr>
          <w:sz w:val="28"/>
          <w:szCs w:val="28"/>
          <w:lang w:eastAsia="en-US"/>
        </w:rPr>
        <w:t xml:space="preserve">инициативное бюджетирование, народный бюджет позволяющее решать вопросы местного значения путем финансирования из бюджета проектов, прошедших конкурсный отбор с участием самих граждан; </w:t>
      </w:r>
    </w:p>
    <w:p w:rsidR="00805649" w:rsidRPr="00525C3D" w:rsidRDefault="00805649" w:rsidP="001F6CA5">
      <w:pPr>
        <w:ind w:firstLine="709"/>
        <w:jc w:val="both"/>
        <w:rPr>
          <w:sz w:val="28"/>
          <w:szCs w:val="28"/>
          <w:lang w:eastAsia="en-US"/>
        </w:rPr>
      </w:pPr>
      <w:r w:rsidRPr="00525C3D">
        <w:rPr>
          <w:sz w:val="28"/>
          <w:szCs w:val="28"/>
          <w:lang w:eastAsia="en-US"/>
        </w:rPr>
        <w:lastRenderedPageBreak/>
        <w:t>реализация государственной программы и муниципальных программ формирования комфортной городской среды в Оренбургской области, предусматривающих учет мнения жителей и организаций при реализации проектов по благоустройству общественных и (или) дворовых территорий.</w:t>
      </w:r>
    </w:p>
    <w:p w:rsidR="00805649" w:rsidRPr="00525C3D" w:rsidRDefault="00805649" w:rsidP="001F6CA5">
      <w:pPr>
        <w:ind w:firstLine="709"/>
        <w:jc w:val="both"/>
        <w:rPr>
          <w:sz w:val="28"/>
          <w:szCs w:val="28"/>
          <w:lang w:eastAsia="en-US"/>
        </w:rPr>
      </w:pPr>
      <w:r w:rsidRPr="00525C3D">
        <w:rPr>
          <w:sz w:val="28"/>
          <w:szCs w:val="28"/>
          <w:lang w:eastAsia="en-US"/>
        </w:rPr>
        <w:t>Данные направления в Бузулукском</w:t>
      </w:r>
      <w:r w:rsidR="001E77C5" w:rsidRPr="00525C3D">
        <w:rPr>
          <w:sz w:val="28"/>
          <w:szCs w:val="28"/>
          <w:lang w:eastAsia="en-US"/>
        </w:rPr>
        <w:t xml:space="preserve"> районе реализуются с 2017 года.</w:t>
      </w:r>
    </w:p>
    <w:p w:rsidR="00805649" w:rsidRPr="00525C3D" w:rsidRDefault="00805649" w:rsidP="001F6CA5">
      <w:pPr>
        <w:ind w:firstLine="709"/>
        <w:jc w:val="both"/>
        <w:rPr>
          <w:sz w:val="28"/>
          <w:szCs w:val="28"/>
          <w:lang w:eastAsia="en-US"/>
        </w:rPr>
      </w:pPr>
    </w:p>
    <w:p w:rsidR="00805649" w:rsidRPr="00525C3D" w:rsidRDefault="00132809" w:rsidP="001F6CA5">
      <w:pPr>
        <w:ind w:firstLine="709"/>
        <w:jc w:val="center"/>
        <w:rPr>
          <w:sz w:val="28"/>
          <w:szCs w:val="28"/>
          <w:lang w:eastAsia="en-US"/>
        </w:rPr>
      </w:pPr>
      <w:r w:rsidRPr="00525C3D">
        <w:rPr>
          <w:sz w:val="28"/>
          <w:szCs w:val="28"/>
          <w:lang w:eastAsia="en-US"/>
        </w:rPr>
        <w:t xml:space="preserve">5.6. </w:t>
      </w:r>
      <w:r w:rsidR="00805649" w:rsidRPr="00525C3D">
        <w:rPr>
          <w:sz w:val="28"/>
          <w:szCs w:val="28"/>
          <w:lang w:eastAsia="en-US"/>
        </w:rPr>
        <w:t>Основные бюджетные риски</w:t>
      </w:r>
    </w:p>
    <w:p w:rsidR="00805649" w:rsidRPr="00525C3D" w:rsidRDefault="00805649" w:rsidP="001F6CA5">
      <w:pPr>
        <w:ind w:firstLine="709"/>
        <w:jc w:val="center"/>
        <w:rPr>
          <w:sz w:val="28"/>
          <w:szCs w:val="28"/>
          <w:lang w:eastAsia="en-US"/>
        </w:rPr>
      </w:pPr>
    </w:p>
    <w:p w:rsidR="00C0386D" w:rsidRPr="00525C3D" w:rsidRDefault="00C0386D" w:rsidP="001F6CA5">
      <w:pPr>
        <w:autoSpaceDE w:val="0"/>
        <w:autoSpaceDN w:val="0"/>
        <w:adjustRightInd w:val="0"/>
        <w:ind w:firstLine="709"/>
        <w:jc w:val="both"/>
        <w:rPr>
          <w:sz w:val="28"/>
          <w:szCs w:val="28"/>
          <w:lang w:eastAsia="en-US"/>
        </w:rPr>
      </w:pPr>
      <w:r w:rsidRPr="00525C3D">
        <w:rPr>
          <w:sz w:val="28"/>
          <w:szCs w:val="28"/>
          <w:lang w:eastAsia="en-US"/>
        </w:rPr>
        <w:t>Основными бюджетными рисками, возникающими в процессе реализации долгосрочного бюджетного прогноза, являются:</w:t>
      </w:r>
    </w:p>
    <w:p w:rsidR="00C0386D" w:rsidRPr="00525C3D" w:rsidRDefault="00C0386D" w:rsidP="001F6CA5">
      <w:pPr>
        <w:ind w:firstLine="709"/>
        <w:jc w:val="both"/>
        <w:rPr>
          <w:sz w:val="28"/>
          <w:szCs w:val="28"/>
          <w:lang w:eastAsia="en-US"/>
        </w:rPr>
      </w:pPr>
      <w:r w:rsidRPr="00525C3D">
        <w:rPr>
          <w:sz w:val="28"/>
          <w:szCs w:val="28"/>
          <w:lang w:eastAsia="en-US"/>
        </w:rPr>
        <w:t>1) невыполнение планируемых показателей по доходам бюджета муниципального района в результате:</w:t>
      </w:r>
    </w:p>
    <w:p w:rsidR="00C0386D" w:rsidRPr="00525C3D" w:rsidRDefault="00C0386D" w:rsidP="001F6CA5">
      <w:pPr>
        <w:ind w:firstLine="709"/>
        <w:jc w:val="both"/>
        <w:rPr>
          <w:sz w:val="28"/>
          <w:szCs w:val="28"/>
          <w:lang w:eastAsia="en-US"/>
        </w:rPr>
      </w:pPr>
      <w:r w:rsidRPr="00525C3D">
        <w:rPr>
          <w:sz w:val="28"/>
          <w:szCs w:val="28"/>
          <w:lang w:eastAsia="en-US"/>
        </w:rPr>
        <w:t>принятия на федеральном, областном уровне решений, приводящих к снижению доходной базы консолидированного бюджета Бузулукского района или к возникновению выпадающих доходов бюджета муниципального района;</w:t>
      </w:r>
    </w:p>
    <w:p w:rsidR="00C0386D" w:rsidRPr="00525C3D" w:rsidRDefault="00C0386D" w:rsidP="001F6CA5">
      <w:pPr>
        <w:ind w:firstLine="709"/>
        <w:jc w:val="both"/>
        <w:rPr>
          <w:sz w:val="28"/>
          <w:szCs w:val="28"/>
          <w:lang w:eastAsia="en-US"/>
        </w:rPr>
      </w:pPr>
      <w:r w:rsidRPr="00525C3D">
        <w:rPr>
          <w:sz w:val="28"/>
          <w:szCs w:val="28"/>
          <w:lang w:eastAsia="en-US"/>
        </w:rPr>
        <w:t>сокращения финансовой поддержки муниципальн</w:t>
      </w:r>
      <w:r w:rsidR="001E77C5" w:rsidRPr="00525C3D">
        <w:rPr>
          <w:sz w:val="28"/>
          <w:szCs w:val="28"/>
          <w:lang w:eastAsia="en-US"/>
        </w:rPr>
        <w:t>ого</w:t>
      </w:r>
      <w:r w:rsidRPr="00525C3D">
        <w:rPr>
          <w:sz w:val="28"/>
          <w:szCs w:val="28"/>
          <w:lang w:eastAsia="en-US"/>
        </w:rPr>
        <w:t xml:space="preserve"> район</w:t>
      </w:r>
      <w:r w:rsidR="001E77C5" w:rsidRPr="00525C3D">
        <w:rPr>
          <w:sz w:val="28"/>
          <w:szCs w:val="28"/>
          <w:lang w:eastAsia="en-US"/>
        </w:rPr>
        <w:t>а</w:t>
      </w:r>
      <w:r w:rsidRPr="00525C3D">
        <w:rPr>
          <w:sz w:val="28"/>
          <w:szCs w:val="28"/>
          <w:lang w:eastAsia="en-US"/>
        </w:rPr>
        <w:t xml:space="preserve"> из областного бюджета;</w:t>
      </w:r>
    </w:p>
    <w:p w:rsidR="00C0386D" w:rsidRPr="00525C3D" w:rsidRDefault="00C0386D" w:rsidP="001F6CA5">
      <w:pPr>
        <w:ind w:firstLine="709"/>
        <w:jc w:val="both"/>
        <w:rPr>
          <w:sz w:val="28"/>
          <w:szCs w:val="28"/>
          <w:lang w:eastAsia="en-US"/>
        </w:rPr>
      </w:pPr>
      <w:r w:rsidRPr="00525C3D">
        <w:rPr>
          <w:sz w:val="28"/>
          <w:szCs w:val="28"/>
          <w:lang w:eastAsia="en-US"/>
        </w:rPr>
        <w:t xml:space="preserve">замедления темпов экономического развития района; </w:t>
      </w:r>
    </w:p>
    <w:p w:rsidR="00C0386D" w:rsidRPr="00525C3D" w:rsidRDefault="00C0386D" w:rsidP="001F6CA5">
      <w:pPr>
        <w:ind w:firstLine="709"/>
        <w:jc w:val="both"/>
        <w:rPr>
          <w:sz w:val="28"/>
          <w:szCs w:val="28"/>
          <w:lang w:eastAsia="en-US"/>
        </w:rPr>
      </w:pPr>
      <w:r w:rsidRPr="00525C3D">
        <w:rPr>
          <w:sz w:val="28"/>
          <w:szCs w:val="28"/>
          <w:lang w:eastAsia="en-US"/>
        </w:rPr>
        <w:t>убыточности предприятий и организаций;</w:t>
      </w:r>
    </w:p>
    <w:p w:rsidR="00C0386D" w:rsidRPr="00525C3D" w:rsidRDefault="00C0386D" w:rsidP="001F6CA5">
      <w:pPr>
        <w:ind w:firstLine="709"/>
        <w:jc w:val="both"/>
        <w:rPr>
          <w:sz w:val="28"/>
          <w:szCs w:val="28"/>
          <w:lang w:eastAsia="en-US"/>
        </w:rPr>
      </w:pPr>
      <w:r w:rsidRPr="00525C3D">
        <w:rPr>
          <w:sz w:val="28"/>
          <w:szCs w:val="28"/>
          <w:lang w:eastAsia="en-US"/>
        </w:rPr>
        <w:t>2) неисполнение принятых на себя районом расходных обязательств в результате невыполнения планируемых показателей по доходам  бюджета муниципального района;</w:t>
      </w:r>
    </w:p>
    <w:p w:rsidR="00DA0638" w:rsidRPr="00525C3D" w:rsidRDefault="00DA0638" w:rsidP="00DA0638">
      <w:pPr>
        <w:ind w:firstLine="709"/>
        <w:jc w:val="both"/>
        <w:rPr>
          <w:sz w:val="28"/>
          <w:szCs w:val="28"/>
          <w:lang w:eastAsia="en-US"/>
        </w:rPr>
      </w:pPr>
      <w:r w:rsidRPr="00525C3D">
        <w:rPr>
          <w:sz w:val="28"/>
          <w:szCs w:val="28"/>
          <w:lang w:eastAsia="en-US"/>
        </w:rPr>
        <w:t xml:space="preserve">3) возникновение долговой нагрузки Бузулукского района  (привлечения заимствований на выполнение </w:t>
      </w:r>
      <w:proofErr w:type="spellStart"/>
      <w:r w:rsidRPr="00525C3D">
        <w:rPr>
          <w:sz w:val="28"/>
          <w:szCs w:val="28"/>
          <w:lang w:eastAsia="en-US"/>
        </w:rPr>
        <w:t>Бузулукским</w:t>
      </w:r>
      <w:proofErr w:type="spellEnd"/>
      <w:r w:rsidRPr="00525C3D">
        <w:rPr>
          <w:sz w:val="28"/>
          <w:szCs w:val="28"/>
          <w:lang w:eastAsia="en-US"/>
        </w:rPr>
        <w:t xml:space="preserve"> районом расходных обязательств) в результате невыполнения планируемых показателей по доходам бюджета.</w:t>
      </w:r>
    </w:p>
    <w:p w:rsidR="00DA0638" w:rsidRPr="00525C3D" w:rsidRDefault="00DA0638" w:rsidP="00DA0638">
      <w:pPr>
        <w:ind w:firstLine="709"/>
        <w:jc w:val="both"/>
        <w:rPr>
          <w:sz w:val="28"/>
          <w:szCs w:val="28"/>
          <w:lang w:eastAsia="en-US"/>
        </w:rPr>
      </w:pPr>
    </w:p>
    <w:p w:rsidR="00C0386D" w:rsidRPr="00525C3D" w:rsidRDefault="00C0386D" w:rsidP="001F6CA5">
      <w:pPr>
        <w:ind w:firstLine="709"/>
        <w:jc w:val="both"/>
        <w:rPr>
          <w:sz w:val="28"/>
          <w:szCs w:val="28"/>
          <w:lang w:eastAsia="en-US"/>
        </w:rPr>
      </w:pPr>
    </w:p>
    <w:p w:rsidR="00805649" w:rsidRPr="00525C3D" w:rsidRDefault="00805649" w:rsidP="001F6CA5">
      <w:pPr>
        <w:ind w:firstLine="709"/>
        <w:jc w:val="both"/>
        <w:rPr>
          <w:sz w:val="28"/>
          <w:szCs w:val="28"/>
          <w:lang w:eastAsia="en-US"/>
        </w:rPr>
      </w:pPr>
    </w:p>
    <w:p w:rsidR="00805649" w:rsidRPr="00525C3D" w:rsidRDefault="00132809" w:rsidP="001F6CA5">
      <w:pPr>
        <w:ind w:firstLine="709"/>
        <w:contextualSpacing/>
        <w:jc w:val="center"/>
        <w:rPr>
          <w:sz w:val="28"/>
          <w:szCs w:val="28"/>
          <w:lang w:eastAsia="en-US"/>
        </w:rPr>
      </w:pPr>
      <w:r w:rsidRPr="00525C3D">
        <w:rPr>
          <w:sz w:val="28"/>
          <w:szCs w:val="28"/>
          <w:lang w:eastAsia="en-US"/>
        </w:rPr>
        <w:t xml:space="preserve">5.7. </w:t>
      </w:r>
      <w:r w:rsidR="00805649" w:rsidRPr="00525C3D">
        <w:rPr>
          <w:sz w:val="28"/>
          <w:szCs w:val="28"/>
          <w:lang w:eastAsia="en-US"/>
        </w:rPr>
        <w:t>Механизмы управления рисками, возникающими при реализации долгосрочного бюджетного прогноза</w:t>
      </w:r>
    </w:p>
    <w:p w:rsidR="00805649" w:rsidRPr="00525C3D" w:rsidRDefault="00805649" w:rsidP="001F6CA5">
      <w:pPr>
        <w:ind w:firstLine="709"/>
        <w:jc w:val="both"/>
        <w:rPr>
          <w:sz w:val="28"/>
          <w:szCs w:val="28"/>
          <w:lang w:eastAsia="en-US"/>
        </w:rPr>
      </w:pPr>
    </w:p>
    <w:p w:rsidR="00805649" w:rsidRPr="00F418B4" w:rsidRDefault="00805649" w:rsidP="00F418B4">
      <w:pPr>
        <w:ind w:firstLine="709"/>
        <w:jc w:val="both"/>
        <w:rPr>
          <w:sz w:val="28"/>
          <w:szCs w:val="28"/>
          <w:lang w:eastAsia="en-US"/>
        </w:rPr>
      </w:pPr>
      <w:r w:rsidRPr="00525C3D">
        <w:rPr>
          <w:sz w:val="28"/>
          <w:szCs w:val="28"/>
          <w:lang w:eastAsia="en-US"/>
        </w:rPr>
        <w:t>В 20</w:t>
      </w:r>
      <w:r w:rsidR="00851C34" w:rsidRPr="00525C3D">
        <w:rPr>
          <w:sz w:val="28"/>
          <w:szCs w:val="28"/>
          <w:lang w:eastAsia="en-US"/>
        </w:rPr>
        <w:t>2</w:t>
      </w:r>
      <w:r w:rsidR="00F418B4">
        <w:rPr>
          <w:sz w:val="28"/>
          <w:szCs w:val="28"/>
          <w:lang w:eastAsia="en-US"/>
        </w:rPr>
        <w:t>3</w:t>
      </w:r>
      <w:r w:rsidR="00021FD7" w:rsidRPr="00525C3D">
        <w:rPr>
          <w:sz w:val="28"/>
          <w:szCs w:val="28"/>
          <w:lang w:eastAsia="en-US"/>
        </w:rPr>
        <w:t xml:space="preserve"> году </w:t>
      </w:r>
      <w:r w:rsidR="00851C34" w:rsidRPr="00525C3D">
        <w:rPr>
          <w:sz w:val="28"/>
          <w:szCs w:val="28"/>
          <w:lang w:eastAsia="en-US"/>
        </w:rPr>
        <w:t xml:space="preserve">внесены изменения в </w:t>
      </w:r>
      <w:r w:rsidRPr="00525C3D">
        <w:rPr>
          <w:rFonts w:eastAsia="Calibri"/>
          <w:bCs/>
          <w:sz w:val="28"/>
          <w:szCs w:val="28"/>
          <w:lang w:eastAsia="en-US"/>
        </w:rPr>
        <w:t xml:space="preserve">План мероприятий по оздоровлению </w:t>
      </w:r>
      <w:r w:rsidR="00021FD7" w:rsidRPr="00525C3D">
        <w:rPr>
          <w:rFonts w:eastAsia="Calibri"/>
          <w:bCs/>
          <w:sz w:val="28"/>
          <w:szCs w:val="28"/>
          <w:lang w:eastAsia="en-US"/>
        </w:rPr>
        <w:t>муниципальных финансов Бузулукского района на 2017-202</w:t>
      </w:r>
      <w:r w:rsidR="005248A6" w:rsidRPr="00525C3D">
        <w:rPr>
          <w:rFonts w:eastAsia="Calibri"/>
          <w:bCs/>
          <w:sz w:val="28"/>
          <w:szCs w:val="28"/>
          <w:lang w:eastAsia="en-US"/>
        </w:rPr>
        <w:t>4</w:t>
      </w:r>
      <w:r w:rsidR="00021FD7" w:rsidRPr="00525C3D">
        <w:rPr>
          <w:rFonts w:eastAsia="Calibri"/>
          <w:bCs/>
          <w:sz w:val="28"/>
          <w:szCs w:val="28"/>
          <w:lang w:eastAsia="en-US"/>
        </w:rPr>
        <w:t xml:space="preserve"> годы </w:t>
      </w:r>
      <w:r w:rsidRPr="00525C3D">
        <w:rPr>
          <w:sz w:val="28"/>
          <w:szCs w:val="28"/>
          <w:lang w:eastAsia="en-US"/>
        </w:rPr>
        <w:t xml:space="preserve">(постановление </w:t>
      </w:r>
      <w:r w:rsidR="00021FD7" w:rsidRPr="00525C3D">
        <w:rPr>
          <w:sz w:val="28"/>
          <w:szCs w:val="28"/>
          <w:lang w:eastAsia="en-US"/>
        </w:rPr>
        <w:t xml:space="preserve">администрации Бузулукского района </w:t>
      </w:r>
      <w:r w:rsidR="00021FD7" w:rsidRPr="00F418B4">
        <w:rPr>
          <w:sz w:val="28"/>
          <w:szCs w:val="28"/>
          <w:lang w:eastAsia="en-US"/>
        </w:rPr>
        <w:t xml:space="preserve">от </w:t>
      </w:r>
      <w:r w:rsidR="00F418B4" w:rsidRPr="00F418B4">
        <w:rPr>
          <w:sz w:val="28"/>
          <w:szCs w:val="28"/>
          <w:lang w:eastAsia="en-US"/>
        </w:rPr>
        <w:t>27.02.2023 № 136-п</w:t>
      </w:r>
      <w:r w:rsidR="00021FD7" w:rsidRPr="00F418B4">
        <w:rPr>
          <w:rFonts w:eastAsia="Calibri"/>
          <w:bCs/>
          <w:sz w:val="28"/>
          <w:szCs w:val="28"/>
          <w:lang w:eastAsia="en-US"/>
        </w:rPr>
        <w:t>).</w:t>
      </w:r>
    </w:p>
    <w:p w:rsidR="00805649" w:rsidRPr="00525C3D" w:rsidRDefault="00805649" w:rsidP="001F6CA5">
      <w:pPr>
        <w:ind w:firstLine="709"/>
        <w:jc w:val="both"/>
        <w:rPr>
          <w:sz w:val="28"/>
          <w:szCs w:val="28"/>
          <w:lang w:eastAsia="en-US"/>
        </w:rPr>
      </w:pPr>
      <w:r w:rsidRPr="00525C3D">
        <w:rPr>
          <w:sz w:val="28"/>
          <w:szCs w:val="28"/>
          <w:lang w:eastAsia="en-US"/>
        </w:rPr>
        <w:t xml:space="preserve">Согласно принятому Плану мероприятий </w:t>
      </w:r>
      <w:r w:rsidRPr="00525C3D">
        <w:rPr>
          <w:rFonts w:eastAsia="Calibri"/>
          <w:bCs/>
          <w:sz w:val="28"/>
          <w:szCs w:val="28"/>
          <w:lang w:eastAsia="en-US"/>
        </w:rPr>
        <w:t xml:space="preserve">по оздоровлению </w:t>
      </w:r>
      <w:r w:rsidR="00021FD7" w:rsidRPr="00525C3D">
        <w:rPr>
          <w:rFonts w:eastAsia="Calibri"/>
          <w:bCs/>
          <w:sz w:val="28"/>
          <w:szCs w:val="28"/>
          <w:lang w:eastAsia="en-US"/>
        </w:rPr>
        <w:t>муниципальных финансов Бузулукского района</w:t>
      </w:r>
      <w:r w:rsidRPr="00525C3D">
        <w:rPr>
          <w:sz w:val="28"/>
          <w:szCs w:val="28"/>
          <w:lang w:eastAsia="en-US"/>
        </w:rPr>
        <w:t xml:space="preserve"> в целях минимизации бюджетных рисков проводятся следующие мероприятия:</w:t>
      </w:r>
      <w:bookmarkStart w:id="8" w:name="_GoBack"/>
      <w:bookmarkEnd w:id="8"/>
    </w:p>
    <w:p w:rsidR="00805649" w:rsidRPr="00525C3D" w:rsidRDefault="00805649" w:rsidP="001F6CA5">
      <w:pPr>
        <w:ind w:firstLine="709"/>
        <w:jc w:val="both"/>
        <w:rPr>
          <w:sz w:val="28"/>
          <w:szCs w:val="28"/>
          <w:lang w:eastAsia="en-US"/>
        </w:rPr>
      </w:pPr>
      <w:r w:rsidRPr="00525C3D">
        <w:rPr>
          <w:sz w:val="28"/>
          <w:szCs w:val="28"/>
          <w:lang w:eastAsia="en-US"/>
        </w:rPr>
        <w:t>1) меры, направленные на увеличение поступлений налоговых и неналоговых доходов, в том числе:</w:t>
      </w:r>
    </w:p>
    <w:p w:rsidR="001E77C5" w:rsidRPr="00525C3D" w:rsidRDefault="00805649" w:rsidP="001F6CA5">
      <w:pPr>
        <w:ind w:firstLine="709"/>
        <w:jc w:val="both"/>
        <w:rPr>
          <w:sz w:val="28"/>
          <w:szCs w:val="28"/>
          <w:lang w:eastAsia="en-US"/>
        </w:rPr>
      </w:pPr>
      <w:r w:rsidRPr="00525C3D">
        <w:rPr>
          <w:sz w:val="28"/>
          <w:szCs w:val="28"/>
          <w:lang w:eastAsia="en-US"/>
        </w:rPr>
        <w:t xml:space="preserve">обеспечение работы комиссии </w:t>
      </w:r>
      <w:r w:rsidR="001E77C5" w:rsidRPr="00525C3D">
        <w:rPr>
          <w:sz w:val="28"/>
          <w:szCs w:val="28"/>
          <w:lang w:eastAsia="en-US"/>
        </w:rPr>
        <w:t xml:space="preserve">по стабилизации экономического развития Бузулукского района; </w:t>
      </w:r>
    </w:p>
    <w:p w:rsidR="00805649" w:rsidRPr="00525C3D" w:rsidRDefault="00805649" w:rsidP="001F6CA5">
      <w:pPr>
        <w:ind w:firstLine="709"/>
        <w:jc w:val="both"/>
        <w:rPr>
          <w:sz w:val="28"/>
          <w:szCs w:val="28"/>
          <w:lang w:eastAsia="en-US"/>
        </w:rPr>
      </w:pPr>
      <w:r w:rsidRPr="00525C3D">
        <w:rPr>
          <w:sz w:val="28"/>
          <w:szCs w:val="28"/>
          <w:lang w:eastAsia="en-US"/>
        </w:rPr>
        <w:t xml:space="preserve">проведение оценки эффективности налоговых льгот (налоговых расходов), распределенных по </w:t>
      </w:r>
      <w:r w:rsidR="001E77C5" w:rsidRPr="00525C3D">
        <w:rPr>
          <w:sz w:val="28"/>
          <w:szCs w:val="28"/>
          <w:lang w:eastAsia="en-US"/>
        </w:rPr>
        <w:t>муниципальным программам</w:t>
      </w:r>
      <w:r w:rsidRPr="00525C3D">
        <w:rPr>
          <w:sz w:val="28"/>
          <w:szCs w:val="28"/>
          <w:lang w:eastAsia="en-US"/>
        </w:rPr>
        <w:t>;</w:t>
      </w:r>
    </w:p>
    <w:p w:rsidR="00805649" w:rsidRPr="00525C3D" w:rsidRDefault="00805649" w:rsidP="001F6CA5">
      <w:pPr>
        <w:ind w:firstLine="709"/>
        <w:jc w:val="both"/>
        <w:rPr>
          <w:sz w:val="28"/>
          <w:szCs w:val="28"/>
          <w:lang w:eastAsia="en-US"/>
        </w:rPr>
      </w:pPr>
      <w:r w:rsidRPr="00525C3D">
        <w:rPr>
          <w:sz w:val="28"/>
          <w:szCs w:val="28"/>
          <w:lang w:eastAsia="en-US"/>
        </w:rPr>
        <w:t xml:space="preserve">инвентаризация имущества (в том числе земельных участков), являющегося </w:t>
      </w:r>
      <w:r w:rsidR="00021FD7" w:rsidRPr="00525C3D">
        <w:rPr>
          <w:sz w:val="28"/>
          <w:szCs w:val="28"/>
          <w:lang w:eastAsia="en-US"/>
        </w:rPr>
        <w:t xml:space="preserve">муниципальной </w:t>
      </w:r>
      <w:r w:rsidRPr="00525C3D">
        <w:rPr>
          <w:sz w:val="28"/>
          <w:szCs w:val="28"/>
          <w:lang w:eastAsia="en-US"/>
        </w:rPr>
        <w:t>собственностью;</w:t>
      </w:r>
    </w:p>
    <w:p w:rsidR="00805649" w:rsidRPr="00525C3D" w:rsidRDefault="00805649" w:rsidP="001F6CA5">
      <w:pPr>
        <w:ind w:firstLine="709"/>
        <w:jc w:val="both"/>
        <w:rPr>
          <w:sz w:val="28"/>
          <w:szCs w:val="28"/>
          <w:lang w:eastAsia="en-US"/>
        </w:rPr>
      </w:pPr>
      <w:r w:rsidRPr="00525C3D">
        <w:rPr>
          <w:sz w:val="28"/>
          <w:szCs w:val="28"/>
          <w:lang w:eastAsia="en-US"/>
        </w:rPr>
        <w:t>проведение мероприятий по легализации теневой занятости;</w:t>
      </w:r>
    </w:p>
    <w:p w:rsidR="00805649" w:rsidRPr="00525C3D" w:rsidRDefault="00805649" w:rsidP="001F6CA5">
      <w:pPr>
        <w:ind w:firstLine="709"/>
        <w:jc w:val="both"/>
        <w:rPr>
          <w:sz w:val="28"/>
          <w:szCs w:val="28"/>
          <w:lang w:eastAsia="en-US"/>
        </w:rPr>
      </w:pPr>
      <w:r w:rsidRPr="00525C3D">
        <w:rPr>
          <w:sz w:val="28"/>
          <w:szCs w:val="28"/>
          <w:lang w:eastAsia="en-US"/>
        </w:rPr>
        <w:t>2) меры по оптимизации расходов, в том числе:</w:t>
      </w:r>
    </w:p>
    <w:p w:rsidR="00851C34" w:rsidRPr="00525C3D" w:rsidRDefault="00851C34" w:rsidP="001F6CA5">
      <w:pPr>
        <w:ind w:firstLine="709"/>
        <w:jc w:val="both"/>
        <w:rPr>
          <w:sz w:val="28"/>
          <w:szCs w:val="28"/>
          <w:lang w:eastAsia="en-US"/>
        </w:rPr>
      </w:pPr>
      <w:r w:rsidRPr="00525C3D">
        <w:rPr>
          <w:sz w:val="28"/>
          <w:szCs w:val="28"/>
          <w:lang w:eastAsia="en-US"/>
        </w:rPr>
        <w:lastRenderedPageBreak/>
        <w:t>централизация бюджетного учета и отчетности в органах местного самоуправления муниципальных образований Оренбургской области.</w:t>
      </w:r>
    </w:p>
    <w:p w:rsidR="00851C34" w:rsidRPr="00525C3D" w:rsidRDefault="00851C34" w:rsidP="001F6CA5">
      <w:pPr>
        <w:ind w:firstLine="709"/>
        <w:jc w:val="both"/>
        <w:rPr>
          <w:sz w:val="28"/>
          <w:szCs w:val="28"/>
          <w:lang w:eastAsia="en-US"/>
        </w:rPr>
      </w:pPr>
      <w:r w:rsidRPr="00525C3D">
        <w:rPr>
          <w:sz w:val="28"/>
          <w:szCs w:val="28"/>
          <w:lang w:eastAsia="en-US"/>
        </w:rPr>
        <w:t>повышение эффективности использования имущества, находящегося в муниципальной собственности, в целях организации деятельности органов местного самоуправления</w:t>
      </w:r>
    </w:p>
    <w:p w:rsidR="00805649" w:rsidRPr="00525C3D" w:rsidRDefault="00805649" w:rsidP="001F6CA5">
      <w:pPr>
        <w:ind w:firstLine="709"/>
        <w:jc w:val="both"/>
        <w:rPr>
          <w:rFonts w:eastAsia="Calibri"/>
          <w:sz w:val="28"/>
          <w:szCs w:val="28"/>
          <w:lang w:eastAsia="en-US"/>
        </w:rPr>
      </w:pPr>
      <w:r w:rsidRPr="00525C3D">
        <w:rPr>
          <w:rFonts w:eastAsia="Calibri"/>
          <w:sz w:val="28"/>
          <w:szCs w:val="28"/>
          <w:lang w:eastAsia="en-US"/>
        </w:rPr>
        <w:t>3) меры по сокращению муниципального долга, в том числе:</w:t>
      </w:r>
    </w:p>
    <w:p w:rsidR="00805649" w:rsidRPr="00525C3D" w:rsidRDefault="00805649" w:rsidP="001F6CA5">
      <w:pPr>
        <w:ind w:firstLine="709"/>
        <w:jc w:val="both"/>
        <w:rPr>
          <w:rFonts w:eastAsia="Calibri"/>
          <w:sz w:val="28"/>
          <w:szCs w:val="28"/>
          <w:lang w:eastAsia="en-US"/>
        </w:rPr>
      </w:pPr>
      <w:r w:rsidRPr="00525C3D">
        <w:rPr>
          <w:rFonts w:eastAsia="Calibri"/>
          <w:sz w:val="28"/>
          <w:szCs w:val="28"/>
          <w:lang w:eastAsia="en-US"/>
        </w:rPr>
        <w:t xml:space="preserve">недопущение планирования предоставления </w:t>
      </w:r>
      <w:r w:rsidR="00021FD7" w:rsidRPr="00525C3D">
        <w:rPr>
          <w:rFonts w:eastAsia="Calibri"/>
          <w:sz w:val="28"/>
          <w:szCs w:val="28"/>
          <w:lang w:eastAsia="en-US"/>
        </w:rPr>
        <w:t xml:space="preserve">муниципальных </w:t>
      </w:r>
      <w:r w:rsidRPr="00525C3D">
        <w:rPr>
          <w:rFonts w:eastAsia="Calibri"/>
          <w:sz w:val="28"/>
          <w:szCs w:val="28"/>
          <w:lang w:eastAsia="en-US"/>
        </w:rPr>
        <w:t xml:space="preserve">гарантий </w:t>
      </w:r>
      <w:r w:rsidR="00021FD7" w:rsidRPr="00525C3D">
        <w:rPr>
          <w:rFonts w:eastAsia="Calibri"/>
          <w:sz w:val="28"/>
          <w:szCs w:val="28"/>
          <w:lang w:eastAsia="en-US"/>
        </w:rPr>
        <w:t>Бузулукского района</w:t>
      </w:r>
      <w:r w:rsidRPr="00525C3D">
        <w:rPr>
          <w:rFonts w:eastAsia="Calibri"/>
          <w:sz w:val="28"/>
          <w:szCs w:val="28"/>
          <w:lang w:eastAsia="en-US"/>
        </w:rPr>
        <w:t>;</w:t>
      </w:r>
    </w:p>
    <w:p w:rsidR="00805649" w:rsidRPr="00525C3D" w:rsidRDefault="00021FD7" w:rsidP="001F6CA5">
      <w:pPr>
        <w:ind w:firstLine="709"/>
        <w:jc w:val="both"/>
        <w:rPr>
          <w:rFonts w:eastAsia="Calibri"/>
          <w:sz w:val="28"/>
          <w:szCs w:val="28"/>
          <w:lang w:eastAsia="en-US"/>
        </w:rPr>
      </w:pPr>
      <w:r w:rsidRPr="00525C3D">
        <w:rPr>
          <w:rFonts w:eastAsia="Calibri"/>
          <w:sz w:val="28"/>
          <w:szCs w:val="28"/>
          <w:lang w:eastAsia="en-US"/>
        </w:rPr>
        <w:t>обеспечение уровня дефицита местного</w:t>
      </w:r>
      <w:r w:rsidR="00805649" w:rsidRPr="00525C3D">
        <w:rPr>
          <w:rFonts w:eastAsia="Calibri"/>
          <w:sz w:val="28"/>
          <w:szCs w:val="28"/>
          <w:lang w:eastAsia="en-US"/>
        </w:rPr>
        <w:t xml:space="preserve"> бюджета, не влекущего увеличение роста заимствований и </w:t>
      </w:r>
      <w:r w:rsidRPr="00525C3D">
        <w:rPr>
          <w:rFonts w:eastAsia="Calibri"/>
          <w:sz w:val="28"/>
          <w:szCs w:val="28"/>
          <w:lang w:eastAsia="en-US"/>
        </w:rPr>
        <w:t>муниципального</w:t>
      </w:r>
      <w:r w:rsidR="00805649" w:rsidRPr="00525C3D">
        <w:rPr>
          <w:rFonts w:eastAsia="Calibri"/>
          <w:sz w:val="28"/>
          <w:szCs w:val="28"/>
          <w:lang w:eastAsia="en-US"/>
        </w:rPr>
        <w:t xml:space="preserve"> долга;</w:t>
      </w:r>
    </w:p>
    <w:p w:rsidR="00805649" w:rsidRPr="00525C3D" w:rsidRDefault="00805649" w:rsidP="001F6CA5">
      <w:pPr>
        <w:ind w:firstLine="709"/>
        <w:jc w:val="both"/>
        <w:rPr>
          <w:rFonts w:eastAsia="Calibri"/>
          <w:sz w:val="28"/>
          <w:szCs w:val="28"/>
          <w:lang w:eastAsia="en-US"/>
        </w:rPr>
      </w:pPr>
    </w:p>
    <w:p w:rsidR="00805649" w:rsidRPr="00525C3D" w:rsidRDefault="00805649" w:rsidP="00332B48">
      <w:pPr>
        <w:rPr>
          <w:sz w:val="28"/>
          <w:szCs w:val="28"/>
        </w:rPr>
        <w:sectPr w:rsidR="00805649" w:rsidRPr="00525C3D">
          <w:pgSz w:w="11906" w:h="16838"/>
          <w:pgMar w:top="851" w:right="851" w:bottom="567" w:left="1134" w:header="709" w:footer="709" w:gutter="0"/>
          <w:cols w:space="720"/>
        </w:sectPr>
      </w:pPr>
    </w:p>
    <w:p w:rsidR="00332B48" w:rsidRPr="00525C3D" w:rsidRDefault="00332B48" w:rsidP="00332B48"/>
    <w:p w:rsidR="00332B48" w:rsidRPr="00525C3D" w:rsidRDefault="00332B48" w:rsidP="00332B48">
      <w:pPr>
        <w:ind w:left="9639"/>
        <w:jc w:val="right"/>
      </w:pPr>
      <w:r w:rsidRPr="00525C3D">
        <w:t xml:space="preserve">                          Приложение № 1 </w:t>
      </w:r>
    </w:p>
    <w:p w:rsidR="00332B48" w:rsidRPr="00525C3D" w:rsidRDefault="00332B48" w:rsidP="00332B48">
      <w:pPr>
        <w:ind w:left="3540"/>
        <w:jc w:val="right"/>
        <w:rPr>
          <w:bCs/>
        </w:rPr>
      </w:pPr>
      <w:r w:rsidRPr="00525C3D">
        <w:rPr>
          <w:bCs/>
        </w:rPr>
        <w:t xml:space="preserve">                                                                                               к </w:t>
      </w:r>
      <w:hyperlink r:id="rId16"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w:t>
      </w:r>
      <w:r w:rsidR="002E14C8" w:rsidRPr="00525C3D">
        <w:rPr>
          <w:bCs/>
        </w:rPr>
        <w:t xml:space="preserve">     долгосрочный период до 203</w:t>
      </w:r>
      <w:r w:rsidR="00121678" w:rsidRPr="00525C3D">
        <w:rPr>
          <w:bCs/>
        </w:rPr>
        <w:t>6</w:t>
      </w:r>
      <w:r w:rsidR="00805649" w:rsidRPr="00525C3D">
        <w:rPr>
          <w:bCs/>
        </w:rPr>
        <w:t xml:space="preserve"> </w:t>
      </w:r>
      <w:r w:rsidRPr="00525C3D">
        <w:rPr>
          <w:bCs/>
        </w:rPr>
        <w:t>года</w:t>
      </w:r>
    </w:p>
    <w:p w:rsidR="00332B48" w:rsidRPr="00525C3D" w:rsidRDefault="00332B48" w:rsidP="00332B48">
      <w:pPr>
        <w:jc w:val="center"/>
        <w:rPr>
          <w:sz w:val="28"/>
          <w:szCs w:val="28"/>
        </w:rPr>
      </w:pPr>
      <w:r w:rsidRPr="00525C3D">
        <w:rPr>
          <w:sz w:val="28"/>
          <w:szCs w:val="28"/>
        </w:rPr>
        <w:t xml:space="preserve">Динамика основных показателей бюджета </w:t>
      </w:r>
    </w:p>
    <w:p w:rsidR="00332B48" w:rsidRPr="00525C3D" w:rsidRDefault="00763F2F" w:rsidP="00E033DB">
      <w:pPr>
        <w:jc w:val="center"/>
        <w:rPr>
          <w:sz w:val="28"/>
          <w:szCs w:val="28"/>
        </w:rPr>
      </w:pPr>
      <w:r w:rsidRPr="00525C3D">
        <w:rPr>
          <w:sz w:val="28"/>
          <w:szCs w:val="28"/>
        </w:rPr>
        <w:t xml:space="preserve">                                                                                                                                                                          </w:t>
      </w:r>
      <w:r w:rsidR="00E033DB" w:rsidRPr="00525C3D">
        <w:rPr>
          <w:sz w:val="28"/>
          <w:szCs w:val="28"/>
        </w:rPr>
        <w:t xml:space="preserve">             </w:t>
      </w:r>
      <w:r w:rsidRPr="00525C3D">
        <w:rPr>
          <w:sz w:val="28"/>
          <w:szCs w:val="28"/>
        </w:rPr>
        <w:t xml:space="preserve">    </w:t>
      </w:r>
      <w:r w:rsidR="00D10C5D" w:rsidRPr="00525C3D">
        <w:rPr>
          <w:sz w:val="28"/>
          <w:szCs w:val="28"/>
        </w:rPr>
        <w:t>м</w:t>
      </w:r>
      <w:r w:rsidRPr="00525C3D">
        <w:rPr>
          <w:sz w:val="28"/>
          <w:szCs w:val="28"/>
        </w:rPr>
        <w:t>лн.</w:t>
      </w:r>
      <w:r w:rsidR="00E033DB" w:rsidRPr="00525C3D">
        <w:rPr>
          <w:sz w:val="28"/>
          <w:szCs w:val="28"/>
        </w:rPr>
        <w:t xml:space="preserve"> </w:t>
      </w:r>
      <w:r w:rsidRPr="00525C3D">
        <w:rPr>
          <w:sz w:val="28"/>
          <w:szCs w:val="28"/>
        </w:rPr>
        <w:t>руб.</w:t>
      </w:r>
    </w:p>
    <w:tbl>
      <w:tblPr>
        <w:tblW w:w="15554" w:type="dxa"/>
        <w:tblInd w:w="95" w:type="dxa"/>
        <w:tblLook w:val="04A0" w:firstRow="1" w:lastRow="0" w:firstColumn="1" w:lastColumn="0" w:noHBand="0" w:noVBand="1"/>
      </w:tblPr>
      <w:tblGrid>
        <w:gridCol w:w="4833"/>
        <w:gridCol w:w="1225"/>
        <w:gridCol w:w="1225"/>
        <w:gridCol w:w="1225"/>
        <w:gridCol w:w="1286"/>
        <w:gridCol w:w="1240"/>
        <w:gridCol w:w="1240"/>
        <w:gridCol w:w="1080"/>
        <w:gridCol w:w="1080"/>
        <w:gridCol w:w="1120"/>
      </w:tblGrid>
      <w:tr w:rsidR="00332B48" w:rsidRPr="00525C3D" w:rsidTr="00332B48">
        <w:trPr>
          <w:cantSplit/>
          <w:trHeight w:val="360"/>
          <w:tblHeader/>
        </w:trPr>
        <w:tc>
          <w:tcPr>
            <w:tcW w:w="4833" w:type="dxa"/>
            <w:vMerge w:val="restart"/>
            <w:tcBorders>
              <w:top w:val="single" w:sz="4" w:space="0" w:color="auto"/>
              <w:left w:val="single" w:sz="4" w:space="0" w:color="auto"/>
              <w:bottom w:val="single" w:sz="4" w:space="0" w:color="auto"/>
              <w:right w:val="single" w:sz="4" w:space="0" w:color="auto"/>
            </w:tcBorders>
            <w:vAlign w:val="bottom"/>
            <w:hideMark/>
          </w:tcPr>
          <w:p w:rsidR="00332B48" w:rsidRPr="00525C3D" w:rsidRDefault="00332B48" w:rsidP="00332B48">
            <w:pPr>
              <w:spacing w:line="276" w:lineRule="auto"/>
              <w:jc w:val="center"/>
              <w:rPr>
                <w:bCs/>
                <w:lang w:eastAsia="en-US"/>
              </w:rPr>
            </w:pPr>
            <w:r w:rsidRPr="00525C3D">
              <w:rPr>
                <w:bCs/>
                <w:lang w:eastAsia="en-US"/>
              </w:rPr>
              <w:t xml:space="preserve">Наименование </w:t>
            </w:r>
          </w:p>
          <w:p w:rsidR="00332B48" w:rsidRPr="00525C3D" w:rsidRDefault="00332B48" w:rsidP="00332B48">
            <w:pPr>
              <w:spacing w:line="276" w:lineRule="auto"/>
              <w:jc w:val="center"/>
              <w:rPr>
                <w:bCs/>
                <w:lang w:eastAsia="en-US"/>
              </w:rPr>
            </w:pPr>
            <w:r w:rsidRPr="00525C3D">
              <w:rPr>
                <w:bCs/>
                <w:lang w:eastAsia="en-US"/>
              </w:rPr>
              <w:t>показателя</w:t>
            </w:r>
          </w:p>
        </w:tc>
        <w:tc>
          <w:tcPr>
            <w:tcW w:w="10721" w:type="dxa"/>
            <w:gridSpan w:val="9"/>
            <w:tcBorders>
              <w:top w:val="single" w:sz="4" w:space="0" w:color="auto"/>
              <w:left w:val="nil"/>
              <w:bottom w:val="single" w:sz="4" w:space="0" w:color="auto"/>
              <w:right w:val="single" w:sz="4" w:space="0" w:color="auto"/>
            </w:tcBorders>
            <w:vAlign w:val="bottom"/>
            <w:hideMark/>
          </w:tcPr>
          <w:p w:rsidR="00332B48" w:rsidRPr="00525C3D" w:rsidRDefault="00332B48" w:rsidP="00332B48">
            <w:pPr>
              <w:spacing w:line="276" w:lineRule="auto"/>
              <w:jc w:val="center"/>
              <w:rPr>
                <w:bCs/>
                <w:lang w:eastAsia="en-US"/>
              </w:rPr>
            </w:pPr>
            <w:r w:rsidRPr="00525C3D">
              <w:rPr>
                <w:bCs/>
                <w:lang w:eastAsia="en-US"/>
              </w:rPr>
              <w:t>Годы</w:t>
            </w:r>
          </w:p>
        </w:tc>
      </w:tr>
      <w:tr w:rsidR="00332B48" w:rsidRPr="00525C3D" w:rsidTr="00332B48">
        <w:trPr>
          <w:cantSplit/>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48" w:rsidRPr="00525C3D" w:rsidRDefault="00332B48" w:rsidP="00332B48">
            <w:pPr>
              <w:rPr>
                <w:bCs/>
                <w:lang w:eastAsia="en-US"/>
              </w:rPr>
            </w:pPr>
          </w:p>
        </w:tc>
        <w:tc>
          <w:tcPr>
            <w:tcW w:w="1225"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201</w:t>
            </w:r>
            <w:r w:rsidR="00121678" w:rsidRPr="00525C3D">
              <w:rPr>
                <w:bCs/>
                <w:lang w:eastAsia="en-US"/>
              </w:rPr>
              <w:t>8</w:t>
            </w:r>
          </w:p>
        </w:tc>
        <w:tc>
          <w:tcPr>
            <w:tcW w:w="1225" w:type="dxa"/>
            <w:tcBorders>
              <w:top w:val="single" w:sz="4" w:space="0" w:color="auto"/>
              <w:left w:val="nil"/>
              <w:bottom w:val="single" w:sz="4" w:space="0" w:color="auto"/>
              <w:right w:val="single" w:sz="4" w:space="0" w:color="auto"/>
            </w:tcBorders>
            <w:vAlign w:val="bottom"/>
            <w:hideMark/>
          </w:tcPr>
          <w:p w:rsidR="00332B48" w:rsidRPr="00525C3D" w:rsidRDefault="00121678" w:rsidP="00332B48">
            <w:pPr>
              <w:spacing w:line="276" w:lineRule="auto"/>
              <w:jc w:val="center"/>
              <w:rPr>
                <w:bCs/>
                <w:lang w:eastAsia="en-US"/>
              </w:rPr>
            </w:pPr>
            <w:r w:rsidRPr="00525C3D">
              <w:rPr>
                <w:bCs/>
                <w:lang w:eastAsia="en-US"/>
              </w:rPr>
              <w:t>2019</w:t>
            </w:r>
          </w:p>
        </w:tc>
        <w:tc>
          <w:tcPr>
            <w:tcW w:w="1225"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w:t>
            </w:r>
            <w:r w:rsidR="00121678" w:rsidRPr="00525C3D">
              <w:rPr>
                <w:bCs/>
                <w:lang w:eastAsia="en-US"/>
              </w:rPr>
              <w:t>20</w:t>
            </w:r>
          </w:p>
        </w:tc>
        <w:tc>
          <w:tcPr>
            <w:tcW w:w="1286"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w:t>
            </w:r>
            <w:r w:rsidR="00121678" w:rsidRPr="00525C3D">
              <w:rPr>
                <w:bCs/>
                <w:lang w:eastAsia="en-US"/>
              </w:rPr>
              <w:t>21</w:t>
            </w:r>
          </w:p>
        </w:tc>
        <w:tc>
          <w:tcPr>
            <w:tcW w:w="1240"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w:t>
            </w:r>
            <w:r w:rsidR="00121678" w:rsidRPr="00525C3D">
              <w:rPr>
                <w:bCs/>
                <w:lang w:eastAsia="en-US"/>
              </w:rPr>
              <w:t>22</w:t>
            </w:r>
          </w:p>
        </w:tc>
        <w:tc>
          <w:tcPr>
            <w:tcW w:w="1240"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202</w:t>
            </w:r>
            <w:r w:rsidR="00121678" w:rsidRPr="00525C3D">
              <w:rPr>
                <w:bCs/>
                <w:lang w:eastAsia="en-US"/>
              </w:rPr>
              <w:t>3</w:t>
            </w:r>
          </w:p>
        </w:tc>
        <w:tc>
          <w:tcPr>
            <w:tcW w:w="1080"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202</w:t>
            </w:r>
            <w:r w:rsidR="00121678" w:rsidRPr="00525C3D">
              <w:rPr>
                <w:bCs/>
                <w:lang w:eastAsia="en-US"/>
              </w:rPr>
              <w:t>4</w:t>
            </w:r>
          </w:p>
        </w:tc>
        <w:tc>
          <w:tcPr>
            <w:tcW w:w="1080"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202</w:t>
            </w:r>
            <w:r w:rsidR="00121678" w:rsidRPr="00525C3D">
              <w:rPr>
                <w:bCs/>
                <w:lang w:eastAsia="en-US"/>
              </w:rPr>
              <w:t>5</w:t>
            </w:r>
          </w:p>
        </w:tc>
        <w:tc>
          <w:tcPr>
            <w:tcW w:w="1120" w:type="dxa"/>
            <w:tcBorders>
              <w:top w:val="single" w:sz="4" w:space="0" w:color="auto"/>
              <w:left w:val="nil"/>
              <w:bottom w:val="single" w:sz="4" w:space="0" w:color="auto"/>
              <w:right w:val="single" w:sz="4" w:space="0" w:color="auto"/>
            </w:tcBorders>
            <w:vAlign w:val="bottom"/>
            <w:hideMark/>
          </w:tcPr>
          <w:p w:rsidR="00332B48" w:rsidRPr="00525C3D" w:rsidRDefault="00332B48" w:rsidP="00121678">
            <w:pPr>
              <w:spacing w:line="276" w:lineRule="auto"/>
              <w:jc w:val="center"/>
              <w:rPr>
                <w:bCs/>
                <w:lang w:eastAsia="en-US"/>
              </w:rPr>
            </w:pPr>
            <w:r w:rsidRPr="00525C3D">
              <w:rPr>
                <w:bCs/>
                <w:lang w:eastAsia="en-US"/>
              </w:rPr>
              <w:t>202</w:t>
            </w:r>
            <w:r w:rsidR="00121678" w:rsidRPr="00525C3D">
              <w:rPr>
                <w:bCs/>
                <w:lang w:eastAsia="en-US"/>
              </w:rPr>
              <w:t>6</w:t>
            </w:r>
          </w:p>
        </w:tc>
      </w:tr>
      <w:tr w:rsidR="00332B48" w:rsidRPr="00525C3D" w:rsidTr="00332B48">
        <w:trPr>
          <w:cantSplit/>
          <w:trHeight w:val="360"/>
          <w:tblHeader/>
        </w:trPr>
        <w:tc>
          <w:tcPr>
            <w:tcW w:w="4833" w:type="dxa"/>
            <w:tcBorders>
              <w:top w:val="nil"/>
              <w:left w:val="single" w:sz="4" w:space="0" w:color="auto"/>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1</w:t>
            </w:r>
          </w:p>
        </w:tc>
        <w:tc>
          <w:tcPr>
            <w:tcW w:w="1225"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2</w:t>
            </w:r>
          </w:p>
        </w:tc>
        <w:tc>
          <w:tcPr>
            <w:tcW w:w="1225"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3</w:t>
            </w:r>
          </w:p>
        </w:tc>
        <w:tc>
          <w:tcPr>
            <w:tcW w:w="1225"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4</w:t>
            </w:r>
          </w:p>
        </w:tc>
        <w:tc>
          <w:tcPr>
            <w:tcW w:w="1286"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5</w:t>
            </w:r>
          </w:p>
        </w:tc>
        <w:tc>
          <w:tcPr>
            <w:tcW w:w="1240"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6</w:t>
            </w:r>
          </w:p>
        </w:tc>
        <w:tc>
          <w:tcPr>
            <w:tcW w:w="1240"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7</w:t>
            </w:r>
          </w:p>
        </w:tc>
        <w:tc>
          <w:tcPr>
            <w:tcW w:w="1080"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8</w:t>
            </w:r>
          </w:p>
        </w:tc>
        <w:tc>
          <w:tcPr>
            <w:tcW w:w="1080"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9</w:t>
            </w:r>
          </w:p>
        </w:tc>
        <w:tc>
          <w:tcPr>
            <w:tcW w:w="1120" w:type="dxa"/>
            <w:tcBorders>
              <w:top w:val="nil"/>
              <w:left w:val="nil"/>
              <w:bottom w:val="single" w:sz="4" w:space="0" w:color="auto"/>
              <w:right w:val="single" w:sz="4" w:space="0" w:color="auto"/>
            </w:tcBorders>
            <w:vAlign w:val="center"/>
            <w:hideMark/>
          </w:tcPr>
          <w:p w:rsidR="00332B48" w:rsidRPr="00525C3D" w:rsidRDefault="00332B48" w:rsidP="00332B48">
            <w:pPr>
              <w:spacing w:line="276" w:lineRule="auto"/>
              <w:jc w:val="center"/>
              <w:rPr>
                <w:lang w:eastAsia="en-US"/>
              </w:rPr>
            </w:pPr>
            <w:r w:rsidRPr="00525C3D">
              <w:rPr>
                <w:lang w:eastAsia="en-US"/>
              </w:rPr>
              <w:t>10</w:t>
            </w:r>
          </w:p>
        </w:tc>
      </w:tr>
      <w:tr w:rsidR="00332B48" w:rsidRPr="00525C3D"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525C3D" w:rsidRDefault="00332B48" w:rsidP="00332B48">
            <w:pPr>
              <w:spacing w:line="276" w:lineRule="auto"/>
              <w:jc w:val="center"/>
              <w:rPr>
                <w:b/>
                <w:lang w:eastAsia="en-US"/>
              </w:rPr>
            </w:pPr>
            <w:r w:rsidRPr="00525C3D">
              <w:rPr>
                <w:b/>
                <w:lang w:eastAsia="en-US"/>
              </w:rPr>
              <w:t>Консолидированный бюджет Бузулукского района (далее – консолидированный бюджет)</w:t>
            </w:r>
          </w:p>
        </w:tc>
      </w:tr>
      <w:tr w:rsidR="00DB13F7" w:rsidRPr="00525C3D" w:rsidTr="003442C5">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Доходы консолидированного бюджета в млн. рублей, в том числе</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808,3</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1074,9</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1024,7</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1146,5</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1242,1</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1539,4</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1439,2</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1578,6</w:t>
            </w:r>
          </w:p>
        </w:tc>
        <w:tc>
          <w:tcPr>
            <w:tcW w:w="112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1625,9</w:t>
            </w:r>
          </w:p>
        </w:tc>
      </w:tr>
      <w:tr w:rsidR="0074572A" w:rsidRPr="00525C3D" w:rsidTr="003442C5">
        <w:trPr>
          <w:cantSplit/>
          <w:trHeight w:val="419"/>
        </w:trPr>
        <w:tc>
          <w:tcPr>
            <w:tcW w:w="4833" w:type="dxa"/>
            <w:tcBorders>
              <w:top w:val="nil"/>
              <w:left w:val="single" w:sz="4" w:space="0" w:color="auto"/>
              <w:bottom w:val="single" w:sz="4" w:space="0" w:color="auto"/>
              <w:right w:val="single" w:sz="4" w:space="0" w:color="auto"/>
            </w:tcBorders>
            <w:vAlign w:val="bottom"/>
            <w:hideMark/>
          </w:tcPr>
          <w:p w:rsidR="0074572A" w:rsidRPr="00525C3D" w:rsidRDefault="0074572A" w:rsidP="00DB13F7">
            <w:pPr>
              <w:spacing w:line="276" w:lineRule="auto"/>
              <w:rPr>
                <w:iCs/>
                <w:lang w:eastAsia="en-US"/>
              </w:rPr>
            </w:pPr>
            <w:r w:rsidRPr="00525C3D">
              <w:rPr>
                <w:iCs/>
                <w:lang w:eastAsia="en-US"/>
              </w:rPr>
              <w:t xml:space="preserve">налоговые и неналоговые доходы,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255,6</w:t>
            </w:r>
          </w:p>
        </w:tc>
        <w:tc>
          <w:tcPr>
            <w:tcW w:w="1225"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290,7</w:t>
            </w:r>
          </w:p>
        </w:tc>
        <w:tc>
          <w:tcPr>
            <w:tcW w:w="1225"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375,9</w:t>
            </w:r>
          </w:p>
        </w:tc>
        <w:tc>
          <w:tcPr>
            <w:tcW w:w="128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406,4</w:t>
            </w:r>
          </w:p>
        </w:tc>
        <w:tc>
          <w:tcPr>
            <w:tcW w:w="124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449,8</w:t>
            </w:r>
          </w:p>
        </w:tc>
        <w:tc>
          <w:tcPr>
            <w:tcW w:w="124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467,8</w:t>
            </w:r>
          </w:p>
        </w:tc>
        <w:tc>
          <w:tcPr>
            <w:tcW w:w="108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448,5</w:t>
            </w:r>
          </w:p>
        </w:tc>
        <w:tc>
          <w:tcPr>
            <w:tcW w:w="108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470,5</w:t>
            </w:r>
          </w:p>
        </w:tc>
        <w:tc>
          <w:tcPr>
            <w:tcW w:w="112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500,4</w:t>
            </w:r>
          </w:p>
        </w:tc>
      </w:tr>
      <w:tr w:rsidR="00DB13F7" w:rsidRPr="00525C3D" w:rsidTr="003442C5">
        <w:trPr>
          <w:cantSplit/>
          <w:trHeight w:val="301"/>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iCs/>
                <w:lang w:eastAsia="en-US"/>
              </w:rPr>
            </w:pPr>
            <w:r w:rsidRPr="00525C3D">
              <w:rPr>
                <w:iCs/>
                <w:lang w:eastAsia="en-US"/>
              </w:rPr>
              <w:t xml:space="preserve">безвозмездные перечисления,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552,7</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784,2</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648,8</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740,1</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792,3</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1071,6</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990,7</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1108,1</w:t>
            </w:r>
          </w:p>
        </w:tc>
        <w:tc>
          <w:tcPr>
            <w:tcW w:w="112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r>
      <w:tr w:rsidR="00DB13F7" w:rsidRPr="00525C3D" w:rsidTr="003442C5">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Расходы консолидированного бюджета</w:t>
            </w:r>
            <w:r w:rsidRPr="00525C3D">
              <w:rPr>
                <w:iCs/>
                <w:lang w:eastAsia="en-US"/>
              </w:rPr>
              <w:t xml:space="preserve">,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795,4</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1050,1</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957,7</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1155,9</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1261,8</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1502,8</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1439,2</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1578,6</w:t>
            </w:r>
          </w:p>
        </w:tc>
        <w:tc>
          <w:tcPr>
            <w:tcW w:w="112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1625,9</w:t>
            </w:r>
          </w:p>
        </w:tc>
      </w:tr>
      <w:tr w:rsidR="00DB13F7" w:rsidRPr="00525C3D" w:rsidTr="003442C5">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Дефицит/профицит</w:t>
            </w:r>
            <w:r w:rsidRPr="00525C3D">
              <w:rPr>
                <w:iCs/>
                <w:lang w:eastAsia="en-US"/>
              </w:rPr>
              <w:t xml:space="preserve">,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12,9</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24,8</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67</w:t>
            </w:r>
          </w:p>
        </w:tc>
        <w:tc>
          <w:tcPr>
            <w:tcW w:w="128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-9,4</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-19,7</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36,6</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2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r>
      <w:tr w:rsidR="00332B48" w:rsidRPr="00525C3D"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525C3D" w:rsidRDefault="00332B48" w:rsidP="00332B48">
            <w:pPr>
              <w:spacing w:line="276" w:lineRule="auto"/>
              <w:jc w:val="center"/>
              <w:rPr>
                <w:b/>
                <w:lang w:eastAsia="en-US"/>
              </w:rPr>
            </w:pPr>
            <w:r w:rsidRPr="00525C3D">
              <w:rPr>
                <w:b/>
                <w:lang w:eastAsia="en-US"/>
              </w:rPr>
              <w:t>Районный бюджет Бузулукского района (далее – районный бюджет)</w:t>
            </w:r>
          </w:p>
        </w:tc>
      </w:tr>
      <w:tr w:rsidR="00DB13F7" w:rsidRPr="00525C3D" w:rsidTr="005F62EB">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Доходы районного бюджета, млн. рублей, в том числе</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757,3</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920,8</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906,7</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982,5</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1127,1</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1399,4</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1341,3</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1274</w:t>
            </w:r>
          </w:p>
        </w:tc>
        <w:tc>
          <w:tcPr>
            <w:tcW w:w="112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1300,5</w:t>
            </w:r>
          </w:p>
        </w:tc>
      </w:tr>
      <w:tr w:rsidR="0074572A" w:rsidRPr="00525C3D" w:rsidTr="003442C5">
        <w:trPr>
          <w:cantSplit/>
          <w:trHeight w:val="477"/>
        </w:trPr>
        <w:tc>
          <w:tcPr>
            <w:tcW w:w="4833" w:type="dxa"/>
            <w:tcBorders>
              <w:top w:val="nil"/>
              <w:left w:val="single" w:sz="4" w:space="0" w:color="auto"/>
              <w:bottom w:val="single" w:sz="4" w:space="0" w:color="auto"/>
              <w:right w:val="single" w:sz="4" w:space="0" w:color="auto"/>
            </w:tcBorders>
            <w:vAlign w:val="bottom"/>
            <w:hideMark/>
          </w:tcPr>
          <w:p w:rsidR="0074572A" w:rsidRPr="00525C3D" w:rsidRDefault="0074572A" w:rsidP="00DB13F7">
            <w:pPr>
              <w:spacing w:line="276" w:lineRule="auto"/>
              <w:rPr>
                <w:iCs/>
                <w:lang w:eastAsia="en-US"/>
              </w:rPr>
            </w:pPr>
            <w:r w:rsidRPr="00525C3D">
              <w:rPr>
                <w:iCs/>
                <w:lang w:eastAsia="en-US"/>
              </w:rPr>
              <w:t xml:space="preserve">налоговые и неналоговые доходы,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164,6</w:t>
            </w:r>
          </w:p>
        </w:tc>
        <w:tc>
          <w:tcPr>
            <w:tcW w:w="1225"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184,9</w:t>
            </w:r>
          </w:p>
        </w:tc>
        <w:tc>
          <w:tcPr>
            <w:tcW w:w="1225" w:type="dxa"/>
            <w:tcBorders>
              <w:top w:val="nil"/>
              <w:left w:val="nil"/>
              <w:bottom w:val="single" w:sz="4" w:space="0" w:color="auto"/>
              <w:right w:val="single" w:sz="4" w:space="0" w:color="auto"/>
            </w:tcBorders>
            <w:vAlign w:val="center"/>
            <w:hideMark/>
          </w:tcPr>
          <w:p w:rsidR="0074572A" w:rsidRPr="00525C3D" w:rsidRDefault="0074572A">
            <w:pPr>
              <w:jc w:val="center"/>
              <w:rPr>
                <w:color w:val="000000"/>
              </w:rPr>
            </w:pPr>
            <w:r w:rsidRPr="00525C3D">
              <w:rPr>
                <w:color w:val="000000"/>
              </w:rPr>
              <w:t>269,4</w:t>
            </w:r>
          </w:p>
        </w:tc>
        <w:tc>
          <w:tcPr>
            <w:tcW w:w="1286" w:type="dxa"/>
            <w:tcBorders>
              <w:top w:val="nil"/>
              <w:left w:val="nil"/>
              <w:bottom w:val="single" w:sz="4" w:space="0" w:color="auto"/>
              <w:right w:val="single" w:sz="4" w:space="0" w:color="auto"/>
            </w:tcBorders>
            <w:vAlign w:val="center"/>
            <w:hideMark/>
          </w:tcPr>
          <w:p w:rsidR="0074572A" w:rsidRPr="00525C3D" w:rsidRDefault="0074572A">
            <w:pPr>
              <w:jc w:val="center"/>
              <w:rPr>
                <w:color w:val="000000"/>
              </w:rPr>
            </w:pPr>
            <w:r w:rsidRPr="00525C3D">
              <w:rPr>
                <w:color w:val="000000"/>
              </w:rPr>
              <w:t>277,2</w:t>
            </w:r>
          </w:p>
        </w:tc>
        <w:tc>
          <w:tcPr>
            <w:tcW w:w="1240" w:type="dxa"/>
            <w:tcBorders>
              <w:top w:val="nil"/>
              <w:left w:val="nil"/>
              <w:bottom w:val="single" w:sz="4" w:space="0" w:color="auto"/>
              <w:right w:val="single" w:sz="4" w:space="0" w:color="auto"/>
            </w:tcBorders>
            <w:vAlign w:val="center"/>
            <w:hideMark/>
          </w:tcPr>
          <w:p w:rsidR="0074572A" w:rsidRPr="00525C3D" w:rsidRDefault="0074572A">
            <w:pPr>
              <w:jc w:val="center"/>
              <w:rPr>
                <w:color w:val="000000"/>
              </w:rPr>
            </w:pPr>
            <w:r w:rsidRPr="00525C3D">
              <w:rPr>
                <w:color w:val="000000"/>
              </w:rPr>
              <w:t>328,2</w:t>
            </w:r>
          </w:p>
        </w:tc>
        <w:tc>
          <w:tcPr>
            <w:tcW w:w="124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341,7</w:t>
            </w:r>
          </w:p>
        </w:tc>
        <w:tc>
          <w:tcPr>
            <w:tcW w:w="108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321,5</w:t>
            </w:r>
          </w:p>
        </w:tc>
        <w:tc>
          <w:tcPr>
            <w:tcW w:w="108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343,1</w:t>
            </w:r>
          </w:p>
        </w:tc>
        <w:tc>
          <w:tcPr>
            <w:tcW w:w="1120"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368</w:t>
            </w:r>
          </w:p>
        </w:tc>
      </w:tr>
      <w:tr w:rsidR="00DB13F7" w:rsidRPr="00525C3D" w:rsidTr="005F62EB">
        <w:trPr>
          <w:cantSplit/>
          <w:trHeight w:val="259"/>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iCs/>
                <w:lang w:eastAsia="en-US"/>
              </w:rPr>
            </w:pPr>
            <w:r w:rsidRPr="00525C3D">
              <w:rPr>
                <w:iCs/>
                <w:lang w:eastAsia="en-US"/>
              </w:rPr>
              <w:t xml:space="preserve">безвозмездные перечисления,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592,7</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735,9</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637,3</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705,3</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798,9</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1 057,70</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1019,8</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930,9</w:t>
            </w:r>
          </w:p>
        </w:tc>
        <w:tc>
          <w:tcPr>
            <w:tcW w:w="112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r>
      <w:tr w:rsidR="00DB13F7" w:rsidRPr="00525C3D" w:rsidTr="006D75BE">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Расходы районного бюджета</w:t>
            </w:r>
            <w:r w:rsidRPr="00525C3D">
              <w:rPr>
                <w:iCs/>
                <w:lang w:eastAsia="en-US"/>
              </w:rPr>
              <w:t xml:space="preserve">, </w:t>
            </w:r>
            <w:r w:rsidRPr="00525C3D">
              <w:rPr>
                <w:lang w:eastAsia="en-US"/>
              </w:rPr>
              <w:t>млн. рублей</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755,8</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913,6</w:t>
            </w:r>
          </w:p>
        </w:tc>
        <w:tc>
          <w:tcPr>
            <w:tcW w:w="122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834,1</w:t>
            </w:r>
          </w:p>
        </w:tc>
        <w:tc>
          <w:tcPr>
            <w:tcW w:w="128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1009,9</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1136,1</w:t>
            </w:r>
          </w:p>
        </w:tc>
        <w:tc>
          <w:tcPr>
            <w:tcW w:w="124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1363,4</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1341,3</w:t>
            </w:r>
          </w:p>
        </w:tc>
        <w:tc>
          <w:tcPr>
            <w:tcW w:w="108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1274</w:t>
            </w:r>
          </w:p>
        </w:tc>
        <w:tc>
          <w:tcPr>
            <w:tcW w:w="112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1300,5</w:t>
            </w:r>
          </w:p>
        </w:tc>
      </w:tr>
      <w:tr w:rsidR="00DB13F7" w:rsidRPr="00525C3D" w:rsidTr="005F62EB">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Дефицит/профицит</w:t>
            </w:r>
            <w:r w:rsidRPr="00525C3D">
              <w:rPr>
                <w:iCs/>
                <w:lang w:eastAsia="en-US"/>
              </w:rPr>
              <w:t xml:space="preserve">, </w:t>
            </w:r>
            <w:r w:rsidRPr="00525C3D">
              <w:rPr>
                <w:lang w:eastAsia="en-US"/>
              </w:rPr>
              <w:t>млн. рублей</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1,5</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7,2</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72,6</w:t>
            </w:r>
          </w:p>
        </w:tc>
        <w:tc>
          <w:tcPr>
            <w:tcW w:w="128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-27,4</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-9</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36</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2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r>
      <w:tr w:rsidR="00DB13F7" w:rsidRPr="00525C3D" w:rsidTr="005F62EB">
        <w:trPr>
          <w:cantSplit/>
          <w:trHeight w:val="433"/>
        </w:trPr>
        <w:tc>
          <w:tcPr>
            <w:tcW w:w="4833"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Муниципальный  долг Бузулукского района</w:t>
            </w:r>
            <w:r w:rsidRPr="00525C3D">
              <w:rPr>
                <w:iCs/>
                <w:lang w:eastAsia="en-US"/>
              </w:rPr>
              <w:t xml:space="preserve">, </w:t>
            </w:r>
            <w:r w:rsidRPr="00525C3D">
              <w:rPr>
                <w:lang w:eastAsia="en-US"/>
              </w:rPr>
              <w:t>млн. рублей</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4,3</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2,3</w:t>
            </w:r>
          </w:p>
        </w:tc>
        <w:tc>
          <w:tcPr>
            <w:tcW w:w="1225"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0,67</w:t>
            </w:r>
          </w:p>
        </w:tc>
        <w:tc>
          <w:tcPr>
            <w:tcW w:w="128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24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80"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20"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r>
      <w:tr w:rsidR="000548F4" w:rsidRPr="00525C3D" w:rsidTr="005F62EB">
        <w:trPr>
          <w:cantSplit/>
          <w:trHeight w:val="1111"/>
        </w:trPr>
        <w:tc>
          <w:tcPr>
            <w:tcW w:w="4833" w:type="dxa"/>
            <w:tcBorders>
              <w:top w:val="nil"/>
              <w:left w:val="single" w:sz="4" w:space="0" w:color="auto"/>
              <w:bottom w:val="single" w:sz="4" w:space="0" w:color="auto"/>
              <w:right w:val="single" w:sz="4" w:space="0" w:color="auto"/>
            </w:tcBorders>
            <w:vAlign w:val="bottom"/>
            <w:hideMark/>
          </w:tcPr>
          <w:p w:rsidR="000548F4" w:rsidRPr="00525C3D" w:rsidRDefault="000548F4" w:rsidP="000548F4">
            <w:pPr>
              <w:spacing w:line="276" w:lineRule="auto"/>
              <w:rPr>
                <w:lang w:eastAsia="en-US"/>
              </w:rPr>
            </w:pPr>
            <w:r w:rsidRPr="00525C3D">
              <w:rPr>
                <w:lang w:eastAsia="en-US"/>
              </w:rPr>
              <w:lastRenderedPageBreak/>
              <w:t>Отношение муниципального долга Бузулукского (без учета бюджетных кредитов) к налоговым и неналоговым доходам, процентов</w:t>
            </w:r>
          </w:p>
        </w:tc>
        <w:tc>
          <w:tcPr>
            <w:tcW w:w="1225" w:type="dxa"/>
            <w:tcBorders>
              <w:top w:val="nil"/>
              <w:left w:val="nil"/>
              <w:bottom w:val="single" w:sz="4" w:space="0" w:color="auto"/>
              <w:right w:val="single" w:sz="4" w:space="0" w:color="auto"/>
            </w:tcBorders>
            <w:vAlign w:val="center"/>
            <w:hideMark/>
          </w:tcPr>
          <w:p w:rsidR="000548F4" w:rsidRPr="00525C3D" w:rsidRDefault="000548F4" w:rsidP="000548F4">
            <w:pPr>
              <w:jc w:val="center"/>
            </w:pPr>
            <w:r w:rsidRPr="00525C3D">
              <w:t>0</w:t>
            </w:r>
          </w:p>
        </w:tc>
        <w:tc>
          <w:tcPr>
            <w:tcW w:w="1225" w:type="dxa"/>
            <w:tcBorders>
              <w:top w:val="nil"/>
              <w:left w:val="nil"/>
              <w:bottom w:val="single" w:sz="4" w:space="0" w:color="auto"/>
              <w:right w:val="single" w:sz="4" w:space="0" w:color="auto"/>
            </w:tcBorders>
            <w:vAlign w:val="center"/>
            <w:hideMark/>
          </w:tcPr>
          <w:p w:rsidR="000548F4" w:rsidRPr="00525C3D" w:rsidRDefault="000548F4" w:rsidP="000548F4">
            <w:pPr>
              <w:jc w:val="center"/>
            </w:pPr>
            <w:r w:rsidRPr="00525C3D">
              <w:t>0</w:t>
            </w:r>
          </w:p>
        </w:tc>
        <w:tc>
          <w:tcPr>
            <w:tcW w:w="1225" w:type="dxa"/>
            <w:tcBorders>
              <w:top w:val="nil"/>
              <w:left w:val="nil"/>
              <w:bottom w:val="single" w:sz="4" w:space="0" w:color="auto"/>
              <w:right w:val="single" w:sz="4" w:space="0" w:color="auto"/>
            </w:tcBorders>
            <w:vAlign w:val="center"/>
            <w:hideMark/>
          </w:tcPr>
          <w:p w:rsidR="000548F4" w:rsidRPr="00525C3D" w:rsidRDefault="000548F4" w:rsidP="000548F4">
            <w:pPr>
              <w:jc w:val="center"/>
            </w:pPr>
            <w:r w:rsidRPr="00525C3D">
              <w:t>0</w:t>
            </w:r>
          </w:p>
        </w:tc>
        <w:tc>
          <w:tcPr>
            <w:tcW w:w="1286" w:type="dxa"/>
            <w:tcBorders>
              <w:top w:val="nil"/>
              <w:left w:val="nil"/>
              <w:bottom w:val="single" w:sz="4" w:space="0" w:color="auto"/>
              <w:right w:val="single" w:sz="4" w:space="0" w:color="auto"/>
            </w:tcBorders>
            <w:vAlign w:val="center"/>
            <w:hideMark/>
          </w:tcPr>
          <w:p w:rsidR="000548F4" w:rsidRPr="00525C3D" w:rsidRDefault="000548F4" w:rsidP="000548F4">
            <w:pPr>
              <w:jc w:val="center"/>
            </w:pPr>
            <w:r w:rsidRPr="00525C3D">
              <w:t>0</w:t>
            </w:r>
          </w:p>
        </w:tc>
        <w:tc>
          <w:tcPr>
            <w:tcW w:w="1240" w:type="dxa"/>
            <w:tcBorders>
              <w:top w:val="nil"/>
              <w:left w:val="nil"/>
              <w:bottom w:val="single" w:sz="4" w:space="0" w:color="auto"/>
              <w:right w:val="single" w:sz="4" w:space="0" w:color="auto"/>
            </w:tcBorders>
            <w:vAlign w:val="center"/>
            <w:hideMark/>
          </w:tcPr>
          <w:p w:rsidR="000548F4" w:rsidRPr="00525C3D" w:rsidRDefault="000548F4" w:rsidP="000548F4">
            <w:pPr>
              <w:jc w:val="center"/>
            </w:pPr>
            <w:r w:rsidRPr="00525C3D">
              <w:t>0</w:t>
            </w:r>
          </w:p>
        </w:tc>
        <w:tc>
          <w:tcPr>
            <w:tcW w:w="1240" w:type="dxa"/>
            <w:tcBorders>
              <w:top w:val="nil"/>
              <w:left w:val="nil"/>
              <w:bottom w:val="single" w:sz="4" w:space="0" w:color="auto"/>
              <w:right w:val="single" w:sz="4" w:space="0" w:color="auto"/>
            </w:tcBorders>
            <w:vAlign w:val="center"/>
            <w:hideMark/>
          </w:tcPr>
          <w:p w:rsidR="000548F4" w:rsidRPr="00525C3D" w:rsidRDefault="000548F4" w:rsidP="000548F4">
            <w:pPr>
              <w:jc w:val="right"/>
            </w:pPr>
            <w:r w:rsidRPr="00525C3D">
              <w:t>0</w:t>
            </w:r>
          </w:p>
        </w:tc>
        <w:tc>
          <w:tcPr>
            <w:tcW w:w="1080" w:type="dxa"/>
            <w:tcBorders>
              <w:top w:val="nil"/>
              <w:left w:val="nil"/>
              <w:bottom w:val="single" w:sz="4" w:space="0" w:color="auto"/>
              <w:right w:val="single" w:sz="4" w:space="0" w:color="auto"/>
            </w:tcBorders>
            <w:vAlign w:val="center"/>
            <w:hideMark/>
          </w:tcPr>
          <w:p w:rsidR="000548F4" w:rsidRPr="00525C3D" w:rsidRDefault="000548F4" w:rsidP="000548F4">
            <w:pPr>
              <w:jc w:val="right"/>
            </w:pPr>
            <w:r w:rsidRPr="00525C3D">
              <w:t>0</w:t>
            </w:r>
          </w:p>
        </w:tc>
        <w:tc>
          <w:tcPr>
            <w:tcW w:w="1080" w:type="dxa"/>
            <w:tcBorders>
              <w:top w:val="nil"/>
              <w:left w:val="nil"/>
              <w:bottom w:val="single" w:sz="4" w:space="0" w:color="auto"/>
              <w:right w:val="single" w:sz="4" w:space="0" w:color="auto"/>
            </w:tcBorders>
            <w:vAlign w:val="center"/>
            <w:hideMark/>
          </w:tcPr>
          <w:p w:rsidR="000548F4" w:rsidRPr="00525C3D" w:rsidRDefault="000548F4" w:rsidP="000548F4">
            <w:pPr>
              <w:jc w:val="right"/>
            </w:pPr>
            <w:r w:rsidRPr="00525C3D">
              <w:t>0</w:t>
            </w:r>
          </w:p>
        </w:tc>
        <w:tc>
          <w:tcPr>
            <w:tcW w:w="1120" w:type="dxa"/>
            <w:tcBorders>
              <w:top w:val="nil"/>
              <w:left w:val="nil"/>
              <w:bottom w:val="single" w:sz="4" w:space="0" w:color="auto"/>
              <w:right w:val="single" w:sz="4" w:space="0" w:color="auto"/>
            </w:tcBorders>
            <w:vAlign w:val="center"/>
            <w:hideMark/>
          </w:tcPr>
          <w:p w:rsidR="000548F4" w:rsidRPr="00525C3D" w:rsidRDefault="000548F4" w:rsidP="000548F4">
            <w:pPr>
              <w:jc w:val="right"/>
            </w:pPr>
            <w:r w:rsidRPr="00525C3D">
              <w:t>0</w:t>
            </w:r>
          </w:p>
        </w:tc>
      </w:tr>
    </w:tbl>
    <w:p w:rsidR="008B47C7" w:rsidRPr="00525C3D" w:rsidRDefault="008B47C7" w:rsidP="00BD5200">
      <w:pPr>
        <w:rPr>
          <w:sz w:val="28"/>
          <w:szCs w:val="28"/>
        </w:rPr>
      </w:pPr>
    </w:p>
    <w:tbl>
      <w:tblPr>
        <w:tblW w:w="15541" w:type="dxa"/>
        <w:tblInd w:w="95" w:type="dxa"/>
        <w:tblLook w:val="04A0" w:firstRow="1" w:lastRow="0" w:firstColumn="1" w:lastColumn="0" w:noHBand="0" w:noVBand="1"/>
      </w:tblPr>
      <w:tblGrid>
        <w:gridCol w:w="5685"/>
        <w:gridCol w:w="876"/>
        <w:gridCol w:w="1064"/>
        <w:gridCol w:w="1064"/>
        <w:gridCol w:w="1104"/>
        <w:gridCol w:w="1074"/>
        <w:gridCol w:w="1074"/>
        <w:gridCol w:w="972"/>
        <w:gridCol w:w="876"/>
        <w:gridCol w:w="876"/>
        <w:gridCol w:w="876"/>
      </w:tblGrid>
      <w:tr w:rsidR="002876DA" w:rsidRPr="00525C3D" w:rsidTr="00763F2F">
        <w:trPr>
          <w:cantSplit/>
          <w:trHeight w:val="360"/>
          <w:tblHeader/>
        </w:trPr>
        <w:tc>
          <w:tcPr>
            <w:tcW w:w="5685" w:type="dxa"/>
            <w:vMerge w:val="restart"/>
            <w:tcBorders>
              <w:top w:val="single" w:sz="4" w:space="0" w:color="auto"/>
              <w:left w:val="single" w:sz="4" w:space="0" w:color="auto"/>
              <w:bottom w:val="single" w:sz="4" w:space="0" w:color="auto"/>
              <w:right w:val="single" w:sz="4" w:space="0" w:color="auto"/>
            </w:tcBorders>
            <w:vAlign w:val="bottom"/>
            <w:hideMark/>
          </w:tcPr>
          <w:p w:rsidR="002876DA" w:rsidRPr="00525C3D" w:rsidRDefault="002876DA" w:rsidP="008B47C7">
            <w:pPr>
              <w:spacing w:line="276" w:lineRule="auto"/>
              <w:jc w:val="center"/>
              <w:rPr>
                <w:bCs/>
                <w:lang w:eastAsia="en-US"/>
              </w:rPr>
            </w:pPr>
            <w:r w:rsidRPr="00525C3D">
              <w:rPr>
                <w:bCs/>
                <w:lang w:eastAsia="en-US"/>
              </w:rPr>
              <w:t xml:space="preserve">Наименование </w:t>
            </w:r>
          </w:p>
          <w:p w:rsidR="002876DA" w:rsidRPr="00525C3D" w:rsidRDefault="002876DA" w:rsidP="008B47C7">
            <w:pPr>
              <w:spacing w:line="276" w:lineRule="auto"/>
              <w:jc w:val="center"/>
              <w:rPr>
                <w:bCs/>
                <w:lang w:eastAsia="en-US"/>
              </w:rPr>
            </w:pPr>
            <w:r w:rsidRPr="00525C3D">
              <w:rPr>
                <w:bCs/>
                <w:lang w:eastAsia="en-US"/>
              </w:rPr>
              <w:t>показателя</w:t>
            </w:r>
          </w:p>
        </w:tc>
        <w:tc>
          <w:tcPr>
            <w:tcW w:w="9856" w:type="dxa"/>
            <w:gridSpan w:val="10"/>
            <w:tcBorders>
              <w:top w:val="single" w:sz="4" w:space="0" w:color="auto"/>
              <w:left w:val="nil"/>
              <w:bottom w:val="single" w:sz="4" w:space="0" w:color="auto"/>
              <w:right w:val="single" w:sz="4" w:space="0" w:color="auto"/>
            </w:tcBorders>
            <w:vAlign w:val="bottom"/>
            <w:hideMark/>
          </w:tcPr>
          <w:p w:rsidR="002876DA" w:rsidRPr="00525C3D" w:rsidRDefault="002876DA" w:rsidP="008B47C7">
            <w:pPr>
              <w:spacing w:line="276" w:lineRule="auto"/>
              <w:jc w:val="center"/>
              <w:rPr>
                <w:bCs/>
                <w:lang w:eastAsia="en-US"/>
              </w:rPr>
            </w:pPr>
            <w:r w:rsidRPr="00525C3D">
              <w:rPr>
                <w:bCs/>
                <w:lang w:eastAsia="en-US"/>
              </w:rPr>
              <w:t>Годы</w:t>
            </w:r>
          </w:p>
        </w:tc>
      </w:tr>
      <w:tr w:rsidR="002876DA" w:rsidRPr="00525C3D" w:rsidTr="00763F2F">
        <w:trPr>
          <w:cantSplit/>
          <w:trHeight w:val="360"/>
          <w:tblHeader/>
        </w:trPr>
        <w:tc>
          <w:tcPr>
            <w:tcW w:w="5685" w:type="dxa"/>
            <w:vMerge/>
            <w:tcBorders>
              <w:top w:val="single" w:sz="4" w:space="0" w:color="auto"/>
              <w:left w:val="single" w:sz="4" w:space="0" w:color="auto"/>
              <w:bottom w:val="single" w:sz="4" w:space="0" w:color="auto"/>
              <w:right w:val="single" w:sz="4" w:space="0" w:color="auto"/>
            </w:tcBorders>
            <w:vAlign w:val="center"/>
            <w:hideMark/>
          </w:tcPr>
          <w:p w:rsidR="002876DA" w:rsidRPr="00525C3D" w:rsidRDefault="002876DA" w:rsidP="008B47C7">
            <w:pPr>
              <w:rPr>
                <w:bCs/>
                <w:lang w:eastAsia="en-US"/>
              </w:rPr>
            </w:pPr>
          </w:p>
        </w:tc>
        <w:tc>
          <w:tcPr>
            <w:tcW w:w="876"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2027</w:t>
            </w:r>
          </w:p>
        </w:tc>
        <w:tc>
          <w:tcPr>
            <w:tcW w:w="1064"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2028</w:t>
            </w:r>
          </w:p>
        </w:tc>
        <w:tc>
          <w:tcPr>
            <w:tcW w:w="1064"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2029</w:t>
            </w:r>
          </w:p>
        </w:tc>
        <w:tc>
          <w:tcPr>
            <w:tcW w:w="1104"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2030</w:t>
            </w:r>
          </w:p>
        </w:tc>
        <w:tc>
          <w:tcPr>
            <w:tcW w:w="1074"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2031</w:t>
            </w:r>
          </w:p>
        </w:tc>
        <w:tc>
          <w:tcPr>
            <w:tcW w:w="1074"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2032</w:t>
            </w:r>
          </w:p>
        </w:tc>
        <w:tc>
          <w:tcPr>
            <w:tcW w:w="972" w:type="dxa"/>
            <w:tcBorders>
              <w:top w:val="single" w:sz="4" w:space="0" w:color="auto"/>
              <w:left w:val="nil"/>
              <w:bottom w:val="single" w:sz="4" w:space="0" w:color="auto"/>
              <w:right w:val="single" w:sz="4" w:space="0" w:color="auto"/>
            </w:tcBorders>
            <w:vAlign w:val="bottom"/>
            <w:hideMark/>
          </w:tcPr>
          <w:p w:rsidR="002876DA" w:rsidRPr="00525C3D" w:rsidRDefault="002876DA" w:rsidP="00121678">
            <w:pPr>
              <w:spacing w:line="276" w:lineRule="auto"/>
              <w:jc w:val="center"/>
              <w:rPr>
                <w:bCs/>
                <w:lang w:eastAsia="en-US"/>
              </w:rPr>
            </w:pPr>
            <w:r w:rsidRPr="00525C3D">
              <w:rPr>
                <w:bCs/>
                <w:lang w:eastAsia="en-US"/>
              </w:rPr>
              <w:t>2033</w:t>
            </w:r>
          </w:p>
        </w:tc>
        <w:tc>
          <w:tcPr>
            <w:tcW w:w="876" w:type="dxa"/>
            <w:tcBorders>
              <w:top w:val="single" w:sz="4" w:space="0" w:color="auto"/>
              <w:left w:val="nil"/>
              <w:bottom w:val="single" w:sz="4" w:space="0" w:color="auto"/>
              <w:right w:val="single" w:sz="4" w:space="0" w:color="auto"/>
            </w:tcBorders>
          </w:tcPr>
          <w:p w:rsidR="002876DA" w:rsidRPr="00525C3D" w:rsidRDefault="002876DA" w:rsidP="00121678">
            <w:pPr>
              <w:spacing w:line="276" w:lineRule="auto"/>
              <w:jc w:val="center"/>
              <w:rPr>
                <w:bCs/>
                <w:lang w:eastAsia="en-US"/>
              </w:rPr>
            </w:pPr>
            <w:r w:rsidRPr="00525C3D">
              <w:rPr>
                <w:bCs/>
                <w:lang w:eastAsia="en-US"/>
              </w:rPr>
              <w:t>2034</w:t>
            </w:r>
          </w:p>
        </w:tc>
        <w:tc>
          <w:tcPr>
            <w:tcW w:w="876" w:type="dxa"/>
            <w:tcBorders>
              <w:top w:val="single" w:sz="4" w:space="0" w:color="auto"/>
              <w:left w:val="nil"/>
              <w:bottom w:val="single" w:sz="4" w:space="0" w:color="auto"/>
              <w:right w:val="single" w:sz="4" w:space="0" w:color="auto"/>
            </w:tcBorders>
          </w:tcPr>
          <w:p w:rsidR="002876DA" w:rsidRPr="00525C3D" w:rsidRDefault="002876DA" w:rsidP="00121678">
            <w:pPr>
              <w:spacing w:line="276" w:lineRule="auto"/>
              <w:jc w:val="center"/>
              <w:rPr>
                <w:bCs/>
                <w:lang w:eastAsia="en-US"/>
              </w:rPr>
            </w:pPr>
            <w:r w:rsidRPr="00525C3D">
              <w:rPr>
                <w:bCs/>
                <w:lang w:eastAsia="en-US"/>
              </w:rPr>
              <w:t>2035</w:t>
            </w:r>
          </w:p>
        </w:tc>
        <w:tc>
          <w:tcPr>
            <w:tcW w:w="876" w:type="dxa"/>
            <w:tcBorders>
              <w:top w:val="single" w:sz="4" w:space="0" w:color="auto"/>
              <w:left w:val="nil"/>
              <w:bottom w:val="single" w:sz="4" w:space="0" w:color="auto"/>
              <w:right w:val="single" w:sz="4" w:space="0" w:color="auto"/>
            </w:tcBorders>
          </w:tcPr>
          <w:p w:rsidR="002876DA" w:rsidRPr="00525C3D" w:rsidRDefault="002876DA" w:rsidP="00121678">
            <w:pPr>
              <w:spacing w:line="276" w:lineRule="auto"/>
              <w:jc w:val="center"/>
              <w:rPr>
                <w:bCs/>
                <w:lang w:eastAsia="en-US"/>
              </w:rPr>
            </w:pPr>
            <w:r w:rsidRPr="00525C3D">
              <w:rPr>
                <w:bCs/>
                <w:lang w:eastAsia="en-US"/>
              </w:rPr>
              <w:t>2036</w:t>
            </w:r>
          </w:p>
        </w:tc>
      </w:tr>
      <w:tr w:rsidR="002876DA" w:rsidRPr="00525C3D" w:rsidTr="00763F2F">
        <w:trPr>
          <w:cantSplit/>
          <w:trHeight w:val="360"/>
          <w:tblHeader/>
        </w:trPr>
        <w:tc>
          <w:tcPr>
            <w:tcW w:w="5685" w:type="dxa"/>
            <w:tcBorders>
              <w:top w:val="nil"/>
              <w:left w:val="single" w:sz="4" w:space="0" w:color="auto"/>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1</w:t>
            </w:r>
          </w:p>
        </w:tc>
        <w:tc>
          <w:tcPr>
            <w:tcW w:w="876"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2</w:t>
            </w:r>
          </w:p>
        </w:tc>
        <w:tc>
          <w:tcPr>
            <w:tcW w:w="1064"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3</w:t>
            </w:r>
          </w:p>
        </w:tc>
        <w:tc>
          <w:tcPr>
            <w:tcW w:w="1064"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4</w:t>
            </w:r>
          </w:p>
        </w:tc>
        <w:tc>
          <w:tcPr>
            <w:tcW w:w="1104"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5</w:t>
            </w:r>
          </w:p>
        </w:tc>
        <w:tc>
          <w:tcPr>
            <w:tcW w:w="1074"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6</w:t>
            </w:r>
          </w:p>
        </w:tc>
        <w:tc>
          <w:tcPr>
            <w:tcW w:w="1074"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7</w:t>
            </w:r>
          </w:p>
        </w:tc>
        <w:tc>
          <w:tcPr>
            <w:tcW w:w="972" w:type="dxa"/>
            <w:tcBorders>
              <w:top w:val="nil"/>
              <w:left w:val="nil"/>
              <w:bottom w:val="single" w:sz="4" w:space="0" w:color="auto"/>
              <w:right w:val="single" w:sz="4" w:space="0" w:color="auto"/>
            </w:tcBorders>
            <w:vAlign w:val="center"/>
            <w:hideMark/>
          </w:tcPr>
          <w:p w:rsidR="002876DA" w:rsidRPr="00525C3D" w:rsidRDefault="002876DA" w:rsidP="008B47C7">
            <w:pPr>
              <w:spacing w:line="276" w:lineRule="auto"/>
              <w:jc w:val="center"/>
              <w:rPr>
                <w:lang w:eastAsia="en-US"/>
              </w:rPr>
            </w:pPr>
            <w:r w:rsidRPr="00525C3D">
              <w:rPr>
                <w:lang w:eastAsia="en-US"/>
              </w:rPr>
              <w:t>8</w:t>
            </w:r>
          </w:p>
        </w:tc>
        <w:tc>
          <w:tcPr>
            <w:tcW w:w="876" w:type="dxa"/>
            <w:tcBorders>
              <w:top w:val="nil"/>
              <w:left w:val="nil"/>
              <w:bottom w:val="single" w:sz="4" w:space="0" w:color="auto"/>
              <w:right w:val="single" w:sz="4" w:space="0" w:color="auto"/>
            </w:tcBorders>
          </w:tcPr>
          <w:p w:rsidR="002876DA" w:rsidRPr="00525C3D" w:rsidRDefault="00584DC6" w:rsidP="008B47C7">
            <w:pPr>
              <w:spacing w:line="276" w:lineRule="auto"/>
              <w:jc w:val="center"/>
              <w:rPr>
                <w:lang w:eastAsia="en-US"/>
              </w:rPr>
            </w:pPr>
            <w:r w:rsidRPr="00525C3D">
              <w:rPr>
                <w:lang w:eastAsia="en-US"/>
              </w:rPr>
              <w:t>9</w:t>
            </w:r>
          </w:p>
        </w:tc>
        <w:tc>
          <w:tcPr>
            <w:tcW w:w="876" w:type="dxa"/>
            <w:tcBorders>
              <w:top w:val="nil"/>
              <w:left w:val="nil"/>
              <w:bottom w:val="single" w:sz="4" w:space="0" w:color="auto"/>
              <w:right w:val="single" w:sz="4" w:space="0" w:color="auto"/>
            </w:tcBorders>
          </w:tcPr>
          <w:p w:rsidR="002876DA" w:rsidRPr="00525C3D" w:rsidRDefault="00584DC6" w:rsidP="008B47C7">
            <w:pPr>
              <w:spacing w:line="276" w:lineRule="auto"/>
              <w:jc w:val="center"/>
              <w:rPr>
                <w:lang w:eastAsia="en-US"/>
              </w:rPr>
            </w:pPr>
            <w:r w:rsidRPr="00525C3D">
              <w:rPr>
                <w:lang w:eastAsia="en-US"/>
              </w:rPr>
              <w:t>10</w:t>
            </w:r>
          </w:p>
        </w:tc>
        <w:tc>
          <w:tcPr>
            <w:tcW w:w="876" w:type="dxa"/>
            <w:tcBorders>
              <w:top w:val="nil"/>
              <w:left w:val="nil"/>
              <w:bottom w:val="single" w:sz="4" w:space="0" w:color="auto"/>
              <w:right w:val="single" w:sz="4" w:space="0" w:color="auto"/>
            </w:tcBorders>
          </w:tcPr>
          <w:p w:rsidR="002876DA" w:rsidRPr="00525C3D" w:rsidRDefault="00584DC6" w:rsidP="008B47C7">
            <w:pPr>
              <w:spacing w:line="276" w:lineRule="auto"/>
              <w:jc w:val="center"/>
              <w:rPr>
                <w:lang w:eastAsia="en-US"/>
              </w:rPr>
            </w:pPr>
            <w:r w:rsidRPr="00525C3D">
              <w:rPr>
                <w:lang w:eastAsia="en-US"/>
              </w:rPr>
              <w:t>11</w:t>
            </w:r>
          </w:p>
        </w:tc>
      </w:tr>
      <w:tr w:rsidR="006A0B3D" w:rsidRPr="00525C3D"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525C3D" w:rsidRDefault="006A0B3D" w:rsidP="008B47C7">
            <w:pPr>
              <w:spacing w:line="276" w:lineRule="auto"/>
              <w:jc w:val="center"/>
              <w:rPr>
                <w:lang w:eastAsia="en-US"/>
              </w:rPr>
            </w:pPr>
            <w:r w:rsidRPr="00525C3D">
              <w:rPr>
                <w:b/>
                <w:lang w:eastAsia="en-US"/>
              </w:rPr>
              <w:t>Консолидированный бюджет Бузулукского района (далее – консолидированный бюджет)</w:t>
            </w:r>
          </w:p>
        </w:tc>
      </w:tr>
      <w:tr w:rsidR="00DB13F7" w:rsidRPr="00525C3D" w:rsidTr="005F62EB">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Доходы консолидированного бюджета в млн. рублей, в том числе</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1637,3</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1649,1</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1662</w:t>
            </w:r>
          </w:p>
        </w:tc>
        <w:tc>
          <w:tcPr>
            <w:tcW w:w="110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1674,8</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1687,7</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1701,1</w:t>
            </w:r>
          </w:p>
        </w:tc>
        <w:tc>
          <w:tcPr>
            <w:tcW w:w="972"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1714,9</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1729,4</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1743,7</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1758,5</w:t>
            </w:r>
          </w:p>
        </w:tc>
      </w:tr>
      <w:tr w:rsidR="0074572A" w:rsidRPr="00525C3D" w:rsidTr="003442C5">
        <w:trPr>
          <w:cantSplit/>
          <w:trHeight w:val="461"/>
        </w:trPr>
        <w:tc>
          <w:tcPr>
            <w:tcW w:w="5685" w:type="dxa"/>
            <w:tcBorders>
              <w:top w:val="nil"/>
              <w:left w:val="single" w:sz="4" w:space="0" w:color="auto"/>
              <w:bottom w:val="single" w:sz="4" w:space="0" w:color="auto"/>
              <w:right w:val="single" w:sz="4" w:space="0" w:color="auto"/>
            </w:tcBorders>
            <w:vAlign w:val="bottom"/>
            <w:hideMark/>
          </w:tcPr>
          <w:p w:rsidR="0074572A" w:rsidRPr="00525C3D" w:rsidRDefault="0074572A" w:rsidP="00DB13F7">
            <w:pPr>
              <w:spacing w:line="276" w:lineRule="auto"/>
              <w:rPr>
                <w:iCs/>
                <w:lang w:eastAsia="en-US"/>
              </w:rPr>
            </w:pPr>
            <w:r w:rsidRPr="00525C3D">
              <w:rPr>
                <w:iCs/>
                <w:lang w:eastAsia="en-US"/>
              </w:rPr>
              <w:t xml:space="preserve">налоговые и неналоговые доходы,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511,8</w:t>
            </w:r>
          </w:p>
        </w:tc>
        <w:tc>
          <w:tcPr>
            <w:tcW w:w="106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523,6</w:t>
            </w:r>
          </w:p>
        </w:tc>
        <w:tc>
          <w:tcPr>
            <w:tcW w:w="106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536,5</w:t>
            </w:r>
          </w:p>
        </w:tc>
        <w:tc>
          <w:tcPr>
            <w:tcW w:w="110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549,3</w:t>
            </w:r>
          </w:p>
        </w:tc>
        <w:tc>
          <w:tcPr>
            <w:tcW w:w="107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562,2</w:t>
            </w:r>
          </w:p>
        </w:tc>
        <w:tc>
          <w:tcPr>
            <w:tcW w:w="107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575,6</w:t>
            </w:r>
          </w:p>
        </w:tc>
        <w:tc>
          <w:tcPr>
            <w:tcW w:w="972"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589,4</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603,9</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618,2</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633</w:t>
            </w:r>
          </w:p>
        </w:tc>
      </w:tr>
      <w:tr w:rsidR="00DB13F7" w:rsidRPr="00525C3D" w:rsidTr="003442C5">
        <w:trPr>
          <w:cantSplit/>
          <w:trHeight w:val="301"/>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iCs/>
                <w:lang w:eastAsia="en-US"/>
              </w:rPr>
            </w:pPr>
            <w:r w:rsidRPr="00525C3D">
              <w:rPr>
                <w:iCs/>
                <w:lang w:eastAsia="en-US"/>
              </w:rPr>
              <w:t xml:space="preserve">безвозмездные перечисления,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110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972"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1125,5</w:t>
            </w:r>
          </w:p>
        </w:tc>
      </w:tr>
      <w:tr w:rsidR="00DB13F7" w:rsidRPr="00525C3D" w:rsidTr="005F62EB">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Расходы консолидированного бюджета</w:t>
            </w:r>
            <w:r w:rsidRPr="00525C3D">
              <w:rPr>
                <w:iCs/>
                <w:lang w:eastAsia="en-US"/>
              </w:rPr>
              <w:t xml:space="preserve">,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1637,3</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1649,1</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1662</w:t>
            </w:r>
          </w:p>
        </w:tc>
        <w:tc>
          <w:tcPr>
            <w:tcW w:w="110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1674,8</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1687,7</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1701,1</w:t>
            </w:r>
          </w:p>
        </w:tc>
        <w:tc>
          <w:tcPr>
            <w:tcW w:w="972"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1714,9</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1729,4</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1743,7</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1758,5</w:t>
            </w:r>
          </w:p>
        </w:tc>
      </w:tr>
      <w:tr w:rsidR="00DB13F7" w:rsidRPr="00525C3D" w:rsidTr="00077125">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Дефицит/профицит</w:t>
            </w:r>
            <w:r w:rsidRPr="00525C3D">
              <w:rPr>
                <w:iCs/>
                <w:lang w:eastAsia="en-US"/>
              </w:rPr>
              <w:t xml:space="preserve">, </w:t>
            </w:r>
            <w:r w:rsidRPr="00525C3D">
              <w:rPr>
                <w:lang w:eastAsia="en-US"/>
              </w:rPr>
              <w:t>млн. рублей</w:t>
            </w:r>
          </w:p>
        </w:tc>
        <w:tc>
          <w:tcPr>
            <w:tcW w:w="87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0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972"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r>
      <w:tr w:rsidR="006A0B3D" w:rsidRPr="00525C3D"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525C3D" w:rsidRDefault="006A0B3D" w:rsidP="008B47C7">
            <w:pPr>
              <w:spacing w:line="276" w:lineRule="auto"/>
              <w:jc w:val="center"/>
              <w:rPr>
                <w:lang w:eastAsia="en-US"/>
              </w:rPr>
            </w:pPr>
            <w:r w:rsidRPr="00525C3D">
              <w:rPr>
                <w:b/>
                <w:lang w:eastAsia="en-US"/>
              </w:rPr>
              <w:t>Районный бюджет Бузулукского района (далее – районный бюджет)</w:t>
            </w:r>
          </w:p>
        </w:tc>
      </w:tr>
      <w:tr w:rsidR="00DB13F7" w:rsidRPr="00525C3D" w:rsidTr="003442C5">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Доходы районного бюджета, млн. рублей, в том числе</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1308,6</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1317,2</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1325,9</w:t>
            </w:r>
          </w:p>
        </w:tc>
        <w:tc>
          <w:tcPr>
            <w:tcW w:w="110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1334,8</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1343,9</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1353,5</w:t>
            </w:r>
          </w:p>
        </w:tc>
        <w:tc>
          <w:tcPr>
            <w:tcW w:w="972"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1363,2</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1373,3</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1383,6</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1394,3</w:t>
            </w:r>
          </w:p>
        </w:tc>
      </w:tr>
      <w:tr w:rsidR="0074572A" w:rsidRPr="00525C3D" w:rsidTr="003442C5">
        <w:trPr>
          <w:cantSplit/>
          <w:trHeight w:val="477"/>
        </w:trPr>
        <w:tc>
          <w:tcPr>
            <w:tcW w:w="5685" w:type="dxa"/>
            <w:tcBorders>
              <w:top w:val="nil"/>
              <w:left w:val="single" w:sz="4" w:space="0" w:color="auto"/>
              <w:bottom w:val="single" w:sz="4" w:space="0" w:color="auto"/>
              <w:right w:val="single" w:sz="4" w:space="0" w:color="auto"/>
            </w:tcBorders>
            <w:vAlign w:val="bottom"/>
            <w:hideMark/>
          </w:tcPr>
          <w:p w:rsidR="0074572A" w:rsidRPr="00525C3D" w:rsidRDefault="0074572A" w:rsidP="00DB13F7">
            <w:pPr>
              <w:spacing w:line="276" w:lineRule="auto"/>
              <w:rPr>
                <w:iCs/>
                <w:lang w:eastAsia="en-US"/>
              </w:rPr>
            </w:pPr>
            <w:r w:rsidRPr="00525C3D">
              <w:rPr>
                <w:iCs/>
                <w:lang w:eastAsia="en-US"/>
              </w:rPr>
              <w:t xml:space="preserve">налоговые и неналоговые доходы,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376,1</w:t>
            </w:r>
          </w:p>
        </w:tc>
        <w:tc>
          <w:tcPr>
            <w:tcW w:w="106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384,7</w:t>
            </w:r>
          </w:p>
        </w:tc>
        <w:tc>
          <w:tcPr>
            <w:tcW w:w="106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393,4</w:t>
            </w:r>
          </w:p>
        </w:tc>
        <w:tc>
          <w:tcPr>
            <w:tcW w:w="110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402,3</w:t>
            </w:r>
          </w:p>
        </w:tc>
        <w:tc>
          <w:tcPr>
            <w:tcW w:w="107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411,4</w:t>
            </w:r>
          </w:p>
        </w:tc>
        <w:tc>
          <w:tcPr>
            <w:tcW w:w="1074"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421</w:t>
            </w:r>
          </w:p>
        </w:tc>
        <w:tc>
          <w:tcPr>
            <w:tcW w:w="972"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430,7</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440,8</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451,1</w:t>
            </w:r>
          </w:p>
        </w:tc>
        <w:tc>
          <w:tcPr>
            <w:tcW w:w="876" w:type="dxa"/>
            <w:tcBorders>
              <w:top w:val="nil"/>
              <w:left w:val="nil"/>
              <w:bottom w:val="single" w:sz="4" w:space="0" w:color="auto"/>
              <w:right w:val="single" w:sz="4" w:space="0" w:color="auto"/>
            </w:tcBorders>
            <w:vAlign w:val="center"/>
          </w:tcPr>
          <w:p w:rsidR="0074572A" w:rsidRPr="00525C3D" w:rsidRDefault="0074572A">
            <w:pPr>
              <w:jc w:val="center"/>
              <w:rPr>
                <w:color w:val="000000"/>
              </w:rPr>
            </w:pPr>
            <w:r w:rsidRPr="00525C3D">
              <w:rPr>
                <w:color w:val="000000"/>
              </w:rPr>
              <w:t>461,8</w:t>
            </w:r>
          </w:p>
        </w:tc>
      </w:tr>
      <w:tr w:rsidR="00DB13F7" w:rsidRPr="00525C3D" w:rsidTr="00CD5F54">
        <w:trPr>
          <w:cantSplit/>
          <w:trHeight w:val="259"/>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iCs/>
                <w:lang w:eastAsia="en-US"/>
              </w:rPr>
            </w:pPr>
            <w:r w:rsidRPr="00525C3D">
              <w:rPr>
                <w:iCs/>
                <w:lang w:eastAsia="en-US"/>
              </w:rPr>
              <w:t xml:space="preserve">безвозмездные перечисления,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DB13F7" w:rsidRPr="00525C3D" w:rsidRDefault="00DB13F7" w:rsidP="00DB13F7"/>
        </w:tc>
        <w:tc>
          <w:tcPr>
            <w:tcW w:w="1064" w:type="dxa"/>
            <w:tcBorders>
              <w:top w:val="nil"/>
              <w:left w:val="nil"/>
              <w:bottom w:val="single" w:sz="4" w:space="0" w:color="auto"/>
              <w:right w:val="single" w:sz="4" w:space="0" w:color="auto"/>
            </w:tcBorders>
            <w:vAlign w:val="center"/>
          </w:tcPr>
          <w:p w:rsidR="00DB13F7" w:rsidRPr="00525C3D" w:rsidRDefault="00DB13F7" w:rsidP="00DB13F7"/>
        </w:tc>
        <w:tc>
          <w:tcPr>
            <w:tcW w:w="1064" w:type="dxa"/>
            <w:tcBorders>
              <w:top w:val="nil"/>
              <w:left w:val="nil"/>
              <w:bottom w:val="single" w:sz="4" w:space="0" w:color="auto"/>
              <w:right w:val="single" w:sz="4" w:space="0" w:color="auto"/>
            </w:tcBorders>
            <w:vAlign w:val="center"/>
          </w:tcPr>
          <w:p w:rsidR="00DB13F7" w:rsidRPr="00525C3D" w:rsidRDefault="00DB13F7" w:rsidP="00DB13F7"/>
        </w:tc>
        <w:tc>
          <w:tcPr>
            <w:tcW w:w="1104" w:type="dxa"/>
            <w:tcBorders>
              <w:top w:val="nil"/>
              <w:left w:val="nil"/>
              <w:bottom w:val="single" w:sz="4" w:space="0" w:color="auto"/>
              <w:right w:val="single" w:sz="4" w:space="0" w:color="auto"/>
            </w:tcBorders>
            <w:vAlign w:val="center"/>
          </w:tcPr>
          <w:p w:rsidR="00DB13F7" w:rsidRPr="00525C3D" w:rsidRDefault="00DB13F7" w:rsidP="00DB13F7"/>
        </w:tc>
        <w:tc>
          <w:tcPr>
            <w:tcW w:w="1074" w:type="dxa"/>
            <w:tcBorders>
              <w:top w:val="nil"/>
              <w:left w:val="nil"/>
              <w:bottom w:val="single" w:sz="4" w:space="0" w:color="auto"/>
              <w:right w:val="single" w:sz="4" w:space="0" w:color="auto"/>
            </w:tcBorders>
            <w:vAlign w:val="center"/>
          </w:tcPr>
          <w:p w:rsidR="00DB13F7" w:rsidRPr="00525C3D" w:rsidRDefault="00DB13F7" w:rsidP="00DB13F7"/>
        </w:tc>
        <w:tc>
          <w:tcPr>
            <w:tcW w:w="1074" w:type="dxa"/>
            <w:tcBorders>
              <w:top w:val="nil"/>
              <w:left w:val="nil"/>
              <w:bottom w:val="single" w:sz="4" w:space="0" w:color="auto"/>
              <w:right w:val="single" w:sz="4" w:space="0" w:color="auto"/>
            </w:tcBorders>
            <w:vAlign w:val="center"/>
          </w:tcPr>
          <w:p w:rsidR="00DB13F7" w:rsidRPr="00525C3D" w:rsidRDefault="00DB13F7" w:rsidP="00DB13F7"/>
        </w:tc>
        <w:tc>
          <w:tcPr>
            <w:tcW w:w="972" w:type="dxa"/>
            <w:tcBorders>
              <w:top w:val="nil"/>
              <w:left w:val="nil"/>
              <w:bottom w:val="single" w:sz="4" w:space="0" w:color="auto"/>
              <w:right w:val="single" w:sz="4" w:space="0" w:color="auto"/>
            </w:tcBorders>
            <w:vAlign w:val="center"/>
          </w:tcPr>
          <w:p w:rsidR="00DB13F7" w:rsidRPr="00525C3D" w:rsidRDefault="00DB13F7" w:rsidP="00DB13F7"/>
        </w:tc>
        <w:tc>
          <w:tcPr>
            <w:tcW w:w="876" w:type="dxa"/>
            <w:tcBorders>
              <w:top w:val="nil"/>
              <w:left w:val="nil"/>
              <w:bottom w:val="single" w:sz="4" w:space="0" w:color="auto"/>
              <w:right w:val="single" w:sz="4" w:space="0" w:color="auto"/>
            </w:tcBorders>
            <w:vAlign w:val="center"/>
          </w:tcPr>
          <w:p w:rsidR="00DB13F7" w:rsidRPr="00525C3D" w:rsidRDefault="00DB13F7" w:rsidP="00DB13F7"/>
        </w:tc>
        <w:tc>
          <w:tcPr>
            <w:tcW w:w="876" w:type="dxa"/>
            <w:tcBorders>
              <w:top w:val="nil"/>
              <w:left w:val="nil"/>
              <w:bottom w:val="single" w:sz="4" w:space="0" w:color="auto"/>
              <w:right w:val="single" w:sz="4" w:space="0" w:color="auto"/>
            </w:tcBorders>
            <w:vAlign w:val="center"/>
          </w:tcPr>
          <w:p w:rsidR="00DB13F7" w:rsidRPr="00525C3D" w:rsidRDefault="00DB13F7" w:rsidP="00DB13F7"/>
        </w:tc>
        <w:tc>
          <w:tcPr>
            <w:tcW w:w="876" w:type="dxa"/>
            <w:tcBorders>
              <w:top w:val="nil"/>
              <w:left w:val="nil"/>
              <w:bottom w:val="single" w:sz="4" w:space="0" w:color="auto"/>
              <w:right w:val="single" w:sz="4" w:space="0" w:color="auto"/>
            </w:tcBorders>
            <w:vAlign w:val="center"/>
          </w:tcPr>
          <w:p w:rsidR="00DB13F7" w:rsidRPr="00525C3D" w:rsidRDefault="00DB13F7" w:rsidP="00DB13F7"/>
        </w:tc>
      </w:tr>
      <w:tr w:rsidR="00DB13F7" w:rsidRPr="00525C3D" w:rsidTr="00CD5F54">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Расходы районного бюджета</w:t>
            </w:r>
            <w:r w:rsidRPr="00525C3D">
              <w:rPr>
                <w:iCs/>
                <w:lang w:eastAsia="en-US"/>
              </w:rPr>
              <w:t xml:space="preserve">, </w:t>
            </w:r>
            <w:r w:rsidRPr="00525C3D">
              <w:rPr>
                <w:lang w:eastAsia="en-US"/>
              </w:rPr>
              <w:t>млн. рублей</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106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110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107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972"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932,5</w:t>
            </w:r>
          </w:p>
        </w:tc>
      </w:tr>
      <w:tr w:rsidR="00DB13F7" w:rsidRPr="00525C3D" w:rsidTr="00CD5F54">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Дефицит/профицит</w:t>
            </w:r>
            <w:r w:rsidRPr="00525C3D">
              <w:rPr>
                <w:iCs/>
                <w:lang w:eastAsia="en-US"/>
              </w:rPr>
              <w:t xml:space="preserve">, </w:t>
            </w:r>
            <w:r w:rsidRPr="00525C3D">
              <w:rPr>
                <w:lang w:eastAsia="en-US"/>
              </w:rPr>
              <w:t>млн. рублей</w:t>
            </w:r>
          </w:p>
        </w:tc>
        <w:tc>
          <w:tcPr>
            <w:tcW w:w="87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1308,6</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1317,2</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1325,9</w:t>
            </w:r>
          </w:p>
        </w:tc>
        <w:tc>
          <w:tcPr>
            <w:tcW w:w="110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1334,8</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1343,9</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1353,5</w:t>
            </w:r>
          </w:p>
        </w:tc>
        <w:tc>
          <w:tcPr>
            <w:tcW w:w="972"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1363,2</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1373,3</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1383,6</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1394,3</w:t>
            </w:r>
          </w:p>
        </w:tc>
      </w:tr>
      <w:tr w:rsidR="00DB13F7" w:rsidRPr="00525C3D" w:rsidTr="00A160BD">
        <w:trPr>
          <w:cantSplit/>
          <w:trHeight w:val="433"/>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Муниципальный  долг Бузулукского района</w:t>
            </w:r>
            <w:r w:rsidRPr="00525C3D">
              <w:rPr>
                <w:iCs/>
                <w:lang w:eastAsia="en-US"/>
              </w:rPr>
              <w:t xml:space="preserve">, </w:t>
            </w:r>
            <w:r w:rsidRPr="00525C3D">
              <w:rPr>
                <w:lang w:eastAsia="en-US"/>
              </w:rPr>
              <w:t>млн. рублей</w:t>
            </w:r>
          </w:p>
        </w:tc>
        <w:tc>
          <w:tcPr>
            <w:tcW w:w="87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0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972"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r>
      <w:tr w:rsidR="00DB13F7" w:rsidRPr="00525C3D" w:rsidTr="00A160BD">
        <w:trPr>
          <w:cantSplit/>
          <w:trHeight w:val="1111"/>
        </w:trPr>
        <w:tc>
          <w:tcPr>
            <w:tcW w:w="5685" w:type="dxa"/>
            <w:tcBorders>
              <w:top w:val="nil"/>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lastRenderedPageBreak/>
              <w:t>Отношение муниципального долга Бузулукского (без учета бюджетных кредитов) к налоговым и неналоговым доходам, процентов</w:t>
            </w:r>
          </w:p>
        </w:tc>
        <w:tc>
          <w:tcPr>
            <w:tcW w:w="876"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6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10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1074"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972" w:type="dxa"/>
            <w:tcBorders>
              <w:top w:val="nil"/>
              <w:left w:val="nil"/>
              <w:bottom w:val="single" w:sz="4" w:space="0" w:color="auto"/>
              <w:right w:val="single" w:sz="4" w:space="0" w:color="auto"/>
            </w:tcBorders>
            <w:vAlign w:val="center"/>
            <w:hideMark/>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876"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r>
    </w:tbl>
    <w:p w:rsidR="00332B48" w:rsidRPr="00525C3D" w:rsidRDefault="00332B48" w:rsidP="00332B48">
      <w:pPr>
        <w:ind w:left="9639"/>
        <w:jc w:val="right"/>
      </w:pPr>
      <w:r w:rsidRPr="00525C3D">
        <w:rPr>
          <w:sz w:val="28"/>
          <w:szCs w:val="28"/>
        </w:rPr>
        <w:br w:type="page"/>
      </w:r>
      <w:r w:rsidRPr="00525C3D">
        <w:lastRenderedPageBreak/>
        <w:t xml:space="preserve">Приложение № 2 </w:t>
      </w:r>
    </w:p>
    <w:p w:rsidR="00332B48" w:rsidRPr="00525C3D" w:rsidRDefault="00332B48" w:rsidP="00332B48">
      <w:pPr>
        <w:ind w:left="3540"/>
        <w:jc w:val="right"/>
        <w:rPr>
          <w:bCs/>
        </w:rPr>
      </w:pPr>
      <w:r w:rsidRPr="00525C3D">
        <w:rPr>
          <w:bCs/>
        </w:rPr>
        <w:t xml:space="preserve">                                                                                               к </w:t>
      </w:r>
      <w:hyperlink r:id="rId17"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долгосрочный период до 20</w:t>
      </w:r>
      <w:r w:rsidR="002E14C8" w:rsidRPr="00525C3D">
        <w:rPr>
          <w:bCs/>
        </w:rPr>
        <w:t>3</w:t>
      </w:r>
      <w:r w:rsidR="000D317B" w:rsidRPr="00525C3D">
        <w:rPr>
          <w:bCs/>
        </w:rPr>
        <w:t>6</w:t>
      </w:r>
      <w:r w:rsidRPr="00525C3D">
        <w:rPr>
          <w:bCs/>
        </w:rPr>
        <w:t xml:space="preserve"> года</w:t>
      </w:r>
    </w:p>
    <w:p w:rsidR="00332B48" w:rsidRPr="00525C3D" w:rsidRDefault="00332B48" w:rsidP="00332B48">
      <w:pPr>
        <w:ind w:left="9639"/>
        <w:jc w:val="both"/>
        <w:rPr>
          <w:sz w:val="28"/>
          <w:szCs w:val="28"/>
        </w:rPr>
      </w:pPr>
    </w:p>
    <w:tbl>
      <w:tblPr>
        <w:tblW w:w="12723" w:type="dxa"/>
        <w:jc w:val="center"/>
        <w:tblLook w:val="04A0" w:firstRow="1" w:lastRow="0" w:firstColumn="1" w:lastColumn="0" w:noHBand="0" w:noVBand="1"/>
      </w:tblPr>
      <w:tblGrid>
        <w:gridCol w:w="4423"/>
        <w:gridCol w:w="830"/>
        <w:gridCol w:w="830"/>
        <w:gridCol w:w="830"/>
        <w:gridCol w:w="830"/>
        <w:gridCol w:w="830"/>
        <w:gridCol w:w="830"/>
        <w:gridCol w:w="830"/>
        <w:gridCol w:w="830"/>
        <w:gridCol w:w="830"/>
        <w:gridCol w:w="830"/>
      </w:tblGrid>
      <w:tr w:rsidR="00BA0953" w:rsidRPr="00525C3D" w:rsidTr="00BA0953">
        <w:trPr>
          <w:trHeight w:val="315"/>
          <w:jc w:val="center"/>
        </w:trPr>
        <w:tc>
          <w:tcPr>
            <w:tcW w:w="12723" w:type="dxa"/>
            <w:gridSpan w:val="11"/>
            <w:tcBorders>
              <w:top w:val="nil"/>
              <w:left w:val="nil"/>
              <w:bottom w:val="nil"/>
              <w:right w:val="nil"/>
            </w:tcBorders>
            <w:shd w:val="clear" w:color="auto" w:fill="auto"/>
            <w:noWrap/>
            <w:vAlign w:val="bottom"/>
            <w:hideMark/>
          </w:tcPr>
          <w:p w:rsidR="00BA0953" w:rsidRPr="00525C3D" w:rsidRDefault="00BA0953" w:rsidP="00BA0953">
            <w:pPr>
              <w:jc w:val="center"/>
            </w:pPr>
            <w:r w:rsidRPr="00525C3D">
              <w:rPr>
                <w:sz w:val="28"/>
              </w:rPr>
              <w:t>Основные налоговые доходы консолидированного бюджета Бузулукского района на 2018-2036 годы</w:t>
            </w:r>
          </w:p>
        </w:tc>
      </w:tr>
      <w:tr w:rsidR="00BA0953" w:rsidRPr="00525C3D" w:rsidTr="00BA0953">
        <w:trPr>
          <w:trHeight w:val="315"/>
          <w:jc w:val="center"/>
        </w:trPr>
        <w:tc>
          <w:tcPr>
            <w:tcW w:w="4423"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BA0953">
        <w:trPr>
          <w:trHeight w:val="315"/>
          <w:jc w:val="center"/>
        </w:trPr>
        <w:tc>
          <w:tcPr>
            <w:tcW w:w="4423"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1660" w:type="dxa"/>
            <w:gridSpan w:val="2"/>
            <w:tcBorders>
              <w:top w:val="nil"/>
              <w:left w:val="nil"/>
              <w:bottom w:val="nil"/>
              <w:right w:val="nil"/>
            </w:tcBorders>
            <w:shd w:val="clear" w:color="auto" w:fill="auto"/>
            <w:noWrap/>
            <w:vAlign w:val="bottom"/>
            <w:hideMark/>
          </w:tcPr>
          <w:p w:rsidR="00BA0953" w:rsidRPr="00525C3D" w:rsidRDefault="00BA0953" w:rsidP="00BA0953">
            <w:r w:rsidRPr="00525C3D">
              <w:t xml:space="preserve">  (</w:t>
            </w:r>
            <w:proofErr w:type="spellStart"/>
            <w:r w:rsidRPr="00525C3D">
              <w:t>млн.рублей</w:t>
            </w:r>
            <w:proofErr w:type="spellEnd"/>
            <w:r w:rsidRPr="00525C3D">
              <w:t>)</w:t>
            </w:r>
          </w:p>
        </w:tc>
      </w:tr>
      <w:tr w:rsidR="00BA0953" w:rsidRPr="00525C3D" w:rsidTr="00BA0953">
        <w:trPr>
          <w:trHeight w:val="315"/>
          <w:jc w:val="center"/>
        </w:trPr>
        <w:tc>
          <w:tcPr>
            <w:tcW w:w="442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Наименование показателя</w:t>
            </w:r>
          </w:p>
        </w:tc>
        <w:tc>
          <w:tcPr>
            <w:tcW w:w="830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BA0953" w:rsidRPr="00525C3D" w:rsidRDefault="00BA0953" w:rsidP="00BA0953">
            <w:pPr>
              <w:jc w:val="center"/>
            </w:pPr>
            <w:r w:rsidRPr="00525C3D">
              <w:rPr>
                <w:bCs/>
                <w:lang w:eastAsia="en-US"/>
              </w:rPr>
              <w:t>Годы</w:t>
            </w:r>
          </w:p>
        </w:tc>
      </w:tr>
      <w:tr w:rsidR="00BA0953" w:rsidRPr="00525C3D" w:rsidTr="00BA0953">
        <w:trPr>
          <w:trHeight w:val="315"/>
          <w:jc w:val="center"/>
        </w:trPr>
        <w:tc>
          <w:tcPr>
            <w:tcW w:w="4423" w:type="dxa"/>
            <w:vMerge/>
            <w:tcBorders>
              <w:top w:val="single" w:sz="4" w:space="0" w:color="auto"/>
              <w:left w:val="single" w:sz="4" w:space="0" w:color="auto"/>
              <w:bottom w:val="single" w:sz="4" w:space="0" w:color="000000"/>
              <w:right w:val="single" w:sz="4" w:space="0" w:color="auto"/>
            </w:tcBorders>
            <w:vAlign w:val="center"/>
            <w:hideMark/>
          </w:tcPr>
          <w:p w:rsidR="00BA0953" w:rsidRPr="00525C3D" w:rsidRDefault="00BA0953" w:rsidP="00BA0953"/>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2018</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2019</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2020</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2021</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2022</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2023</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2024</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2025</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2026</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r w:rsidRPr="00525C3D">
              <w:t> </w:t>
            </w:r>
          </w:p>
        </w:tc>
      </w:tr>
      <w:tr w:rsidR="00BA0953"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2</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3</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4</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5</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6</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7</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8</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9</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10</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sz w:val="20"/>
                <w:szCs w:val="20"/>
              </w:rPr>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bCs/>
                <w:lang w:eastAsia="en-US"/>
              </w:rPr>
              <w:t>Налоговые доходы, всего</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193,8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229,8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260,5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306,3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312,2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355,8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363,9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386,3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414,8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НДФЛ</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120,2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137,3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162,5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178,5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187,7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236,2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239,3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256,5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278,6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Акцизы</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15,6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20,2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19,3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22,2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26,2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28,1</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29,4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совокупный доход</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37,8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72,5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67,2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64,4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64,1</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68,5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73,3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имущество</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38,6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39,4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26,8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Государственная пошлина</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rsidP="00507FC5">
            <w:r w:rsidRPr="00525C3D">
              <w:t> </w:t>
            </w:r>
          </w:p>
        </w:tc>
      </w:tr>
      <w:tr w:rsidR="00BA0953" w:rsidRPr="00525C3D" w:rsidTr="00BA0953">
        <w:trPr>
          <w:trHeight w:val="315"/>
          <w:jc w:val="center"/>
        </w:trPr>
        <w:tc>
          <w:tcPr>
            <w:tcW w:w="4423"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BA0953">
        <w:trPr>
          <w:trHeight w:val="315"/>
          <w:jc w:val="center"/>
        </w:trPr>
        <w:tc>
          <w:tcPr>
            <w:tcW w:w="4423"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c>
          <w:tcPr>
            <w:tcW w:w="830"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BA0953">
        <w:trPr>
          <w:trHeight w:val="315"/>
          <w:jc w:val="center"/>
        </w:trPr>
        <w:tc>
          <w:tcPr>
            <w:tcW w:w="44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Наименование показателя</w:t>
            </w:r>
          </w:p>
        </w:tc>
        <w:tc>
          <w:tcPr>
            <w:tcW w:w="8300" w:type="dxa"/>
            <w:gridSpan w:val="10"/>
            <w:tcBorders>
              <w:top w:val="single" w:sz="4" w:space="0" w:color="auto"/>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Годы</w:t>
            </w:r>
          </w:p>
        </w:tc>
      </w:tr>
      <w:tr w:rsidR="00BA0953" w:rsidRPr="00525C3D" w:rsidTr="00BA0953">
        <w:trPr>
          <w:trHeight w:val="315"/>
          <w:jc w:val="center"/>
        </w:trPr>
        <w:tc>
          <w:tcPr>
            <w:tcW w:w="4423" w:type="dxa"/>
            <w:vMerge/>
            <w:tcBorders>
              <w:top w:val="single" w:sz="4" w:space="0" w:color="auto"/>
              <w:left w:val="single" w:sz="4" w:space="0" w:color="auto"/>
              <w:bottom w:val="single" w:sz="4" w:space="0" w:color="auto"/>
              <w:right w:val="single" w:sz="4" w:space="0" w:color="auto"/>
            </w:tcBorders>
            <w:vAlign w:val="center"/>
            <w:hideMark/>
          </w:tcPr>
          <w:p w:rsidR="00BA0953" w:rsidRPr="00525C3D" w:rsidRDefault="00BA0953" w:rsidP="00BA0953"/>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2027</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2028</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2029</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2030</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2031</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2032</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2033</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2034</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2035</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2036</w:t>
            </w:r>
          </w:p>
        </w:tc>
      </w:tr>
      <w:tr w:rsidR="00BA0953"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2</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3</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4</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5</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6</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7</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8</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9</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10</w:t>
            </w:r>
          </w:p>
        </w:tc>
        <w:tc>
          <w:tcPr>
            <w:tcW w:w="83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11</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bCs/>
                <w:lang w:eastAsia="en-US"/>
              </w:rPr>
              <w:t>Налоговые доходы, всего</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426,2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438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450,5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462,9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475,8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488,8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502,4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516,5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530,7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545,5</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НДФЛ</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295,6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304,5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313,6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332,7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342,7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353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363,6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374,5</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Акцизы</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33,1</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36,3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37,9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39,3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40,9</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42,7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44,3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46,1</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совокупный доход</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74,8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76,3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77,8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79,4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81</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82,6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84,3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87,7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89,5</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имущество</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32,2</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32,8</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33,1</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33,7</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34,3</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34,6</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34,9</w:t>
            </w:r>
          </w:p>
        </w:tc>
      </w:tr>
      <w:tr w:rsidR="0074572A" w:rsidRPr="00525C3D" w:rsidTr="00BA0953">
        <w:trPr>
          <w:trHeight w:val="315"/>
          <w:jc w:val="center"/>
        </w:trPr>
        <w:tc>
          <w:tcPr>
            <w:tcW w:w="4423"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Государственная пошлина</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c>
          <w:tcPr>
            <w:tcW w:w="83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0,5</w:t>
            </w:r>
          </w:p>
        </w:tc>
      </w:tr>
    </w:tbl>
    <w:p w:rsidR="00332B48" w:rsidRPr="00525C3D" w:rsidRDefault="00332B48" w:rsidP="00332B48">
      <w:pPr>
        <w:ind w:left="9639"/>
        <w:jc w:val="right"/>
      </w:pPr>
      <w:r w:rsidRPr="00525C3D">
        <w:br w:type="page"/>
      </w:r>
      <w:r w:rsidRPr="00525C3D">
        <w:lastRenderedPageBreak/>
        <w:t xml:space="preserve">Приложение № 3 </w:t>
      </w:r>
    </w:p>
    <w:p w:rsidR="00332B48" w:rsidRPr="00525C3D" w:rsidRDefault="00332B48" w:rsidP="00332B48">
      <w:pPr>
        <w:ind w:left="3540"/>
        <w:jc w:val="right"/>
        <w:rPr>
          <w:bCs/>
        </w:rPr>
      </w:pPr>
      <w:r w:rsidRPr="00525C3D">
        <w:rPr>
          <w:bCs/>
        </w:rPr>
        <w:t xml:space="preserve">                                                                                               к </w:t>
      </w:r>
      <w:hyperlink r:id="rId18"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долгосрочный период до 20</w:t>
      </w:r>
      <w:r w:rsidR="002E14C8" w:rsidRPr="00525C3D">
        <w:rPr>
          <w:bCs/>
        </w:rPr>
        <w:t>3</w:t>
      </w:r>
      <w:r w:rsidR="00642FA6" w:rsidRPr="00525C3D">
        <w:rPr>
          <w:bCs/>
        </w:rPr>
        <w:t>6</w:t>
      </w:r>
      <w:r w:rsidRPr="00525C3D">
        <w:rPr>
          <w:bCs/>
        </w:rPr>
        <w:t xml:space="preserve"> года</w:t>
      </w:r>
    </w:p>
    <w:p w:rsidR="00332B48" w:rsidRPr="00525C3D" w:rsidRDefault="00332B48" w:rsidP="00332B48">
      <w:pPr>
        <w:ind w:left="9639"/>
        <w:jc w:val="both"/>
        <w:rPr>
          <w:sz w:val="28"/>
          <w:szCs w:val="28"/>
        </w:rPr>
      </w:pPr>
    </w:p>
    <w:tbl>
      <w:tblPr>
        <w:tblW w:w="12899" w:type="dxa"/>
        <w:tblInd w:w="534" w:type="dxa"/>
        <w:tblLook w:val="04A0" w:firstRow="1" w:lastRow="0" w:firstColumn="1" w:lastColumn="0" w:noHBand="0" w:noVBand="1"/>
      </w:tblPr>
      <w:tblGrid>
        <w:gridCol w:w="4199"/>
        <w:gridCol w:w="870"/>
        <w:gridCol w:w="175"/>
        <w:gridCol w:w="695"/>
        <w:gridCol w:w="156"/>
        <w:gridCol w:w="714"/>
        <w:gridCol w:w="136"/>
        <w:gridCol w:w="734"/>
        <w:gridCol w:w="259"/>
        <w:gridCol w:w="611"/>
        <w:gridCol w:w="239"/>
        <w:gridCol w:w="631"/>
        <w:gridCol w:w="220"/>
        <w:gridCol w:w="650"/>
        <w:gridCol w:w="342"/>
        <w:gridCol w:w="528"/>
        <w:gridCol w:w="322"/>
        <w:gridCol w:w="548"/>
        <w:gridCol w:w="303"/>
        <w:gridCol w:w="567"/>
      </w:tblGrid>
      <w:tr w:rsidR="00BA0953" w:rsidRPr="00525C3D" w:rsidTr="009D1A71">
        <w:trPr>
          <w:trHeight w:val="375"/>
        </w:trPr>
        <w:tc>
          <w:tcPr>
            <w:tcW w:w="12899" w:type="dxa"/>
            <w:gridSpan w:val="20"/>
            <w:tcBorders>
              <w:top w:val="nil"/>
              <w:left w:val="nil"/>
              <w:bottom w:val="nil"/>
              <w:right w:val="nil"/>
            </w:tcBorders>
            <w:shd w:val="clear" w:color="auto" w:fill="auto"/>
            <w:noWrap/>
            <w:vAlign w:val="bottom"/>
            <w:hideMark/>
          </w:tcPr>
          <w:p w:rsidR="00BA0953" w:rsidRPr="00525C3D" w:rsidRDefault="00BA0953" w:rsidP="00BA0953">
            <w:pPr>
              <w:jc w:val="center"/>
              <w:rPr>
                <w:sz w:val="28"/>
                <w:szCs w:val="28"/>
              </w:rPr>
            </w:pPr>
            <w:r w:rsidRPr="00525C3D">
              <w:rPr>
                <w:sz w:val="28"/>
                <w:szCs w:val="28"/>
              </w:rPr>
              <w:t>Основные налоговые доходы районного бюджета на 2018-2036 годы</w:t>
            </w:r>
          </w:p>
        </w:tc>
      </w:tr>
      <w:tr w:rsidR="00BA0953" w:rsidRPr="00525C3D" w:rsidTr="009D1A71">
        <w:trPr>
          <w:trHeight w:val="315"/>
        </w:trPr>
        <w:tc>
          <w:tcPr>
            <w:tcW w:w="4199" w:type="dxa"/>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pPr>
              <w:jc w:val="center"/>
            </w:pPr>
          </w:p>
        </w:tc>
      </w:tr>
      <w:tr w:rsidR="00BA0953" w:rsidRPr="00525C3D" w:rsidTr="009D1A71">
        <w:trPr>
          <w:trHeight w:val="315"/>
        </w:trPr>
        <w:tc>
          <w:tcPr>
            <w:tcW w:w="4199" w:type="dxa"/>
            <w:tcBorders>
              <w:top w:val="nil"/>
              <w:left w:val="nil"/>
              <w:bottom w:val="nil"/>
              <w:right w:val="nil"/>
            </w:tcBorders>
            <w:shd w:val="clear" w:color="auto" w:fill="auto"/>
            <w:noWrap/>
            <w:vAlign w:val="bottom"/>
            <w:hideMark/>
          </w:tcPr>
          <w:p w:rsidR="00BA0953" w:rsidRPr="00525C3D" w:rsidRDefault="00BA0953" w:rsidP="00BA0953"/>
        </w:tc>
        <w:tc>
          <w:tcPr>
            <w:tcW w:w="870" w:type="dxa"/>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70" w:type="dxa"/>
            <w:gridSpan w:val="2"/>
            <w:tcBorders>
              <w:top w:val="nil"/>
              <w:left w:val="nil"/>
              <w:bottom w:val="nil"/>
              <w:right w:val="nil"/>
            </w:tcBorders>
            <w:shd w:val="clear" w:color="auto" w:fill="auto"/>
            <w:noWrap/>
            <w:vAlign w:val="bottom"/>
            <w:hideMark/>
          </w:tcPr>
          <w:p w:rsidR="00BA0953" w:rsidRPr="00525C3D" w:rsidRDefault="00BA0953" w:rsidP="00BA0953"/>
        </w:tc>
        <w:tc>
          <w:tcPr>
            <w:tcW w:w="1740" w:type="dxa"/>
            <w:gridSpan w:val="4"/>
            <w:tcBorders>
              <w:top w:val="nil"/>
              <w:left w:val="nil"/>
              <w:bottom w:val="nil"/>
              <w:right w:val="nil"/>
            </w:tcBorders>
            <w:shd w:val="clear" w:color="auto" w:fill="auto"/>
            <w:noWrap/>
            <w:vAlign w:val="bottom"/>
            <w:hideMark/>
          </w:tcPr>
          <w:p w:rsidR="00BA0953" w:rsidRPr="00525C3D" w:rsidRDefault="00BA0953" w:rsidP="00BA0953">
            <w:r w:rsidRPr="00525C3D">
              <w:t xml:space="preserve">  (млн. рублей)</w:t>
            </w:r>
          </w:p>
        </w:tc>
      </w:tr>
      <w:tr w:rsidR="00BA0953" w:rsidRPr="00525C3D" w:rsidTr="009D1A71">
        <w:trPr>
          <w:trHeight w:val="315"/>
        </w:trPr>
        <w:tc>
          <w:tcPr>
            <w:tcW w:w="419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Наименование показателя</w:t>
            </w:r>
          </w:p>
        </w:tc>
        <w:tc>
          <w:tcPr>
            <w:tcW w:w="8133" w:type="dxa"/>
            <w:gridSpan w:val="18"/>
            <w:tcBorders>
              <w:top w:val="single" w:sz="4" w:space="0" w:color="auto"/>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Годы</w:t>
            </w:r>
          </w:p>
        </w:tc>
        <w:tc>
          <w:tcPr>
            <w:tcW w:w="567"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9D1A71">
        <w:trPr>
          <w:trHeight w:val="315"/>
        </w:trPr>
        <w:tc>
          <w:tcPr>
            <w:tcW w:w="4199" w:type="dxa"/>
            <w:vMerge/>
            <w:tcBorders>
              <w:top w:val="single" w:sz="4" w:space="0" w:color="auto"/>
              <w:left w:val="single" w:sz="4" w:space="0" w:color="auto"/>
              <w:bottom w:val="single" w:sz="4" w:space="0" w:color="000000"/>
              <w:right w:val="single" w:sz="4" w:space="0" w:color="auto"/>
            </w:tcBorders>
            <w:vAlign w:val="center"/>
            <w:hideMark/>
          </w:tcPr>
          <w:p w:rsidR="00BA0953" w:rsidRPr="00525C3D" w:rsidRDefault="00BA0953" w:rsidP="00BA0953"/>
        </w:tc>
        <w:tc>
          <w:tcPr>
            <w:tcW w:w="1045"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2018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2019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2026</w:t>
            </w:r>
          </w:p>
        </w:tc>
        <w:tc>
          <w:tcPr>
            <w:tcW w:w="567"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4</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10</w:t>
            </w:r>
          </w:p>
        </w:tc>
        <w:tc>
          <w:tcPr>
            <w:tcW w:w="567" w:type="dxa"/>
            <w:tcBorders>
              <w:top w:val="nil"/>
              <w:left w:val="nil"/>
              <w:bottom w:val="nil"/>
              <w:right w:val="nil"/>
            </w:tcBorders>
            <w:shd w:val="clear" w:color="auto" w:fill="auto"/>
            <w:noWrap/>
            <w:vAlign w:val="bottom"/>
            <w:hideMark/>
          </w:tcPr>
          <w:p w:rsidR="00BA0953" w:rsidRPr="00525C3D" w:rsidRDefault="00BA0953" w:rsidP="00BA0953"/>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bCs/>
                <w:lang w:eastAsia="en-US"/>
              </w:rPr>
              <w:t>Налоговые доходы, всего</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119,5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139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163,9</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200,1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210,8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247,5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251,6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270,5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293,7</w:t>
            </w:r>
          </w:p>
        </w:tc>
        <w:tc>
          <w:tcPr>
            <w:tcW w:w="567" w:type="dxa"/>
            <w:tcBorders>
              <w:top w:val="nil"/>
              <w:left w:val="nil"/>
              <w:bottom w:val="nil"/>
              <w:right w:val="nil"/>
            </w:tcBorders>
            <w:shd w:val="clear" w:color="auto" w:fill="auto"/>
            <w:noWrap/>
            <w:vAlign w:val="bottom"/>
            <w:hideMark/>
          </w:tcPr>
          <w:p w:rsidR="0074572A" w:rsidRPr="00525C3D" w:rsidRDefault="0074572A" w:rsidP="00507FC5"/>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НДФЛ</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90,3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108,8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129,5</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143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149,2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189,7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193,8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208,5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227</w:t>
            </w:r>
          </w:p>
        </w:tc>
        <w:tc>
          <w:tcPr>
            <w:tcW w:w="567" w:type="dxa"/>
            <w:tcBorders>
              <w:top w:val="nil"/>
              <w:left w:val="nil"/>
              <w:bottom w:val="nil"/>
              <w:right w:val="nil"/>
            </w:tcBorders>
            <w:shd w:val="clear" w:color="auto" w:fill="auto"/>
            <w:noWrap/>
            <w:vAlign w:val="bottom"/>
            <w:hideMark/>
          </w:tcPr>
          <w:p w:rsidR="0074572A" w:rsidRPr="00525C3D" w:rsidRDefault="0074572A" w:rsidP="00507FC5"/>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Акцизы</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0,6</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567" w:type="dxa"/>
            <w:tcBorders>
              <w:top w:val="nil"/>
              <w:left w:val="nil"/>
              <w:bottom w:val="nil"/>
              <w:right w:val="nil"/>
            </w:tcBorders>
            <w:shd w:val="clear" w:color="auto" w:fill="auto"/>
            <w:noWrap/>
            <w:vAlign w:val="bottom"/>
            <w:hideMark/>
          </w:tcPr>
          <w:p w:rsidR="0074572A" w:rsidRPr="00525C3D" w:rsidRDefault="0074572A" w:rsidP="00507FC5"/>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совокупный доход</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29,1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32,4</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56,9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61,3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57,6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57,5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61,7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66,3</w:t>
            </w:r>
          </w:p>
        </w:tc>
        <w:tc>
          <w:tcPr>
            <w:tcW w:w="567" w:type="dxa"/>
            <w:tcBorders>
              <w:top w:val="nil"/>
              <w:left w:val="nil"/>
              <w:bottom w:val="nil"/>
              <w:right w:val="nil"/>
            </w:tcBorders>
            <w:shd w:val="clear" w:color="auto" w:fill="auto"/>
            <w:noWrap/>
            <w:vAlign w:val="bottom"/>
            <w:hideMark/>
          </w:tcPr>
          <w:p w:rsidR="0074572A" w:rsidRPr="00525C3D" w:rsidRDefault="0074572A" w:rsidP="00507FC5"/>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Государственная пошлина</w:t>
            </w:r>
          </w:p>
        </w:tc>
        <w:tc>
          <w:tcPr>
            <w:tcW w:w="1045"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1,4</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567" w:type="dxa"/>
            <w:tcBorders>
              <w:top w:val="nil"/>
              <w:left w:val="nil"/>
              <w:bottom w:val="nil"/>
              <w:right w:val="nil"/>
            </w:tcBorders>
            <w:shd w:val="clear" w:color="auto" w:fill="auto"/>
            <w:noWrap/>
            <w:vAlign w:val="bottom"/>
            <w:hideMark/>
          </w:tcPr>
          <w:p w:rsidR="0074572A" w:rsidRPr="00525C3D" w:rsidRDefault="0074572A" w:rsidP="00507FC5"/>
        </w:tc>
      </w:tr>
      <w:tr w:rsidR="00BA0953" w:rsidRPr="00525C3D" w:rsidTr="009D1A71">
        <w:trPr>
          <w:trHeight w:val="315"/>
        </w:trPr>
        <w:tc>
          <w:tcPr>
            <w:tcW w:w="4199" w:type="dxa"/>
            <w:tcBorders>
              <w:top w:val="nil"/>
              <w:left w:val="nil"/>
              <w:bottom w:val="nil"/>
              <w:right w:val="nil"/>
            </w:tcBorders>
            <w:shd w:val="clear" w:color="auto" w:fill="auto"/>
            <w:noWrap/>
            <w:vAlign w:val="bottom"/>
            <w:hideMark/>
          </w:tcPr>
          <w:p w:rsidR="00BA0953" w:rsidRPr="00525C3D" w:rsidRDefault="00BA0953" w:rsidP="00BA0953"/>
        </w:tc>
        <w:tc>
          <w:tcPr>
            <w:tcW w:w="1045"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1"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0" w:type="dxa"/>
            <w:gridSpan w:val="2"/>
            <w:tcBorders>
              <w:top w:val="nil"/>
              <w:left w:val="nil"/>
              <w:bottom w:val="nil"/>
              <w:right w:val="nil"/>
            </w:tcBorders>
            <w:shd w:val="clear" w:color="auto" w:fill="auto"/>
            <w:noWrap/>
            <w:vAlign w:val="bottom"/>
            <w:hideMark/>
          </w:tcPr>
          <w:p w:rsidR="00BA0953" w:rsidRPr="00525C3D" w:rsidRDefault="00BA0953" w:rsidP="00BA0953"/>
        </w:tc>
        <w:tc>
          <w:tcPr>
            <w:tcW w:w="993"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1" w:type="dxa"/>
            <w:gridSpan w:val="2"/>
            <w:tcBorders>
              <w:top w:val="nil"/>
              <w:left w:val="nil"/>
              <w:bottom w:val="nil"/>
              <w:right w:val="nil"/>
            </w:tcBorders>
            <w:shd w:val="clear" w:color="auto" w:fill="auto"/>
            <w:noWrap/>
            <w:vAlign w:val="bottom"/>
            <w:hideMark/>
          </w:tcPr>
          <w:p w:rsidR="00BA0953" w:rsidRPr="00525C3D" w:rsidRDefault="00BA0953" w:rsidP="00BA0953"/>
        </w:tc>
        <w:tc>
          <w:tcPr>
            <w:tcW w:w="992"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0" w:type="dxa"/>
            <w:gridSpan w:val="2"/>
            <w:tcBorders>
              <w:top w:val="nil"/>
              <w:left w:val="nil"/>
              <w:bottom w:val="nil"/>
              <w:right w:val="nil"/>
            </w:tcBorders>
            <w:shd w:val="clear" w:color="auto" w:fill="auto"/>
            <w:noWrap/>
            <w:vAlign w:val="bottom"/>
            <w:hideMark/>
          </w:tcPr>
          <w:p w:rsidR="00BA0953" w:rsidRPr="00525C3D" w:rsidRDefault="00BA0953" w:rsidP="00BA0953"/>
        </w:tc>
        <w:tc>
          <w:tcPr>
            <w:tcW w:w="851" w:type="dxa"/>
            <w:gridSpan w:val="2"/>
            <w:tcBorders>
              <w:top w:val="nil"/>
              <w:left w:val="nil"/>
              <w:bottom w:val="nil"/>
              <w:right w:val="nil"/>
            </w:tcBorders>
            <w:shd w:val="clear" w:color="auto" w:fill="auto"/>
            <w:noWrap/>
            <w:vAlign w:val="bottom"/>
            <w:hideMark/>
          </w:tcPr>
          <w:p w:rsidR="00BA0953" w:rsidRPr="00525C3D" w:rsidRDefault="00BA0953" w:rsidP="00BA0953"/>
        </w:tc>
        <w:tc>
          <w:tcPr>
            <w:tcW w:w="567" w:type="dxa"/>
            <w:tcBorders>
              <w:top w:val="nil"/>
              <w:left w:val="nil"/>
              <w:bottom w:val="nil"/>
              <w:right w:val="nil"/>
            </w:tcBorders>
            <w:shd w:val="clear" w:color="auto" w:fill="auto"/>
            <w:noWrap/>
            <w:vAlign w:val="bottom"/>
            <w:hideMark/>
          </w:tcPr>
          <w:p w:rsidR="00BA0953" w:rsidRPr="00525C3D" w:rsidRDefault="00BA0953" w:rsidP="00BA0953"/>
        </w:tc>
      </w:tr>
      <w:tr w:rsidR="00BA0953" w:rsidRPr="00525C3D" w:rsidTr="009D1A71">
        <w:trPr>
          <w:trHeight w:val="315"/>
        </w:trPr>
        <w:tc>
          <w:tcPr>
            <w:tcW w:w="419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Наименование показателя</w:t>
            </w:r>
          </w:p>
        </w:tc>
        <w:tc>
          <w:tcPr>
            <w:tcW w:w="8700" w:type="dxa"/>
            <w:gridSpan w:val="19"/>
            <w:tcBorders>
              <w:top w:val="single" w:sz="4" w:space="0" w:color="auto"/>
              <w:left w:val="nil"/>
              <w:bottom w:val="single" w:sz="4" w:space="0" w:color="auto"/>
              <w:right w:val="single" w:sz="4" w:space="0" w:color="000000"/>
            </w:tcBorders>
            <w:shd w:val="clear" w:color="auto" w:fill="auto"/>
            <w:noWrap/>
            <w:vAlign w:val="bottom"/>
            <w:hideMark/>
          </w:tcPr>
          <w:p w:rsidR="00BA0953" w:rsidRPr="00525C3D" w:rsidRDefault="00BA0953" w:rsidP="00BA0953">
            <w:pPr>
              <w:jc w:val="center"/>
            </w:pPr>
            <w:r w:rsidRPr="00525C3D">
              <w:rPr>
                <w:bCs/>
                <w:lang w:eastAsia="en-US"/>
              </w:rPr>
              <w:t>Годы</w:t>
            </w:r>
          </w:p>
        </w:tc>
      </w:tr>
      <w:tr w:rsidR="00BA0953" w:rsidRPr="00525C3D" w:rsidTr="009D1A71">
        <w:trPr>
          <w:trHeight w:val="315"/>
        </w:trPr>
        <w:tc>
          <w:tcPr>
            <w:tcW w:w="4199" w:type="dxa"/>
            <w:vMerge/>
            <w:tcBorders>
              <w:top w:val="single" w:sz="4" w:space="0" w:color="auto"/>
              <w:left w:val="single" w:sz="4" w:space="0" w:color="auto"/>
              <w:bottom w:val="single" w:sz="4" w:space="0" w:color="000000"/>
              <w:right w:val="single" w:sz="4" w:space="0" w:color="auto"/>
            </w:tcBorders>
            <w:vAlign w:val="center"/>
            <w:hideMark/>
          </w:tcPr>
          <w:p w:rsidR="00BA0953" w:rsidRPr="00525C3D" w:rsidRDefault="00BA0953" w:rsidP="00BA0953"/>
        </w:tc>
        <w:tc>
          <w:tcPr>
            <w:tcW w:w="87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2029</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2033</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2035</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pPr>
            <w:r w:rsidRPr="00525C3D">
              <w:rPr>
                <w:bCs/>
                <w:lang w:eastAsia="en-US"/>
              </w:rPr>
              <w:t>2036</w:t>
            </w:r>
          </w:p>
        </w:tc>
      </w:tr>
      <w:tr w:rsidR="00BA0953"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w:t>
            </w:r>
          </w:p>
        </w:tc>
        <w:tc>
          <w:tcPr>
            <w:tcW w:w="870" w:type="dxa"/>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3</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5</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6</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9</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BA0953" w:rsidRPr="00525C3D" w:rsidRDefault="00BA0953" w:rsidP="00BA0953">
            <w:pPr>
              <w:jc w:val="center"/>
              <w:rPr>
                <w:sz w:val="20"/>
                <w:szCs w:val="20"/>
              </w:rPr>
            </w:pPr>
            <w:r w:rsidRPr="00525C3D">
              <w:rPr>
                <w:bCs/>
                <w:sz w:val="20"/>
                <w:szCs w:val="20"/>
                <w:lang w:eastAsia="en-US"/>
              </w:rPr>
              <w:t>11</w:t>
            </w:r>
          </w:p>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bCs/>
                <w:lang w:eastAsia="en-US"/>
              </w:rPr>
              <w:t>Налоговые доходы, всего</w:t>
            </w:r>
          </w:p>
        </w:tc>
        <w:tc>
          <w:tcPr>
            <w:tcW w:w="87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301,8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310,2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318,8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327,6</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336,7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346,1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355,7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365,6</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375,8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386,3</w:t>
            </w:r>
          </w:p>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НДФЛ</w:t>
            </w:r>
          </w:p>
        </w:tc>
        <w:tc>
          <w:tcPr>
            <w:tcW w:w="87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233,8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240,8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248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255,4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263,1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271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279,1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287,5</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296,1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305</w:t>
            </w:r>
          </w:p>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Акцизы</w:t>
            </w:r>
          </w:p>
        </w:tc>
        <w:tc>
          <w:tcPr>
            <w:tcW w:w="87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w:t>
            </w:r>
          </w:p>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Налоги на совокупный доход</w:t>
            </w:r>
          </w:p>
        </w:tc>
        <w:tc>
          <w:tcPr>
            <w:tcW w:w="87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67,6</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69</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71,8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73,2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74,7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76,2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77,7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79,3</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80,9</w:t>
            </w:r>
          </w:p>
        </w:tc>
      </w:tr>
      <w:tr w:rsidR="0074572A" w:rsidRPr="00525C3D" w:rsidTr="009D1A71">
        <w:trPr>
          <w:trHeight w:val="315"/>
        </w:trPr>
        <w:tc>
          <w:tcPr>
            <w:tcW w:w="4199" w:type="dxa"/>
            <w:tcBorders>
              <w:top w:val="nil"/>
              <w:left w:val="single" w:sz="4" w:space="0" w:color="auto"/>
              <w:bottom w:val="single" w:sz="4" w:space="0" w:color="auto"/>
              <w:right w:val="single" w:sz="4" w:space="0" w:color="auto"/>
            </w:tcBorders>
            <w:shd w:val="clear" w:color="auto" w:fill="auto"/>
            <w:noWrap/>
            <w:vAlign w:val="bottom"/>
            <w:hideMark/>
          </w:tcPr>
          <w:p w:rsidR="0074572A" w:rsidRPr="00525C3D" w:rsidRDefault="0074572A" w:rsidP="00507FC5">
            <w:r w:rsidRPr="00525C3D">
              <w:rPr>
                <w:lang w:eastAsia="en-US"/>
              </w:rPr>
              <w:t>Государственная пошлина</w:t>
            </w:r>
          </w:p>
        </w:tc>
        <w:tc>
          <w:tcPr>
            <w:tcW w:w="870" w:type="dxa"/>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74572A" w:rsidRPr="00525C3D" w:rsidRDefault="0074572A">
            <w:pPr>
              <w:jc w:val="right"/>
              <w:rPr>
                <w:color w:val="000000"/>
              </w:rPr>
            </w:pPr>
            <w:r w:rsidRPr="00525C3D">
              <w:rPr>
                <w:color w:val="000000"/>
              </w:rPr>
              <w:t>0,4</w:t>
            </w:r>
          </w:p>
        </w:tc>
      </w:tr>
    </w:tbl>
    <w:p w:rsidR="00332B48" w:rsidRPr="00525C3D" w:rsidRDefault="00332B48" w:rsidP="00332B48">
      <w:pPr>
        <w:jc w:val="right"/>
      </w:pPr>
      <w:r w:rsidRPr="00525C3D">
        <w:rPr>
          <w:sz w:val="28"/>
          <w:szCs w:val="28"/>
        </w:rPr>
        <w:br w:type="page"/>
      </w:r>
      <w:r w:rsidRPr="00525C3D">
        <w:lastRenderedPageBreak/>
        <w:tab/>
      </w:r>
      <w:r w:rsidRPr="00525C3D">
        <w:tab/>
      </w:r>
      <w:r w:rsidRPr="00525C3D">
        <w:tab/>
      </w:r>
      <w:r w:rsidRPr="00525C3D">
        <w:tab/>
      </w:r>
      <w:r w:rsidRPr="00525C3D">
        <w:tab/>
      </w:r>
      <w:r w:rsidRPr="00525C3D">
        <w:tab/>
      </w:r>
      <w:r w:rsidRPr="00525C3D">
        <w:tab/>
      </w:r>
      <w:r w:rsidRPr="00525C3D">
        <w:tab/>
      </w:r>
      <w:r w:rsidRPr="00525C3D">
        <w:tab/>
        <w:t xml:space="preserve">Приложение № 4 </w:t>
      </w:r>
    </w:p>
    <w:p w:rsidR="00332B48" w:rsidRPr="00525C3D" w:rsidRDefault="00332B48" w:rsidP="00332B48">
      <w:pPr>
        <w:ind w:left="3540"/>
        <w:jc w:val="right"/>
        <w:rPr>
          <w:bCs/>
        </w:rPr>
      </w:pPr>
      <w:r w:rsidRPr="00525C3D">
        <w:rPr>
          <w:bCs/>
        </w:rPr>
        <w:t xml:space="preserve">                                                                                               к </w:t>
      </w:r>
      <w:hyperlink r:id="rId19"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долгосрочный период до 20</w:t>
      </w:r>
      <w:r w:rsidR="002E14C8" w:rsidRPr="00525C3D">
        <w:rPr>
          <w:bCs/>
        </w:rPr>
        <w:t>3</w:t>
      </w:r>
      <w:r w:rsidR="000D317B" w:rsidRPr="00525C3D">
        <w:rPr>
          <w:bCs/>
        </w:rPr>
        <w:t>6</w:t>
      </w:r>
      <w:r w:rsidRPr="00525C3D">
        <w:rPr>
          <w:bCs/>
        </w:rPr>
        <w:t xml:space="preserve"> года</w:t>
      </w:r>
    </w:p>
    <w:p w:rsidR="00332B48" w:rsidRPr="00525C3D" w:rsidRDefault="007622D9" w:rsidP="007622D9">
      <w:pPr>
        <w:tabs>
          <w:tab w:val="left" w:pos="10099"/>
        </w:tabs>
        <w:ind w:left="9639"/>
        <w:jc w:val="both"/>
        <w:rPr>
          <w:sz w:val="28"/>
          <w:szCs w:val="28"/>
        </w:rPr>
      </w:pPr>
      <w:r w:rsidRPr="00525C3D">
        <w:rPr>
          <w:sz w:val="28"/>
          <w:szCs w:val="28"/>
        </w:rPr>
        <w:tab/>
      </w:r>
    </w:p>
    <w:p w:rsidR="00332B48" w:rsidRPr="00525C3D" w:rsidRDefault="00332B48" w:rsidP="00332B48">
      <w:pPr>
        <w:jc w:val="center"/>
        <w:rPr>
          <w:sz w:val="28"/>
          <w:szCs w:val="28"/>
        </w:rPr>
      </w:pPr>
      <w:r w:rsidRPr="00525C3D">
        <w:rPr>
          <w:sz w:val="28"/>
          <w:szCs w:val="28"/>
        </w:rPr>
        <w:t xml:space="preserve">Расходы консолидированного бюджета Бузулукского района на </w:t>
      </w:r>
      <w:r w:rsidR="00121678" w:rsidRPr="00525C3D">
        <w:rPr>
          <w:sz w:val="28"/>
          <w:szCs w:val="28"/>
        </w:rPr>
        <w:t>2018-2036</w:t>
      </w:r>
      <w:r w:rsidRPr="00525C3D">
        <w:rPr>
          <w:sz w:val="28"/>
          <w:szCs w:val="28"/>
        </w:rPr>
        <w:t xml:space="preserve"> годы</w:t>
      </w:r>
    </w:p>
    <w:p w:rsidR="00332B48" w:rsidRPr="00525C3D" w:rsidRDefault="00332B48" w:rsidP="00332B48">
      <w:pPr>
        <w:ind w:right="253"/>
        <w:jc w:val="right"/>
      </w:pPr>
      <w:r w:rsidRPr="00525C3D">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525C3D" w:rsidTr="00121678">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Годы</w:t>
            </w:r>
          </w:p>
        </w:tc>
      </w:tr>
      <w:tr w:rsidR="00121678" w:rsidRPr="00525C3D" w:rsidTr="00121678">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CE5AA9">
            <w:pPr>
              <w:spacing w:line="276" w:lineRule="auto"/>
              <w:jc w:val="center"/>
              <w:rPr>
                <w:bCs/>
                <w:lang w:eastAsia="en-US"/>
              </w:rPr>
            </w:pPr>
            <w:r w:rsidRPr="00525C3D">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CE5AA9">
            <w:pPr>
              <w:spacing w:line="276" w:lineRule="auto"/>
              <w:jc w:val="center"/>
              <w:rPr>
                <w:bCs/>
                <w:lang w:eastAsia="en-US"/>
              </w:rPr>
            </w:pPr>
            <w:r w:rsidRPr="00525C3D">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CE5AA9">
            <w:pPr>
              <w:spacing w:line="276" w:lineRule="auto"/>
              <w:jc w:val="center"/>
              <w:rPr>
                <w:bCs/>
                <w:lang w:eastAsia="en-US"/>
              </w:rPr>
            </w:pPr>
            <w:r w:rsidRPr="00525C3D">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CE5AA9">
            <w:pPr>
              <w:spacing w:line="276" w:lineRule="auto"/>
              <w:jc w:val="center"/>
              <w:rPr>
                <w:bCs/>
                <w:lang w:eastAsia="en-US"/>
              </w:rPr>
            </w:pPr>
            <w:r w:rsidRPr="00525C3D">
              <w:rPr>
                <w:bCs/>
                <w:lang w:eastAsia="en-US"/>
              </w:rPr>
              <w:t>2026</w:t>
            </w:r>
          </w:p>
        </w:tc>
      </w:tr>
      <w:tr w:rsidR="00332B48" w:rsidRPr="00525C3D" w:rsidTr="00121678">
        <w:trPr>
          <w:cantSplit/>
          <w:trHeight w:val="348"/>
          <w:tblHeader/>
        </w:trPr>
        <w:tc>
          <w:tcPr>
            <w:tcW w:w="6251"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32B48" w:rsidRPr="00525C3D" w:rsidRDefault="00332B48" w:rsidP="00CE5AA9">
            <w:pPr>
              <w:spacing w:line="276" w:lineRule="auto"/>
              <w:jc w:val="center"/>
              <w:rPr>
                <w:bCs/>
                <w:lang w:eastAsia="en-US"/>
              </w:rPr>
            </w:pPr>
            <w:r w:rsidRPr="00525C3D">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32B48" w:rsidRPr="00525C3D" w:rsidRDefault="00332B48" w:rsidP="00CE5AA9">
            <w:pPr>
              <w:spacing w:line="276" w:lineRule="auto"/>
              <w:jc w:val="center"/>
              <w:rPr>
                <w:bCs/>
                <w:lang w:eastAsia="en-US"/>
              </w:rPr>
            </w:pPr>
            <w:r w:rsidRPr="00525C3D">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332B48" w:rsidRPr="00525C3D" w:rsidRDefault="00332B48" w:rsidP="00CE5AA9">
            <w:pPr>
              <w:spacing w:line="276" w:lineRule="auto"/>
              <w:jc w:val="center"/>
              <w:rPr>
                <w:bCs/>
                <w:lang w:eastAsia="en-US"/>
              </w:rPr>
            </w:pPr>
            <w:r w:rsidRPr="00525C3D">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332B48" w:rsidRPr="00525C3D" w:rsidRDefault="00332B48" w:rsidP="00CE5AA9">
            <w:pPr>
              <w:spacing w:line="276" w:lineRule="auto"/>
              <w:jc w:val="center"/>
              <w:rPr>
                <w:bCs/>
                <w:lang w:eastAsia="en-US"/>
              </w:rPr>
            </w:pPr>
            <w:r w:rsidRPr="00525C3D">
              <w:rPr>
                <w:bCs/>
                <w:lang w:eastAsia="en-US"/>
              </w:rPr>
              <w:t>10</w:t>
            </w:r>
          </w:p>
        </w:tc>
      </w:tr>
      <w:tr w:rsidR="00DB13F7" w:rsidRPr="00525C3D" w:rsidTr="005E42F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bCs/>
                <w:lang w:eastAsia="en-US"/>
              </w:rPr>
            </w:pPr>
            <w:r w:rsidRPr="00525C3D">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795,4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1050,1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957,7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1155,9</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1261,8</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1502,8</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1439,2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1578,6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1625,9</w:t>
            </w:r>
          </w:p>
        </w:tc>
      </w:tr>
      <w:tr w:rsidR="00DB13F7" w:rsidRPr="00525C3D" w:rsidTr="005F62EB">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128,7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152,1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168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187,4</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195,7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223,5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255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239,2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280,4</w:t>
            </w:r>
          </w:p>
        </w:tc>
      </w:tr>
      <w:tr w:rsidR="00DB13F7" w:rsidRPr="00525C3D" w:rsidTr="005F62EB">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3,6</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6,6</w:t>
            </w:r>
          </w:p>
        </w:tc>
      </w:tr>
      <w:tr w:rsidR="00DB13F7" w:rsidRPr="00525C3D" w:rsidTr="00CE5AA9">
        <w:trPr>
          <w:cantSplit/>
          <w:trHeight w:val="51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15,8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16,7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21,2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24,2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24,1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21,9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14,1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14,2</w:t>
            </w:r>
          </w:p>
        </w:tc>
      </w:tr>
      <w:tr w:rsidR="00DB13F7" w:rsidRPr="00525C3D" w:rsidTr="005F62EB">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47,4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64,8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54,7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73,1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94,2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89,3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82,1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65,2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66,1</w:t>
            </w:r>
          </w:p>
        </w:tc>
      </w:tr>
      <w:tr w:rsidR="00DB13F7" w:rsidRPr="00525C3D" w:rsidTr="005F62EB">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54,9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124,8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100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129,9</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113,2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91,8</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65,1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80,9</w:t>
            </w:r>
          </w:p>
        </w:tc>
      </w:tr>
      <w:tr w:rsidR="00CB3D48" w:rsidRPr="00525C3D" w:rsidTr="005F62EB">
        <w:trPr>
          <w:cantSplit/>
          <w:trHeight w:val="246"/>
        </w:trPr>
        <w:tc>
          <w:tcPr>
            <w:tcW w:w="6251" w:type="dxa"/>
            <w:tcBorders>
              <w:top w:val="single" w:sz="4" w:space="0" w:color="auto"/>
              <w:left w:val="single" w:sz="4" w:space="0" w:color="auto"/>
              <w:bottom w:val="single" w:sz="4" w:space="0" w:color="auto"/>
              <w:right w:val="single" w:sz="4" w:space="0" w:color="auto"/>
            </w:tcBorders>
          </w:tcPr>
          <w:p w:rsidR="00CB3D48" w:rsidRPr="00525C3D" w:rsidRDefault="00CB3D48" w:rsidP="00CB3D48">
            <w:r w:rsidRPr="00525C3D">
              <w:t>Охрана окружающей среды</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4,5</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r>
      <w:tr w:rsidR="00CB3D48" w:rsidRPr="00525C3D" w:rsidTr="005F62EB">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CB3D48" w:rsidRPr="00525C3D" w:rsidRDefault="00CB3D48" w:rsidP="00CB3D48">
            <w:pPr>
              <w:spacing w:line="276" w:lineRule="auto"/>
              <w:rPr>
                <w:lang w:eastAsia="en-US"/>
              </w:rPr>
            </w:pPr>
            <w:r w:rsidRPr="00525C3D">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441,5</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562,3</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481,4</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582,1</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671,1</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891,8</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838,5</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790,3</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808,3</w:t>
            </w:r>
          </w:p>
        </w:tc>
      </w:tr>
      <w:tr w:rsidR="00DB13F7" w:rsidRPr="00525C3D" w:rsidTr="005F62EB">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72,5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76,1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78,5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108,1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89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117,7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90,8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159,7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133,8</w:t>
            </w:r>
          </w:p>
        </w:tc>
      </w:tr>
      <w:tr w:rsidR="00DB13F7" w:rsidRPr="00525C3D" w:rsidTr="005F62EB">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r>
      <w:tr w:rsidR="00DB13F7" w:rsidRPr="00525C3D" w:rsidTr="005F62EB">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24,3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38,1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39,3</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45,2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65,8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54,9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55</w:t>
            </w:r>
          </w:p>
        </w:tc>
      </w:tr>
      <w:tr w:rsidR="00DB13F7" w:rsidRPr="00525C3D" w:rsidTr="005F62EB">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11,3</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25,2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30,6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9,3</w:t>
            </w:r>
          </w:p>
        </w:tc>
      </w:tr>
      <w:tr w:rsidR="00DB13F7" w:rsidRPr="00525C3D" w:rsidTr="005F62EB">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r>
      <w:tr w:rsidR="00DB13F7" w:rsidRPr="00525C3D" w:rsidTr="00814ABE">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126,1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121,7</w:t>
            </w:r>
          </w:p>
        </w:tc>
      </w:tr>
      <w:tr w:rsidR="00DB13F7" w:rsidRPr="00525C3D" w:rsidTr="005F62EB">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3"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19,2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41,4</w:t>
            </w:r>
          </w:p>
        </w:tc>
      </w:tr>
    </w:tbl>
    <w:p w:rsidR="008B47C7" w:rsidRPr="00525C3D" w:rsidRDefault="00332B48" w:rsidP="00332B48">
      <w:pPr>
        <w:jc w:val="right"/>
      </w:pPr>
      <w:r w:rsidRPr="00525C3D">
        <w:rPr>
          <w:sz w:val="28"/>
          <w:szCs w:val="28"/>
        </w:rPr>
        <w:br w:type="page"/>
      </w:r>
      <w:r w:rsidRPr="00525C3D">
        <w:lastRenderedPageBreak/>
        <w:tab/>
      </w:r>
      <w:r w:rsidRPr="00525C3D">
        <w:tab/>
      </w:r>
    </w:p>
    <w:tbl>
      <w:tblPr>
        <w:tblW w:w="153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993"/>
        <w:gridCol w:w="992"/>
        <w:gridCol w:w="992"/>
        <w:gridCol w:w="992"/>
        <w:gridCol w:w="993"/>
        <w:gridCol w:w="1134"/>
        <w:gridCol w:w="1134"/>
        <w:gridCol w:w="1134"/>
        <w:gridCol w:w="1134"/>
        <w:gridCol w:w="1134"/>
      </w:tblGrid>
      <w:tr w:rsidR="00121678" w:rsidRPr="00525C3D" w:rsidTr="004C4AF5">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Наименование показателя</w:t>
            </w:r>
          </w:p>
        </w:tc>
        <w:tc>
          <w:tcPr>
            <w:tcW w:w="10632" w:type="dxa"/>
            <w:gridSpan w:val="10"/>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Годы</w:t>
            </w:r>
          </w:p>
        </w:tc>
      </w:tr>
      <w:tr w:rsidR="00121678" w:rsidRPr="00525C3D" w:rsidTr="004C4AF5">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8B47C7">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2036</w:t>
            </w:r>
          </w:p>
        </w:tc>
      </w:tr>
      <w:tr w:rsidR="00121678" w:rsidRPr="00525C3D" w:rsidTr="004C4AF5">
        <w:trPr>
          <w:cantSplit/>
          <w:trHeight w:val="348"/>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E56D73" w:rsidP="008B47C7">
            <w:pPr>
              <w:spacing w:line="276" w:lineRule="auto"/>
              <w:jc w:val="center"/>
              <w:rPr>
                <w:bCs/>
                <w:lang w:eastAsia="en-US"/>
              </w:rPr>
            </w:pPr>
            <w:r w:rsidRPr="00525C3D">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E56D73" w:rsidP="008B47C7">
            <w:pPr>
              <w:spacing w:line="276" w:lineRule="auto"/>
              <w:jc w:val="center"/>
              <w:rPr>
                <w:bCs/>
                <w:lang w:eastAsia="en-US"/>
              </w:rPr>
            </w:pPr>
            <w:r w:rsidRPr="00525C3D">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E56D73" w:rsidP="008B47C7">
            <w:pPr>
              <w:spacing w:line="276" w:lineRule="auto"/>
              <w:jc w:val="center"/>
              <w:rPr>
                <w:bCs/>
                <w:lang w:eastAsia="en-US"/>
              </w:rPr>
            </w:pPr>
            <w:r w:rsidRPr="00525C3D">
              <w:rPr>
                <w:bCs/>
                <w:lang w:eastAsia="en-US"/>
              </w:rPr>
              <w:t>11</w:t>
            </w:r>
          </w:p>
        </w:tc>
      </w:tr>
      <w:tr w:rsidR="00F560B8" w:rsidRPr="00525C3D" w:rsidTr="003442C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bCs/>
                <w:lang w:eastAsia="en-US"/>
              </w:rPr>
            </w:pPr>
            <w:r w:rsidRPr="00525C3D">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1637,3</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1649,1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1662</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1674,8</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1687,7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1701,1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1714,9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1729,4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1743,7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pPr>
            <w:r w:rsidRPr="00525C3D">
              <w:t>1758,5</w:t>
            </w:r>
          </w:p>
        </w:tc>
      </w:tr>
      <w:tr w:rsidR="00F560B8" w:rsidRPr="00525C3D" w:rsidTr="003442C5">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280,4</w:t>
            </w:r>
          </w:p>
        </w:tc>
      </w:tr>
      <w:tr w:rsidR="00F560B8" w:rsidRPr="00525C3D" w:rsidTr="003442C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w:t>
            </w:r>
          </w:p>
        </w:tc>
      </w:tr>
      <w:tr w:rsidR="00F560B8" w:rsidRPr="00525C3D" w:rsidTr="003442C5">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14,2</w:t>
            </w:r>
          </w:p>
        </w:tc>
      </w:tr>
      <w:tr w:rsidR="00F560B8" w:rsidRPr="00525C3D" w:rsidTr="003442C5">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66,1</w:t>
            </w:r>
          </w:p>
        </w:tc>
      </w:tr>
      <w:tr w:rsidR="00F560B8" w:rsidRPr="00525C3D" w:rsidTr="003442C5">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80,9</w:t>
            </w:r>
          </w:p>
        </w:tc>
      </w:tr>
      <w:tr w:rsidR="00F560B8" w:rsidRPr="00525C3D" w:rsidTr="003442C5">
        <w:trPr>
          <w:cantSplit/>
          <w:trHeight w:val="246"/>
        </w:trPr>
        <w:tc>
          <w:tcPr>
            <w:tcW w:w="4691" w:type="dxa"/>
            <w:tcBorders>
              <w:top w:val="single" w:sz="4" w:space="0" w:color="auto"/>
              <w:left w:val="single" w:sz="4" w:space="0" w:color="auto"/>
              <w:bottom w:val="single" w:sz="4" w:space="0" w:color="auto"/>
              <w:right w:val="single" w:sz="4" w:space="0" w:color="auto"/>
            </w:tcBorders>
          </w:tcPr>
          <w:p w:rsidR="00F560B8" w:rsidRPr="00525C3D" w:rsidRDefault="00F560B8" w:rsidP="00DB13F7">
            <w:pPr>
              <w:spacing w:line="276" w:lineRule="auto"/>
              <w:rPr>
                <w:lang w:eastAsia="en-US"/>
              </w:rPr>
            </w:pPr>
            <w:r w:rsidRPr="00525C3D">
              <w:rPr>
                <w:lang w:eastAsia="en-US"/>
              </w:rPr>
              <w:t>Охрана окружающей среды</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w:t>
            </w:r>
          </w:p>
        </w:tc>
      </w:tr>
      <w:tr w:rsidR="00F560B8" w:rsidRPr="00525C3D" w:rsidTr="003442C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CB3D48">
            <w:pPr>
              <w:spacing w:line="276" w:lineRule="auto"/>
              <w:rPr>
                <w:lang w:eastAsia="en-US"/>
              </w:rPr>
            </w:pPr>
            <w:r w:rsidRPr="00525C3D">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784,7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784,7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784,7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784,7</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797,6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811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824,8</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839,3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853,6</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868,4</w:t>
            </w:r>
          </w:p>
        </w:tc>
      </w:tr>
      <w:tr w:rsidR="00F560B8" w:rsidRPr="00525C3D" w:rsidTr="003442C5">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CB3D48">
            <w:pPr>
              <w:spacing w:line="276" w:lineRule="auto"/>
              <w:rPr>
                <w:lang w:eastAsia="en-US"/>
              </w:rPr>
            </w:pPr>
            <w:r w:rsidRPr="00525C3D">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168,8</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180,6</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193,5</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206,3</w:t>
            </w:r>
          </w:p>
        </w:tc>
      </w:tr>
      <w:tr w:rsidR="00F560B8" w:rsidRPr="00525C3D" w:rsidTr="003442C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0,1</w:t>
            </w:r>
          </w:p>
        </w:tc>
      </w:tr>
      <w:tr w:rsidR="00F560B8" w:rsidRPr="00525C3D" w:rsidTr="003442C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55</w:t>
            </w:r>
          </w:p>
        </w:tc>
      </w:tr>
      <w:tr w:rsidR="00F560B8" w:rsidRPr="00525C3D" w:rsidTr="003442C5">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9,3</w:t>
            </w:r>
          </w:p>
        </w:tc>
      </w:tr>
      <w:tr w:rsidR="00F560B8" w:rsidRPr="00525C3D" w:rsidTr="003442C5">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0</w:t>
            </w:r>
          </w:p>
        </w:tc>
      </w:tr>
      <w:tr w:rsidR="00F560B8" w:rsidRPr="00525C3D" w:rsidTr="003442C5">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F560B8" w:rsidRPr="00525C3D" w:rsidRDefault="00F560B8" w:rsidP="00DB13F7">
            <w:pPr>
              <w:spacing w:line="276" w:lineRule="auto"/>
              <w:rPr>
                <w:lang w:eastAsia="en-US"/>
              </w:rPr>
            </w:pPr>
            <w:r w:rsidRPr="00525C3D">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992"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993"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121,7</w:t>
            </w:r>
          </w:p>
        </w:tc>
      </w:tr>
      <w:tr w:rsidR="00F560B8" w:rsidRPr="00525C3D" w:rsidTr="003442C5">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F560B8" w:rsidRPr="00525C3D" w:rsidRDefault="00F560B8" w:rsidP="00DB13F7">
            <w:pPr>
              <w:spacing w:line="276" w:lineRule="auto"/>
              <w:rPr>
                <w:lang w:eastAsia="en-US"/>
              </w:rPr>
            </w:pPr>
            <w:r w:rsidRPr="00525C3D">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992"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992"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992"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993"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1134"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1134" w:type="dxa"/>
            <w:tcBorders>
              <w:top w:val="single" w:sz="4" w:space="0" w:color="auto"/>
              <w:left w:val="single" w:sz="4" w:space="0" w:color="auto"/>
              <w:bottom w:val="single" w:sz="4" w:space="0" w:color="auto"/>
              <w:right w:val="single" w:sz="4" w:space="0" w:color="auto"/>
            </w:tcBorders>
            <w:noWrap/>
            <w:vAlign w:val="center"/>
          </w:tcPr>
          <w:p w:rsidR="00F560B8" w:rsidRPr="00525C3D" w:rsidRDefault="00F560B8">
            <w:pPr>
              <w:jc w:val="center"/>
              <w:rPr>
                <w:color w:val="000000"/>
              </w:rPr>
            </w:pPr>
            <w:r w:rsidRPr="00525C3D">
              <w:rPr>
                <w:color w:val="000000"/>
              </w:rPr>
              <w:t>41,4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41,4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41,4</w:t>
            </w:r>
          </w:p>
        </w:tc>
        <w:tc>
          <w:tcPr>
            <w:tcW w:w="1134" w:type="dxa"/>
            <w:tcBorders>
              <w:top w:val="single" w:sz="4" w:space="0" w:color="auto"/>
              <w:left w:val="single" w:sz="4" w:space="0" w:color="auto"/>
              <w:bottom w:val="single" w:sz="4" w:space="0" w:color="auto"/>
              <w:right w:val="single" w:sz="4" w:space="0" w:color="auto"/>
            </w:tcBorders>
            <w:vAlign w:val="center"/>
          </w:tcPr>
          <w:p w:rsidR="00F560B8" w:rsidRPr="00525C3D" w:rsidRDefault="00F560B8">
            <w:pPr>
              <w:jc w:val="center"/>
              <w:rPr>
                <w:color w:val="000000"/>
              </w:rPr>
            </w:pPr>
            <w:r w:rsidRPr="00525C3D">
              <w:rPr>
                <w:color w:val="000000"/>
              </w:rPr>
              <w:t>41,4</w:t>
            </w:r>
          </w:p>
        </w:tc>
      </w:tr>
    </w:tbl>
    <w:p w:rsidR="008B47C7" w:rsidRPr="00525C3D" w:rsidRDefault="00332B48" w:rsidP="00332B48">
      <w:pPr>
        <w:jc w:val="right"/>
      </w:pPr>
      <w:r w:rsidRPr="00525C3D">
        <w:tab/>
      </w:r>
      <w:r w:rsidRPr="00525C3D">
        <w:tab/>
      </w:r>
      <w:r w:rsidRPr="00525C3D">
        <w:tab/>
      </w:r>
      <w:r w:rsidRPr="00525C3D">
        <w:tab/>
      </w:r>
      <w:r w:rsidRPr="00525C3D">
        <w:tab/>
      </w:r>
      <w:r w:rsidRPr="00525C3D">
        <w:tab/>
      </w:r>
    </w:p>
    <w:p w:rsidR="008B47C7" w:rsidRPr="00525C3D" w:rsidRDefault="008B47C7" w:rsidP="00332B48">
      <w:pPr>
        <w:jc w:val="right"/>
      </w:pPr>
    </w:p>
    <w:p w:rsidR="008B47C7" w:rsidRPr="00525C3D" w:rsidRDefault="008B47C7" w:rsidP="00332B48">
      <w:pPr>
        <w:jc w:val="right"/>
      </w:pPr>
    </w:p>
    <w:p w:rsidR="008B47C7" w:rsidRPr="00525C3D" w:rsidRDefault="008B47C7" w:rsidP="00332B48">
      <w:pPr>
        <w:jc w:val="right"/>
      </w:pPr>
    </w:p>
    <w:p w:rsidR="008B47C7" w:rsidRPr="00525C3D" w:rsidRDefault="008B47C7" w:rsidP="00332B48">
      <w:pPr>
        <w:jc w:val="right"/>
      </w:pPr>
    </w:p>
    <w:p w:rsidR="008B47C7" w:rsidRPr="00525C3D" w:rsidRDefault="008B47C7" w:rsidP="00332B48">
      <w:pPr>
        <w:jc w:val="right"/>
      </w:pPr>
    </w:p>
    <w:p w:rsidR="008B47C7" w:rsidRPr="00525C3D" w:rsidRDefault="008B47C7" w:rsidP="00332B48">
      <w:pPr>
        <w:jc w:val="right"/>
      </w:pPr>
    </w:p>
    <w:p w:rsidR="005F62EB" w:rsidRPr="00525C3D" w:rsidRDefault="00332B48" w:rsidP="00332B48">
      <w:pPr>
        <w:jc w:val="right"/>
      </w:pPr>
      <w:r w:rsidRPr="00525C3D">
        <w:lastRenderedPageBreak/>
        <w:tab/>
      </w:r>
    </w:p>
    <w:p w:rsidR="00332B48" w:rsidRPr="00525C3D" w:rsidRDefault="00332B48" w:rsidP="00332B48">
      <w:pPr>
        <w:jc w:val="right"/>
      </w:pPr>
      <w:r w:rsidRPr="00525C3D">
        <w:t xml:space="preserve">Приложение № 5 </w:t>
      </w:r>
    </w:p>
    <w:p w:rsidR="00332B48" w:rsidRPr="00525C3D" w:rsidRDefault="00332B48" w:rsidP="00332B48">
      <w:pPr>
        <w:ind w:left="3540"/>
        <w:jc w:val="right"/>
        <w:rPr>
          <w:bCs/>
        </w:rPr>
      </w:pPr>
      <w:r w:rsidRPr="00525C3D">
        <w:rPr>
          <w:bCs/>
        </w:rPr>
        <w:t xml:space="preserve">                                                                                               к </w:t>
      </w:r>
      <w:hyperlink r:id="rId20"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долгосрочный период до 20</w:t>
      </w:r>
      <w:r w:rsidR="002E14C8" w:rsidRPr="00525C3D">
        <w:rPr>
          <w:bCs/>
        </w:rPr>
        <w:t>3</w:t>
      </w:r>
      <w:r w:rsidR="00121678" w:rsidRPr="00525C3D">
        <w:rPr>
          <w:bCs/>
        </w:rPr>
        <w:t>6</w:t>
      </w:r>
      <w:r w:rsidRPr="00525C3D">
        <w:rPr>
          <w:bCs/>
        </w:rPr>
        <w:t xml:space="preserve"> года</w:t>
      </w:r>
    </w:p>
    <w:p w:rsidR="00332B48" w:rsidRPr="00525C3D" w:rsidRDefault="00332B48" w:rsidP="00332B48">
      <w:pPr>
        <w:jc w:val="right"/>
        <w:rPr>
          <w:sz w:val="28"/>
          <w:szCs w:val="28"/>
        </w:rPr>
      </w:pPr>
    </w:p>
    <w:p w:rsidR="00332B48" w:rsidRPr="00525C3D" w:rsidRDefault="00332B48" w:rsidP="00332B48">
      <w:pPr>
        <w:jc w:val="center"/>
        <w:rPr>
          <w:sz w:val="28"/>
          <w:szCs w:val="28"/>
        </w:rPr>
      </w:pPr>
      <w:r w:rsidRPr="00525C3D">
        <w:rPr>
          <w:sz w:val="28"/>
          <w:szCs w:val="28"/>
        </w:rPr>
        <w:t>Расход</w:t>
      </w:r>
      <w:r w:rsidR="008B47C7" w:rsidRPr="00525C3D">
        <w:rPr>
          <w:sz w:val="28"/>
          <w:szCs w:val="28"/>
        </w:rPr>
        <w:t>ы районного бюджета на 201</w:t>
      </w:r>
      <w:r w:rsidR="00121678" w:rsidRPr="00525C3D">
        <w:rPr>
          <w:sz w:val="28"/>
          <w:szCs w:val="28"/>
        </w:rPr>
        <w:t>8</w:t>
      </w:r>
      <w:r w:rsidR="008B47C7" w:rsidRPr="00525C3D">
        <w:rPr>
          <w:sz w:val="28"/>
          <w:szCs w:val="28"/>
        </w:rPr>
        <w:t>-203</w:t>
      </w:r>
      <w:r w:rsidR="00121678" w:rsidRPr="00525C3D">
        <w:rPr>
          <w:sz w:val="28"/>
          <w:szCs w:val="28"/>
        </w:rPr>
        <w:t>6</w:t>
      </w:r>
      <w:r w:rsidRPr="00525C3D">
        <w:rPr>
          <w:sz w:val="28"/>
          <w:szCs w:val="28"/>
        </w:rPr>
        <w:t xml:space="preserve"> годы</w:t>
      </w:r>
    </w:p>
    <w:p w:rsidR="00332B48" w:rsidRPr="00525C3D" w:rsidRDefault="00332B48" w:rsidP="00332B48">
      <w:pPr>
        <w:ind w:right="253"/>
        <w:jc w:val="right"/>
      </w:pPr>
      <w:r w:rsidRPr="00525C3D">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525C3D" w:rsidTr="00970742">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Годы</w:t>
            </w:r>
          </w:p>
        </w:tc>
      </w:tr>
      <w:tr w:rsidR="006D75BE" w:rsidRPr="00525C3D" w:rsidTr="00970742">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6D75BE" w:rsidRPr="00525C3D" w:rsidRDefault="006D75BE"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B46FC4">
            <w:pPr>
              <w:spacing w:line="276" w:lineRule="auto"/>
              <w:jc w:val="center"/>
              <w:rPr>
                <w:bCs/>
                <w:lang w:eastAsia="en-US"/>
              </w:rPr>
            </w:pPr>
            <w:r w:rsidRPr="00525C3D">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B46FC4">
            <w:pPr>
              <w:spacing w:line="276" w:lineRule="auto"/>
              <w:jc w:val="center"/>
              <w:rPr>
                <w:bCs/>
                <w:lang w:eastAsia="en-US"/>
              </w:rPr>
            </w:pPr>
            <w:r w:rsidRPr="00525C3D">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B46FC4">
            <w:pPr>
              <w:spacing w:line="276" w:lineRule="auto"/>
              <w:jc w:val="center"/>
              <w:rPr>
                <w:bCs/>
                <w:lang w:eastAsia="en-US"/>
              </w:rPr>
            </w:pPr>
            <w:r w:rsidRPr="00525C3D">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6D75BE" w:rsidRPr="00525C3D" w:rsidRDefault="006D75BE" w:rsidP="00566773">
            <w:pPr>
              <w:spacing w:line="276" w:lineRule="auto"/>
              <w:jc w:val="center"/>
              <w:rPr>
                <w:bCs/>
                <w:lang w:eastAsia="en-US"/>
              </w:rPr>
            </w:pPr>
            <w:r w:rsidRPr="00525C3D">
              <w:rPr>
                <w:bCs/>
                <w:lang w:eastAsia="en-US"/>
              </w:rPr>
              <w:t>2026</w:t>
            </w:r>
          </w:p>
        </w:tc>
      </w:tr>
      <w:tr w:rsidR="006D75BE" w:rsidRPr="00525C3D" w:rsidTr="00135745">
        <w:trPr>
          <w:cantSplit/>
          <w:trHeight w:val="230"/>
          <w:tblHeader/>
        </w:trPr>
        <w:tc>
          <w:tcPr>
            <w:tcW w:w="6251"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6D75BE" w:rsidRPr="00525C3D" w:rsidRDefault="006D75BE" w:rsidP="00B46FC4">
            <w:pPr>
              <w:spacing w:line="276" w:lineRule="auto"/>
              <w:jc w:val="center"/>
              <w:rPr>
                <w:bCs/>
                <w:lang w:eastAsia="en-US"/>
              </w:rPr>
            </w:pPr>
            <w:r w:rsidRPr="00525C3D">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6D75BE" w:rsidRPr="00525C3D" w:rsidRDefault="006D75BE" w:rsidP="00B46FC4">
            <w:pPr>
              <w:spacing w:line="276" w:lineRule="auto"/>
              <w:jc w:val="center"/>
              <w:rPr>
                <w:bCs/>
                <w:lang w:eastAsia="en-US"/>
              </w:rPr>
            </w:pPr>
            <w:r w:rsidRPr="00525C3D">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6D75BE" w:rsidRPr="00525C3D" w:rsidRDefault="006D75BE" w:rsidP="00B46FC4">
            <w:pPr>
              <w:spacing w:line="276" w:lineRule="auto"/>
              <w:jc w:val="center"/>
              <w:rPr>
                <w:bCs/>
                <w:lang w:eastAsia="en-US"/>
              </w:rPr>
            </w:pPr>
            <w:r w:rsidRPr="00525C3D">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6D75BE" w:rsidRPr="00525C3D" w:rsidRDefault="006D75BE" w:rsidP="00332B48">
            <w:pPr>
              <w:spacing w:line="276" w:lineRule="auto"/>
              <w:jc w:val="center"/>
              <w:rPr>
                <w:bCs/>
                <w:lang w:eastAsia="en-US"/>
              </w:rPr>
            </w:pPr>
            <w:r w:rsidRPr="00525C3D">
              <w:rPr>
                <w:bCs/>
                <w:lang w:eastAsia="en-US"/>
              </w:rPr>
              <w:t>10</w:t>
            </w:r>
          </w:p>
        </w:tc>
      </w:tr>
      <w:tr w:rsidR="00DB13F7" w:rsidRPr="00525C3D" w:rsidTr="00AE54E0">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bCs/>
                <w:lang w:eastAsia="en-US"/>
              </w:rPr>
            </w:pPr>
            <w:r w:rsidRPr="00525C3D">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755,8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913,6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834,1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1009,9</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1136,1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1363,4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1341,3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1274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1300,5</w:t>
            </w:r>
          </w:p>
        </w:tc>
      </w:tr>
      <w:tr w:rsidR="00DB13F7" w:rsidRPr="00525C3D" w:rsidTr="00AE54E0">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69,9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87,2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104,5</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158,5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147,3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r>
      <w:tr w:rsidR="00DB13F7" w:rsidRPr="00525C3D" w:rsidTr="00AE54E0">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3,6</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r>
      <w:tr w:rsidR="00DB13F7" w:rsidRPr="00525C3D" w:rsidTr="00AE54E0">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5,5</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r>
      <w:tr w:rsidR="00DB13F7" w:rsidRPr="00525C3D" w:rsidTr="00AE54E0">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17,1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26,1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8,8</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17,1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24,6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27,8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27,8</w:t>
            </w:r>
          </w:p>
        </w:tc>
      </w:tr>
      <w:tr w:rsidR="00DB13F7" w:rsidRPr="00525C3D" w:rsidTr="00AE54E0">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22,4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23,9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17,8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9,4</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18,8</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r>
      <w:tr w:rsidR="00CB3D48" w:rsidRPr="00525C3D" w:rsidTr="00AE54E0">
        <w:trPr>
          <w:cantSplit/>
          <w:trHeight w:val="246"/>
        </w:trPr>
        <w:tc>
          <w:tcPr>
            <w:tcW w:w="6251" w:type="dxa"/>
            <w:tcBorders>
              <w:top w:val="single" w:sz="4" w:space="0" w:color="auto"/>
              <w:left w:val="single" w:sz="4" w:space="0" w:color="auto"/>
              <w:bottom w:val="single" w:sz="4" w:space="0" w:color="auto"/>
              <w:right w:val="single" w:sz="4" w:space="0" w:color="auto"/>
            </w:tcBorders>
          </w:tcPr>
          <w:p w:rsidR="00CB3D48" w:rsidRPr="00525C3D" w:rsidRDefault="00CB3D48" w:rsidP="00CB3D48">
            <w:r w:rsidRPr="00525C3D">
              <w:t>Охрана окружающей среды</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 </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4,5</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8,1</w:t>
            </w:r>
          </w:p>
        </w:tc>
      </w:tr>
      <w:tr w:rsidR="00CB3D48" w:rsidRPr="00525C3D" w:rsidTr="00AE54E0">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CB3D48" w:rsidRPr="00525C3D" w:rsidRDefault="00CB3D48" w:rsidP="00CB3D48">
            <w:pPr>
              <w:spacing w:line="276" w:lineRule="auto"/>
              <w:rPr>
                <w:lang w:eastAsia="en-US"/>
              </w:rPr>
            </w:pPr>
            <w:r w:rsidRPr="00525C3D">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441,4</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562,1</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481,4</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582,1</w:t>
            </w:r>
          </w:p>
        </w:tc>
        <w:tc>
          <w:tcPr>
            <w:tcW w:w="993"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pPr>
            <w:r w:rsidRPr="00525C3D">
              <w:t>671,1</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891,8</w:t>
            </w:r>
          </w:p>
        </w:tc>
        <w:tc>
          <w:tcPr>
            <w:tcW w:w="1134"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831,7</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783,3</w:t>
            </w:r>
          </w:p>
        </w:tc>
        <w:tc>
          <w:tcPr>
            <w:tcW w:w="992" w:type="dxa"/>
            <w:tcBorders>
              <w:top w:val="single" w:sz="4" w:space="0" w:color="auto"/>
              <w:left w:val="single" w:sz="4" w:space="0" w:color="auto"/>
              <w:bottom w:val="single" w:sz="4" w:space="0" w:color="auto"/>
              <w:right w:val="single" w:sz="4" w:space="0" w:color="auto"/>
            </w:tcBorders>
            <w:vAlign w:val="center"/>
          </w:tcPr>
          <w:p w:rsidR="00CB3D48" w:rsidRPr="00525C3D" w:rsidRDefault="00CB3D48" w:rsidP="00CB3D48">
            <w:pPr>
              <w:jc w:val="center"/>
              <w:rPr>
                <w:color w:val="000000"/>
              </w:rPr>
            </w:pPr>
            <w:r w:rsidRPr="00525C3D">
              <w:rPr>
                <w:color w:val="000000"/>
              </w:rPr>
              <w:t>777,6</w:t>
            </w:r>
          </w:p>
        </w:tc>
      </w:tr>
      <w:tr w:rsidR="00DB13F7" w:rsidRPr="00525C3D" w:rsidTr="00AE54E0">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51,7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37,7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41,8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46,5</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52,5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73,2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r>
      <w:tr w:rsidR="00DB13F7" w:rsidRPr="00525C3D" w:rsidTr="00AE54E0">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r>
      <w:tr w:rsidR="00DB13F7" w:rsidRPr="00525C3D" w:rsidTr="00AE54E0">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28,3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42,9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38,2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39,3</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45,1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45,6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65,7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54,9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r>
      <w:tr w:rsidR="00DB13F7" w:rsidRPr="00525C3D" w:rsidTr="00AE54E0">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6,2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9,2</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16,9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r>
      <w:tr w:rsidR="00DB13F7" w:rsidRPr="00525C3D" w:rsidTr="00AE54E0">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r>
      <w:tr w:rsidR="00DB13F7" w:rsidRPr="00525C3D" w:rsidTr="00AE54E0">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112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120,8</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133,3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200,9</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pPr>
            <w:r w:rsidRPr="00525C3D">
              <w:t>183,4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173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160,1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126,1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r>
      <w:tr w:rsidR="00DB13F7" w:rsidRPr="00525C3D" w:rsidTr="00AE54E0">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B13F7" w:rsidRPr="00525C3D" w:rsidRDefault="00DB13F7" w:rsidP="00DB13F7">
            <w:pPr>
              <w:jc w:val="center"/>
            </w:pPr>
            <w:r w:rsidRPr="00525C3D">
              <w:t>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B13F7" w:rsidRPr="00525C3D" w:rsidRDefault="00DB13F7" w:rsidP="00DB13F7">
            <w:pPr>
              <w:jc w:val="center"/>
            </w:pPr>
            <w:r w:rsidRPr="00525C3D">
              <w:t>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DB13F7" w:rsidRPr="00525C3D" w:rsidRDefault="00DB13F7" w:rsidP="00DB13F7">
            <w:pPr>
              <w:jc w:val="center"/>
            </w:pPr>
            <w:r w:rsidRPr="00525C3D">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28,7</w:t>
            </w:r>
          </w:p>
        </w:tc>
      </w:tr>
    </w:tbl>
    <w:p w:rsidR="00332B48" w:rsidRPr="00525C3D" w:rsidRDefault="00332B48" w:rsidP="00332B48">
      <w:pPr>
        <w:ind w:left="9639"/>
        <w:jc w:val="both"/>
        <w:rPr>
          <w:sz w:val="28"/>
          <w:szCs w:val="28"/>
        </w:rPr>
      </w:pPr>
    </w:p>
    <w:p w:rsidR="008B47C7" w:rsidRPr="00525C3D" w:rsidRDefault="00332B48" w:rsidP="00332B48">
      <w:pPr>
        <w:jc w:val="right"/>
        <w:rPr>
          <w:sz w:val="28"/>
          <w:szCs w:val="28"/>
        </w:rPr>
      </w:pPr>
      <w:r w:rsidRPr="00525C3D">
        <w:rPr>
          <w:sz w:val="28"/>
          <w:szCs w:val="28"/>
        </w:rPr>
        <w:lastRenderedPageBreak/>
        <w:tab/>
      </w:r>
      <w:r w:rsidRPr="00525C3D">
        <w:rPr>
          <w:sz w:val="28"/>
          <w:szCs w:val="28"/>
        </w:rPr>
        <w:tab/>
      </w:r>
      <w:r w:rsidRPr="00525C3D">
        <w:rPr>
          <w:sz w:val="28"/>
          <w:szCs w:val="28"/>
        </w:rPr>
        <w:tab/>
      </w:r>
      <w:r w:rsidRPr="00525C3D">
        <w:rPr>
          <w:sz w:val="28"/>
          <w:szCs w:val="28"/>
        </w:rPr>
        <w:tab/>
      </w:r>
      <w:r w:rsidRPr="00525C3D">
        <w:rPr>
          <w:sz w:val="28"/>
          <w:szCs w:val="28"/>
        </w:rPr>
        <w:tab/>
      </w:r>
      <w:r w:rsidRPr="00525C3D">
        <w:rPr>
          <w:sz w:val="28"/>
          <w:szCs w:val="28"/>
        </w:rPr>
        <w:tab/>
      </w:r>
      <w:r w:rsidRPr="00525C3D">
        <w:rPr>
          <w:sz w:val="28"/>
          <w:szCs w:val="28"/>
        </w:rPr>
        <w:tab/>
      </w:r>
    </w:p>
    <w:tbl>
      <w:tblPr>
        <w:tblW w:w="156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1276"/>
        <w:gridCol w:w="992"/>
        <w:gridCol w:w="992"/>
        <w:gridCol w:w="992"/>
        <w:gridCol w:w="993"/>
        <w:gridCol w:w="1134"/>
        <w:gridCol w:w="1134"/>
        <w:gridCol w:w="1134"/>
        <w:gridCol w:w="1134"/>
        <w:gridCol w:w="1134"/>
      </w:tblGrid>
      <w:tr w:rsidR="00121678" w:rsidRPr="00525C3D" w:rsidTr="00121678">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Наименование показателя</w:t>
            </w:r>
          </w:p>
        </w:tc>
        <w:tc>
          <w:tcPr>
            <w:tcW w:w="10915" w:type="dxa"/>
            <w:gridSpan w:val="10"/>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Годы</w:t>
            </w:r>
          </w:p>
        </w:tc>
      </w:tr>
      <w:tr w:rsidR="00121678" w:rsidRPr="00525C3D" w:rsidTr="00121678">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8B47C7">
            <w:pP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566773">
            <w:pPr>
              <w:spacing w:line="276" w:lineRule="auto"/>
              <w:jc w:val="center"/>
              <w:rPr>
                <w:bCs/>
                <w:lang w:eastAsia="en-US"/>
              </w:rPr>
            </w:pPr>
            <w:r w:rsidRPr="00525C3D">
              <w:rPr>
                <w:bCs/>
                <w:lang w:eastAsia="en-US"/>
              </w:rPr>
              <w:t>2036</w:t>
            </w:r>
          </w:p>
        </w:tc>
      </w:tr>
      <w:tr w:rsidR="00121678" w:rsidRPr="00525C3D" w:rsidTr="00121678">
        <w:trPr>
          <w:cantSplit/>
          <w:trHeight w:val="233"/>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350255" w:rsidP="008B47C7">
            <w:pPr>
              <w:spacing w:line="276" w:lineRule="auto"/>
              <w:jc w:val="center"/>
              <w:rPr>
                <w:bCs/>
                <w:lang w:eastAsia="en-US"/>
              </w:rPr>
            </w:pPr>
            <w:r w:rsidRPr="00525C3D">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350255" w:rsidP="008B47C7">
            <w:pPr>
              <w:spacing w:line="276" w:lineRule="auto"/>
              <w:jc w:val="center"/>
              <w:rPr>
                <w:bCs/>
                <w:lang w:eastAsia="en-US"/>
              </w:rPr>
            </w:pPr>
            <w:r w:rsidRPr="00525C3D">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350255" w:rsidP="008B47C7">
            <w:pPr>
              <w:spacing w:line="276" w:lineRule="auto"/>
              <w:jc w:val="center"/>
              <w:rPr>
                <w:bCs/>
                <w:lang w:eastAsia="en-US"/>
              </w:rPr>
            </w:pPr>
            <w:r w:rsidRPr="00525C3D">
              <w:rPr>
                <w:bCs/>
                <w:lang w:eastAsia="en-US"/>
              </w:rPr>
              <w:t>11</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bCs/>
                <w:lang w:eastAsia="en-US"/>
              </w:rPr>
            </w:pPr>
            <w:r w:rsidRPr="00525C3D">
              <w:rPr>
                <w:bCs/>
                <w:lang w:eastAsia="en-US"/>
              </w:rPr>
              <w:t xml:space="preserve">Расходы, всего </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1308,6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1317,2</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1325,9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1334,8</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1343,9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1353,5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1363,2</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1373,3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1383,6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1394,3</w:t>
            </w:r>
          </w:p>
        </w:tc>
      </w:tr>
      <w:tr w:rsidR="00DB13F7" w:rsidRPr="00525C3D" w:rsidTr="007962B4">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189,4</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r>
      <w:tr w:rsidR="00DB13F7" w:rsidRPr="00525C3D" w:rsidTr="007962B4">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w:t>
            </w:r>
          </w:p>
        </w:tc>
      </w:tr>
      <w:tr w:rsidR="00DB13F7" w:rsidRPr="00525C3D" w:rsidTr="007962B4">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35,9</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36,4</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45,1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54</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63,1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72,7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82,4</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92,5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102,8</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113,5</w:t>
            </w:r>
          </w:p>
        </w:tc>
      </w:tr>
      <w:tr w:rsidR="00DB13F7" w:rsidRPr="00525C3D" w:rsidTr="007962B4">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tcPr>
          <w:p w:rsidR="00DB13F7" w:rsidRPr="00525C3D" w:rsidRDefault="00DB13F7" w:rsidP="00DB13F7">
            <w:r w:rsidRPr="00525C3D">
              <w:t>Охрана окружающей среды</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F13260" w:rsidP="00F13260">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8,1</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F13260" w:rsidP="00F13260">
            <w:pPr>
              <w:jc w:val="center"/>
              <w:rPr>
                <w:color w:val="000000"/>
              </w:rPr>
            </w:pPr>
            <w:r w:rsidRPr="00525C3D">
              <w:rPr>
                <w:color w:val="000000"/>
              </w:rPr>
              <w:t>777,6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785,7</w:t>
            </w:r>
          </w:p>
        </w:tc>
      </w:tr>
      <w:tr w:rsidR="00DB13F7" w:rsidRPr="00525C3D" w:rsidTr="007962B4">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61,5</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Здравоохранение</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0,1</w:t>
            </w:r>
          </w:p>
        </w:tc>
      </w:tr>
      <w:tr w:rsidR="00DB13F7" w:rsidRPr="00525C3D" w:rsidTr="007962B4">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55</w:t>
            </w:r>
          </w:p>
        </w:tc>
      </w:tr>
      <w:tr w:rsidR="00DB13F7" w:rsidRPr="00525C3D" w:rsidTr="007962B4">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8,7</w:t>
            </w:r>
          </w:p>
        </w:tc>
      </w:tr>
      <w:tr w:rsidR="00DB13F7" w:rsidRPr="00525C3D" w:rsidTr="007962B4">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Обслуживание государственного и муниципального долга</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w:t>
            </w:r>
          </w:p>
        </w:tc>
      </w:tr>
      <w:tr w:rsidR="00DB13F7" w:rsidRPr="00525C3D" w:rsidTr="007962B4">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DB13F7" w:rsidRPr="00525C3D" w:rsidRDefault="00DB13F7" w:rsidP="00DB13F7">
            <w:pPr>
              <w:spacing w:line="276" w:lineRule="auto"/>
              <w:rPr>
                <w:lang w:eastAsia="en-US"/>
              </w:rPr>
            </w:pPr>
            <w:r w:rsidRPr="00525C3D">
              <w:rPr>
                <w:lang w:eastAsia="en-US"/>
              </w:rPr>
              <w:t>Межбюджетные трансферты общего характера бюджетам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992"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993"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121,6</w:t>
            </w:r>
          </w:p>
        </w:tc>
      </w:tr>
      <w:tr w:rsidR="00DB13F7" w:rsidRPr="00525C3D" w:rsidTr="007962B4">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DB13F7" w:rsidRPr="00525C3D" w:rsidRDefault="00DB13F7" w:rsidP="00DB13F7">
            <w:pPr>
              <w:spacing w:line="276" w:lineRule="auto"/>
              <w:rPr>
                <w:lang w:eastAsia="en-US"/>
              </w:rPr>
            </w:pPr>
            <w:r w:rsidRPr="00525C3D">
              <w:rPr>
                <w:lang w:eastAsia="en-US"/>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992"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993"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noWrap/>
            <w:vAlign w:val="center"/>
          </w:tcPr>
          <w:p w:rsidR="00DB13F7" w:rsidRPr="00525C3D" w:rsidRDefault="00DB13F7" w:rsidP="00DB13F7">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28,7</w:t>
            </w:r>
          </w:p>
        </w:tc>
      </w:tr>
    </w:tbl>
    <w:p w:rsidR="008B47C7" w:rsidRPr="00525C3D" w:rsidRDefault="00332B48" w:rsidP="00332B48">
      <w:pPr>
        <w:jc w:val="right"/>
        <w:rPr>
          <w:sz w:val="28"/>
          <w:szCs w:val="28"/>
        </w:rPr>
      </w:pPr>
      <w:r w:rsidRPr="00525C3D">
        <w:rPr>
          <w:sz w:val="28"/>
          <w:szCs w:val="28"/>
        </w:rPr>
        <w:tab/>
      </w:r>
    </w:p>
    <w:p w:rsidR="008B47C7" w:rsidRPr="00525C3D" w:rsidRDefault="008B47C7" w:rsidP="00332B48">
      <w:pPr>
        <w:jc w:val="right"/>
        <w:rPr>
          <w:sz w:val="28"/>
          <w:szCs w:val="28"/>
        </w:rPr>
      </w:pPr>
    </w:p>
    <w:p w:rsidR="008B47C7" w:rsidRPr="00525C3D" w:rsidRDefault="008B47C7" w:rsidP="00332B48">
      <w:pPr>
        <w:jc w:val="right"/>
        <w:rPr>
          <w:sz w:val="28"/>
          <w:szCs w:val="28"/>
        </w:rPr>
      </w:pPr>
    </w:p>
    <w:p w:rsidR="008B47C7" w:rsidRPr="00525C3D" w:rsidRDefault="008B47C7" w:rsidP="00332B48">
      <w:pPr>
        <w:jc w:val="right"/>
        <w:rPr>
          <w:sz w:val="28"/>
          <w:szCs w:val="28"/>
        </w:rPr>
      </w:pPr>
    </w:p>
    <w:p w:rsidR="00B1231D" w:rsidRPr="00525C3D" w:rsidRDefault="00B1231D" w:rsidP="00332B48">
      <w:pPr>
        <w:jc w:val="right"/>
        <w:rPr>
          <w:sz w:val="28"/>
          <w:szCs w:val="28"/>
        </w:rPr>
      </w:pPr>
    </w:p>
    <w:p w:rsidR="008B47C7" w:rsidRPr="00525C3D" w:rsidRDefault="008B47C7" w:rsidP="00332B48">
      <w:pPr>
        <w:jc w:val="right"/>
        <w:rPr>
          <w:sz w:val="28"/>
          <w:szCs w:val="28"/>
        </w:rPr>
      </w:pPr>
    </w:p>
    <w:p w:rsidR="00332B48" w:rsidRPr="00525C3D" w:rsidRDefault="00332B48" w:rsidP="00332B48">
      <w:pPr>
        <w:jc w:val="right"/>
        <w:rPr>
          <w:sz w:val="28"/>
          <w:szCs w:val="28"/>
        </w:rPr>
      </w:pPr>
    </w:p>
    <w:p w:rsidR="00656C73" w:rsidRPr="00525C3D" w:rsidRDefault="00656C73" w:rsidP="00332B48">
      <w:pPr>
        <w:jc w:val="right"/>
        <w:rPr>
          <w:sz w:val="28"/>
          <w:szCs w:val="28"/>
        </w:rPr>
      </w:pPr>
    </w:p>
    <w:p w:rsidR="00332B48" w:rsidRPr="00525C3D" w:rsidRDefault="00332B48" w:rsidP="00332B48">
      <w:pPr>
        <w:jc w:val="right"/>
      </w:pPr>
      <w:r w:rsidRPr="00525C3D">
        <w:t xml:space="preserve">Приложение № 6 </w:t>
      </w:r>
    </w:p>
    <w:p w:rsidR="00332B48" w:rsidRPr="00525C3D" w:rsidRDefault="00332B48" w:rsidP="00332B48">
      <w:pPr>
        <w:ind w:left="3540"/>
        <w:jc w:val="right"/>
        <w:rPr>
          <w:bCs/>
        </w:rPr>
      </w:pPr>
      <w:r w:rsidRPr="00525C3D">
        <w:rPr>
          <w:bCs/>
        </w:rPr>
        <w:t xml:space="preserve">                                                                                               к </w:t>
      </w:r>
      <w:hyperlink r:id="rId21" w:anchor="sub_1000" w:history="1">
        <w:r w:rsidRPr="00525C3D">
          <w:t>бюджетному прогнозу</w:t>
        </w:r>
      </w:hyperlink>
    </w:p>
    <w:p w:rsidR="00332B48" w:rsidRPr="00525C3D" w:rsidRDefault="00332B48" w:rsidP="00332B48">
      <w:pPr>
        <w:ind w:left="3540"/>
        <w:jc w:val="right"/>
      </w:pPr>
      <w:r w:rsidRPr="00525C3D">
        <w:t xml:space="preserve">                                                                                                        муниципального образования</w:t>
      </w:r>
      <w:r w:rsidRPr="00525C3D">
        <w:rPr>
          <w:bCs/>
        </w:rPr>
        <w:br/>
        <w:t xml:space="preserve">                                                                                                      </w:t>
      </w:r>
      <w:r w:rsidRPr="00525C3D">
        <w:t>Бузулукский</w:t>
      </w:r>
      <w:r w:rsidRPr="00525C3D">
        <w:rPr>
          <w:bCs/>
        </w:rPr>
        <w:t xml:space="preserve"> район на</w:t>
      </w:r>
      <w:r w:rsidRPr="00525C3D">
        <w:rPr>
          <w:bCs/>
        </w:rPr>
        <w:br/>
        <w:t xml:space="preserve">                                                                                                                 долгосрочный период до 20</w:t>
      </w:r>
      <w:r w:rsidR="002E14C8" w:rsidRPr="00525C3D">
        <w:rPr>
          <w:bCs/>
        </w:rPr>
        <w:t>3</w:t>
      </w:r>
      <w:r w:rsidR="005C4BF3" w:rsidRPr="00525C3D">
        <w:rPr>
          <w:bCs/>
        </w:rPr>
        <w:t>6</w:t>
      </w:r>
      <w:r w:rsidRPr="00525C3D">
        <w:rPr>
          <w:bCs/>
        </w:rPr>
        <w:t xml:space="preserve"> года</w:t>
      </w:r>
    </w:p>
    <w:p w:rsidR="00332B48" w:rsidRPr="00525C3D" w:rsidRDefault="00332B48" w:rsidP="00332B48">
      <w:pPr>
        <w:ind w:left="9639"/>
        <w:jc w:val="both"/>
        <w:rPr>
          <w:sz w:val="28"/>
          <w:szCs w:val="28"/>
        </w:rPr>
      </w:pPr>
    </w:p>
    <w:p w:rsidR="00332B48" w:rsidRPr="00525C3D" w:rsidRDefault="00332B48" w:rsidP="00332B48">
      <w:pPr>
        <w:jc w:val="center"/>
        <w:rPr>
          <w:sz w:val="28"/>
          <w:szCs w:val="28"/>
        </w:rPr>
      </w:pPr>
      <w:r w:rsidRPr="00525C3D">
        <w:rPr>
          <w:sz w:val="28"/>
          <w:szCs w:val="28"/>
        </w:rPr>
        <w:t xml:space="preserve">Предельные расходы районного бюджета на финансовое обеспечение </w:t>
      </w:r>
    </w:p>
    <w:p w:rsidR="00332B48" w:rsidRPr="00525C3D" w:rsidRDefault="00332B48" w:rsidP="00332B48">
      <w:pPr>
        <w:jc w:val="center"/>
        <w:rPr>
          <w:sz w:val="28"/>
          <w:szCs w:val="28"/>
        </w:rPr>
      </w:pPr>
      <w:r w:rsidRPr="00525C3D">
        <w:rPr>
          <w:sz w:val="28"/>
          <w:szCs w:val="28"/>
        </w:rPr>
        <w:t xml:space="preserve">реализации муниципальных программ Бузулукского района </w:t>
      </w:r>
    </w:p>
    <w:p w:rsidR="00332B48" w:rsidRPr="00525C3D" w:rsidRDefault="00332B48" w:rsidP="00332B48">
      <w:pPr>
        <w:jc w:val="center"/>
        <w:rPr>
          <w:sz w:val="28"/>
          <w:szCs w:val="28"/>
        </w:rPr>
      </w:pPr>
      <w:r w:rsidRPr="00525C3D">
        <w:rPr>
          <w:sz w:val="28"/>
          <w:szCs w:val="28"/>
        </w:rPr>
        <w:t>и на осуществление непрограммных направлений деятельности</w:t>
      </w:r>
    </w:p>
    <w:p w:rsidR="00332B48" w:rsidRPr="00525C3D" w:rsidRDefault="00332B48" w:rsidP="00332B48">
      <w:pPr>
        <w:ind w:right="253"/>
        <w:jc w:val="right"/>
      </w:pPr>
      <w:r w:rsidRPr="00525C3D">
        <w:t xml:space="preserve">   (</w:t>
      </w:r>
      <w:r w:rsidR="00B6513B" w:rsidRPr="00525C3D">
        <w:t>млн</w:t>
      </w:r>
      <w:r w:rsidRPr="00525C3D">
        <w:t>. рублей)</w:t>
      </w:r>
    </w:p>
    <w:tbl>
      <w:tblPr>
        <w:tblW w:w="17010" w:type="dxa"/>
        <w:tblInd w:w="-34" w:type="dxa"/>
        <w:tblLayout w:type="fixed"/>
        <w:tblLook w:val="04A0" w:firstRow="1" w:lastRow="0" w:firstColumn="1" w:lastColumn="0" w:noHBand="0" w:noVBand="1"/>
      </w:tblPr>
      <w:tblGrid>
        <w:gridCol w:w="695"/>
        <w:gridCol w:w="4975"/>
        <w:gridCol w:w="1134"/>
        <w:gridCol w:w="1134"/>
        <w:gridCol w:w="1134"/>
        <w:gridCol w:w="1135"/>
        <w:gridCol w:w="1134"/>
        <w:gridCol w:w="1134"/>
        <w:gridCol w:w="1134"/>
        <w:gridCol w:w="1275"/>
        <w:gridCol w:w="1134"/>
        <w:gridCol w:w="992"/>
      </w:tblGrid>
      <w:tr w:rsidR="00332B48" w:rsidRPr="00525C3D" w:rsidTr="00964B6D">
        <w:trPr>
          <w:gridAfter w:val="1"/>
          <w:wAfter w:w="992" w:type="dxa"/>
          <w:cantSplit/>
          <w:trHeight w:val="303"/>
          <w:tblHeader/>
        </w:trPr>
        <w:tc>
          <w:tcPr>
            <w:tcW w:w="56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2B48" w:rsidRPr="00525C3D" w:rsidRDefault="00332B48" w:rsidP="00332B48">
            <w:pPr>
              <w:spacing w:line="276" w:lineRule="auto"/>
              <w:jc w:val="center"/>
              <w:rPr>
                <w:bCs/>
                <w:lang w:eastAsia="en-US"/>
              </w:rPr>
            </w:pPr>
            <w:r w:rsidRPr="00525C3D">
              <w:rPr>
                <w:bCs/>
                <w:lang w:eastAsia="en-US"/>
              </w:rPr>
              <w:t>Наименование</w:t>
            </w:r>
          </w:p>
        </w:tc>
        <w:tc>
          <w:tcPr>
            <w:tcW w:w="10348" w:type="dxa"/>
            <w:gridSpan w:val="9"/>
            <w:tcBorders>
              <w:top w:val="single" w:sz="4" w:space="0" w:color="auto"/>
              <w:left w:val="single" w:sz="4" w:space="0" w:color="auto"/>
              <w:bottom w:val="single" w:sz="4" w:space="0" w:color="auto"/>
              <w:right w:val="single" w:sz="4" w:space="0" w:color="auto"/>
            </w:tcBorders>
            <w:hideMark/>
          </w:tcPr>
          <w:p w:rsidR="00332B48" w:rsidRPr="00525C3D" w:rsidRDefault="00332B48" w:rsidP="00332B48">
            <w:pPr>
              <w:spacing w:line="276" w:lineRule="auto"/>
              <w:jc w:val="center"/>
              <w:rPr>
                <w:bCs/>
                <w:lang w:eastAsia="en-US"/>
              </w:rPr>
            </w:pPr>
            <w:r w:rsidRPr="00525C3D">
              <w:rPr>
                <w:bCs/>
                <w:lang w:eastAsia="en-US"/>
              </w:rPr>
              <w:t>Годы</w:t>
            </w:r>
          </w:p>
        </w:tc>
      </w:tr>
      <w:tr w:rsidR="00121678" w:rsidRPr="00525C3D" w:rsidTr="00964B6D">
        <w:trPr>
          <w:gridAfter w:val="1"/>
          <w:wAfter w:w="992" w:type="dxa"/>
          <w:cantSplit/>
          <w:trHeight w:val="81"/>
          <w:tblHeader/>
        </w:trPr>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332B48">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2018</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2019</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2020</w:t>
            </w:r>
          </w:p>
        </w:tc>
        <w:tc>
          <w:tcPr>
            <w:tcW w:w="1135"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2021</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2022</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2023</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2024</w:t>
            </w:r>
          </w:p>
        </w:tc>
        <w:tc>
          <w:tcPr>
            <w:tcW w:w="1275"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2025</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566773">
            <w:pPr>
              <w:spacing w:line="276" w:lineRule="auto"/>
              <w:jc w:val="center"/>
              <w:rPr>
                <w:bCs/>
                <w:lang w:eastAsia="en-US"/>
              </w:rPr>
            </w:pPr>
            <w:r w:rsidRPr="00525C3D">
              <w:rPr>
                <w:bCs/>
                <w:lang w:eastAsia="en-US"/>
              </w:rPr>
              <w:t>2026</w:t>
            </w:r>
          </w:p>
        </w:tc>
      </w:tr>
      <w:tr w:rsidR="005A2699" w:rsidRPr="00525C3D" w:rsidTr="002D4EF2">
        <w:trPr>
          <w:gridAfter w:val="1"/>
          <w:wAfter w:w="992" w:type="dxa"/>
          <w:cantSplit/>
          <w:trHeight w:val="81"/>
          <w:tblHeader/>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41690D" w:rsidRPr="00525C3D" w:rsidRDefault="0041690D" w:rsidP="0041690D">
            <w:pPr>
              <w:jc w:val="center"/>
            </w:pPr>
            <w:r w:rsidRPr="00525C3D">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690D" w:rsidRPr="00525C3D" w:rsidRDefault="0041690D" w:rsidP="0041690D">
            <w:pPr>
              <w:jc w:val="center"/>
            </w:pPr>
            <w:r w:rsidRPr="00525C3D">
              <w:t>2</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3</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4</w:t>
            </w:r>
          </w:p>
        </w:tc>
        <w:tc>
          <w:tcPr>
            <w:tcW w:w="1135"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5</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6</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7</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8</w:t>
            </w:r>
          </w:p>
        </w:tc>
        <w:tc>
          <w:tcPr>
            <w:tcW w:w="1275"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9</w:t>
            </w:r>
          </w:p>
        </w:tc>
        <w:tc>
          <w:tcPr>
            <w:tcW w:w="1134" w:type="dxa"/>
            <w:tcBorders>
              <w:top w:val="single" w:sz="4" w:space="0" w:color="auto"/>
              <w:left w:val="nil"/>
              <w:bottom w:val="single" w:sz="4" w:space="0" w:color="auto"/>
              <w:right w:val="single" w:sz="4" w:space="0" w:color="auto"/>
            </w:tcBorders>
            <w:vAlign w:val="center"/>
            <w:hideMark/>
          </w:tcPr>
          <w:p w:rsidR="0041690D" w:rsidRPr="00525C3D" w:rsidRDefault="0041690D" w:rsidP="0041690D">
            <w:pPr>
              <w:jc w:val="center"/>
            </w:pPr>
            <w:r w:rsidRPr="00525C3D">
              <w:t>10</w:t>
            </w:r>
          </w:p>
        </w:tc>
      </w:tr>
      <w:tr w:rsidR="00DB13F7" w:rsidRPr="00525C3D" w:rsidTr="002D4EF2">
        <w:trPr>
          <w:gridAfter w:val="1"/>
          <w:wAfter w:w="992" w:type="dxa"/>
          <w:cantSplit/>
          <w:trHeight w:val="288"/>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DB13F7" w:rsidRPr="00525C3D" w:rsidRDefault="00DB13F7" w:rsidP="00DB13F7">
            <w:r w:rsidRPr="00525C3D">
              <w:t>Расходы, всего</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755,8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913,6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834,1</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1009,9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1136,1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1363,4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1341,3</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1274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1300,5</w:t>
            </w:r>
          </w:p>
        </w:tc>
      </w:tr>
      <w:tr w:rsidR="00DB13F7" w:rsidRPr="00525C3D" w:rsidTr="007962B4">
        <w:trPr>
          <w:gridAfter w:val="1"/>
          <w:wAfter w:w="992" w:type="dxa"/>
          <w:cantSplit/>
          <w:trHeight w:val="207"/>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"Развитие муниципальной политики в муниципальном образовании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41,3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47,1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48,1</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52,3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55,8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72,2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77,7</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72,6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84,9</w:t>
            </w:r>
          </w:p>
        </w:tc>
      </w:tr>
      <w:tr w:rsidR="00DB13F7" w:rsidRPr="00525C3D" w:rsidTr="007962B4">
        <w:trPr>
          <w:gridAfter w:val="1"/>
          <w:wAfter w:w="992" w:type="dxa"/>
          <w:cantSplit/>
          <w:trHeight w:val="288"/>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2</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"Развитие системы образования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446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573,2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490,5</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595,1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682,5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905,7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850,68</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802,57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796,97</w:t>
            </w:r>
          </w:p>
        </w:tc>
      </w:tr>
      <w:tr w:rsidR="005A2699"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t>3</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r w:rsidRPr="00525C3D">
              <w:t>Муниципальная программа "Защитник Отечества"</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r>
      <w:tr w:rsidR="00DB13F7" w:rsidRPr="00525C3D" w:rsidTr="00075F4E">
        <w:trPr>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4</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18,3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9,9</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15,1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1,08</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1,08</w:t>
            </w:r>
          </w:p>
        </w:tc>
        <w:tc>
          <w:tcPr>
            <w:tcW w:w="992" w:type="dxa"/>
            <w:vAlign w:val="bottom"/>
          </w:tcPr>
          <w:p w:rsidR="00DB13F7" w:rsidRPr="00525C3D" w:rsidRDefault="00DB13F7" w:rsidP="00DB13F7">
            <w:pPr>
              <w:spacing w:line="276" w:lineRule="auto"/>
              <w:jc w:val="right"/>
              <w:rPr>
                <w:lang w:eastAsia="en-US"/>
              </w:rPr>
            </w:pPr>
          </w:p>
        </w:tc>
      </w:tr>
      <w:tr w:rsidR="00DB13F7" w:rsidRPr="00525C3D" w:rsidTr="00075F4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5</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9,5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6,9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2,4</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4,73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6,8</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4</w:t>
            </w:r>
          </w:p>
        </w:tc>
      </w:tr>
      <w:tr w:rsidR="005A2699" w:rsidRPr="00525C3D" w:rsidTr="00075F4E">
        <w:trPr>
          <w:gridAfter w:val="1"/>
          <w:wAfter w:w="992" w:type="dxa"/>
          <w:cantSplit/>
          <w:trHeight w:val="1388"/>
        </w:trPr>
        <w:tc>
          <w:tcPr>
            <w:tcW w:w="695" w:type="dxa"/>
            <w:tcBorders>
              <w:top w:val="nil"/>
              <w:left w:val="single" w:sz="4" w:space="0" w:color="auto"/>
              <w:bottom w:val="single" w:sz="4" w:space="0" w:color="auto"/>
              <w:right w:val="single" w:sz="4" w:space="0" w:color="auto"/>
            </w:tcBorders>
            <w:vAlign w:val="center"/>
          </w:tcPr>
          <w:p w:rsidR="0041690D" w:rsidRPr="00525C3D" w:rsidRDefault="0041690D" w:rsidP="0041690D">
            <w:pPr>
              <w:jc w:val="right"/>
            </w:pPr>
            <w:r w:rsidRPr="00525C3D">
              <w:lastRenderedPageBreak/>
              <w:t>6</w:t>
            </w:r>
          </w:p>
        </w:tc>
        <w:tc>
          <w:tcPr>
            <w:tcW w:w="4975" w:type="dxa"/>
            <w:tcBorders>
              <w:top w:val="nil"/>
              <w:left w:val="nil"/>
              <w:bottom w:val="single" w:sz="4" w:space="0" w:color="auto"/>
              <w:right w:val="single" w:sz="4" w:space="0" w:color="auto"/>
            </w:tcBorders>
            <w:vAlign w:val="center"/>
          </w:tcPr>
          <w:p w:rsidR="0041690D" w:rsidRPr="00525C3D" w:rsidRDefault="0041690D" w:rsidP="0041690D">
            <w:pPr>
              <w:jc w:val="both"/>
            </w:pPr>
            <w:r w:rsidRPr="00525C3D">
              <w:t>Муниципальная программа "Поддержка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r>
      <w:tr w:rsidR="005A2699" w:rsidRPr="00525C3D" w:rsidTr="00075F4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t>7</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pPr>
              <w:jc w:val="both"/>
            </w:pPr>
            <w:r w:rsidRPr="00525C3D">
              <w:t>Муниципальная программа «Устойчивое развитие сельских территорий Бузулукского района Оренбургской области на 2014-2017 годы и на период до 2020 года»</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3,3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8</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Муниципальная программа «Развитие системы градорегулирования в Бузулукском районе»</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0,3</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0,3</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r>
      <w:tr w:rsidR="005A2699"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t>9</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pPr>
              <w:jc w:val="both"/>
            </w:pPr>
            <w:r w:rsidRPr="00525C3D">
              <w:t>Муниципальная программа «Дополнительные меры поддержки жителей Бузулукского района в области охраны здоровья»</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0,06</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r>
      <w:tr w:rsidR="005A2699"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t>10</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pPr>
              <w:jc w:val="both"/>
            </w:pPr>
            <w:r w:rsidRPr="00525C3D">
              <w:t>Муниципальная программа "Обеспечение правопорядка на территории Бузулукского района»</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0,09</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0,2</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11</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"Развитие культуры и искусства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55,6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43,5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47,7</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53,1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59,6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81,7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71,8</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71,9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71,8</w:t>
            </w:r>
          </w:p>
        </w:tc>
      </w:tr>
      <w:tr w:rsidR="00DB13F7" w:rsidRPr="00525C3D" w:rsidTr="007962B4">
        <w:trPr>
          <w:gridAfter w:val="1"/>
          <w:wAfter w:w="992" w:type="dxa"/>
          <w:cantSplit/>
          <w:trHeight w:val="90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12</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6,4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11</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9,2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17,4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9,4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10,1</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30,5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9,2</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13</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«Повышение эффективности управления муниципальной собственностью в Бузулукском районе»</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15,4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22,5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25,2</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28,5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27,6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27,2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42,9</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32,7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32,9</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14</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Муниципальная программа  "Экономическое развитие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3,9</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rPr>
                <w:sz w:val="28"/>
                <w:szCs w:val="28"/>
              </w:rPr>
            </w:pPr>
            <w:r w:rsidRPr="00525C3D">
              <w:rPr>
                <w:sz w:val="28"/>
                <w:szCs w:val="28"/>
              </w:rPr>
              <w:t>4,1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sz w:val="28"/>
                <w:szCs w:val="28"/>
              </w:rPr>
            </w:pPr>
            <w:r w:rsidRPr="00525C3D">
              <w:rPr>
                <w:sz w:val="28"/>
                <w:szCs w:val="28"/>
              </w:rPr>
              <w:t>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sz w:val="28"/>
                <w:szCs w:val="28"/>
              </w:rPr>
            </w:pPr>
            <w:r w:rsidRPr="00525C3D">
              <w:rPr>
                <w:color w:val="000000"/>
                <w:sz w:val="28"/>
                <w:szCs w:val="28"/>
              </w:rPr>
              <w:t>6,1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sz w:val="28"/>
                <w:szCs w:val="28"/>
              </w:rPr>
            </w:pPr>
            <w:r w:rsidRPr="00525C3D">
              <w:rPr>
                <w:color w:val="000000"/>
                <w:sz w:val="28"/>
                <w:szCs w:val="28"/>
              </w:rPr>
              <w:t>7,4</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7,5</w:t>
            </w:r>
          </w:p>
        </w:tc>
      </w:tr>
      <w:tr w:rsidR="00DB13F7" w:rsidRPr="00525C3D" w:rsidTr="00075F4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15</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МП "Развитие транспортной системы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0,8</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3</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6,7</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11,7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11,7</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lastRenderedPageBreak/>
              <w:t>16</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0,71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3,7</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3,9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4,7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5,9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7,2</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7,2</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17</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"Управление муниципальными финансами и муниципальным долгом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146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172,75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169,27</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239,88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240,2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223,2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226,2</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188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213,3</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18</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r w:rsidRPr="00525C3D">
              <w:t>Муниципальная программа "Защита населения и территории от чрезвычайных ситуаций природного и техногенного характера в МО Бузулукский район»</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1,9</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3,7</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3,86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4,6</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4,7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7,6</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7,4</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7,4</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19</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rPr>
                <w:sz w:val="28"/>
                <w:szCs w:val="28"/>
              </w:rPr>
            </w:pPr>
            <w:r w:rsidRPr="00525C3D">
              <w:rPr>
                <w:sz w:val="28"/>
                <w:szCs w:val="28"/>
              </w:rPr>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sz w:val="28"/>
                <w:szCs w:val="28"/>
              </w:rPr>
            </w:pPr>
            <w:r w:rsidRPr="00525C3D">
              <w:rPr>
                <w:sz w:val="28"/>
                <w:szCs w:val="28"/>
              </w:rPr>
              <w:t>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0,1</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tcPr>
          <w:p w:rsidR="00DB13F7" w:rsidRPr="00525C3D" w:rsidRDefault="00DB13F7" w:rsidP="00DB13F7">
            <w:pPr>
              <w:jc w:val="right"/>
            </w:pPr>
            <w:r w:rsidRPr="00525C3D">
              <w:t>20</w:t>
            </w:r>
          </w:p>
        </w:tc>
        <w:tc>
          <w:tcPr>
            <w:tcW w:w="4975" w:type="dxa"/>
            <w:tcBorders>
              <w:top w:val="nil"/>
              <w:left w:val="nil"/>
              <w:bottom w:val="single" w:sz="4" w:space="0" w:color="auto"/>
              <w:right w:val="single" w:sz="4" w:space="0" w:color="auto"/>
            </w:tcBorders>
            <w:vAlign w:val="center"/>
          </w:tcPr>
          <w:p w:rsidR="00DB13F7" w:rsidRPr="00525C3D" w:rsidRDefault="00DB13F7" w:rsidP="00DB13F7">
            <w:r w:rsidRPr="00525C3D">
              <w:t>Муниципальная программа «Создание системы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1,3</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0,8</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3,5</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1,2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rPr>
                <w:color w:val="000000"/>
              </w:rPr>
            </w:pPr>
            <w:r w:rsidRPr="00525C3D">
              <w:rPr>
                <w:color w:val="000000"/>
              </w:rPr>
              <w:t>1,7</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0,7</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rPr>
                <w:color w:val="000000"/>
              </w:rPr>
            </w:pPr>
            <w:r w:rsidRPr="00525C3D">
              <w:rPr>
                <w:color w:val="000000"/>
              </w:rPr>
              <w:t>0,7</w:t>
            </w:r>
          </w:p>
        </w:tc>
      </w:tr>
      <w:tr w:rsidR="005A2699"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t>21</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pPr>
              <w:jc w:val="both"/>
            </w:pPr>
            <w:r w:rsidRPr="00525C3D">
              <w:t>Муниципальная программа «О мерах противодействию терроризму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0,2</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0,29</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r>
      <w:tr w:rsidR="00DB13F7" w:rsidRPr="00525C3D" w:rsidTr="007962B4">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DB13F7" w:rsidRPr="00525C3D" w:rsidRDefault="00DB13F7" w:rsidP="00DB13F7">
            <w:pPr>
              <w:jc w:val="right"/>
            </w:pPr>
            <w:r w:rsidRPr="00525C3D">
              <w:t>22</w:t>
            </w:r>
          </w:p>
        </w:tc>
        <w:tc>
          <w:tcPr>
            <w:tcW w:w="4975" w:type="dxa"/>
            <w:tcBorders>
              <w:top w:val="nil"/>
              <w:left w:val="nil"/>
              <w:bottom w:val="single" w:sz="4" w:space="0" w:color="auto"/>
              <w:right w:val="single" w:sz="4" w:space="0" w:color="auto"/>
            </w:tcBorders>
            <w:vAlign w:val="center"/>
            <w:hideMark/>
          </w:tcPr>
          <w:p w:rsidR="00DB13F7" w:rsidRPr="00525C3D" w:rsidRDefault="00DB13F7" w:rsidP="00DB13F7">
            <w:pPr>
              <w:jc w:val="both"/>
            </w:pPr>
            <w:r w:rsidRPr="00525C3D">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0,02</w:t>
            </w:r>
          </w:p>
        </w:tc>
        <w:tc>
          <w:tcPr>
            <w:tcW w:w="1135"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0,02</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right"/>
            </w:pPr>
            <w:r w:rsidRPr="00525C3D">
              <w:t>0,01</w:t>
            </w:r>
          </w:p>
        </w:tc>
        <w:tc>
          <w:tcPr>
            <w:tcW w:w="1275"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c>
          <w:tcPr>
            <w:tcW w:w="1134" w:type="dxa"/>
            <w:tcBorders>
              <w:top w:val="nil"/>
              <w:left w:val="nil"/>
              <w:bottom w:val="single" w:sz="4" w:space="0" w:color="auto"/>
              <w:right w:val="single" w:sz="4" w:space="0" w:color="auto"/>
            </w:tcBorders>
            <w:vAlign w:val="center"/>
          </w:tcPr>
          <w:p w:rsidR="00DB13F7" w:rsidRPr="00525C3D" w:rsidRDefault="00DB13F7" w:rsidP="00DB13F7">
            <w:pPr>
              <w:jc w:val="center"/>
            </w:pPr>
            <w:r w:rsidRPr="00525C3D">
              <w:t>0,01</w:t>
            </w:r>
          </w:p>
        </w:tc>
      </w:tr>
      <w:tr w:rsidR="005A2699" w:rsidRPr="00525C3D" w:rsidTr="007962B4">
        <w:trPr>
          <w:gridAfter w:val="1"/>
          <w:wAfter w:w="992" w:type="dxa"/>
          <w:cantSplit/>
          <w:trHeight w:val="1388"/>
        </w:trPr>
        <w:tc>
          <w:tcPr>
            <w:tcW w:w="695" w:type="dxa"/>
            <w:tcBorders>
              <w:top w:val="nil"/>
              <w:left w:val="single" w:sz="4" w:space="0" w:color="auto"/>
              <w:bottom w:val="single" w:sz="4" w:space="0" w:color="auto"/>
              <w:right w:val="single" w:sz="4" w:space="0" w:color="auto"/>
            </w:tcBorders>
            <w:vAlign w:val="center"/>
            <w:hideMark/>
          </w:tcPr>
          <w:p w:rsidR="0041690D" w:rsidRPr="00525C3D" w:rsidRDefault="0041690D" w:rsidP="0041690D">
            <w:pPr>
              <w:jc w:val="right"/>
            </w:pPr>
            <w:r w:rsidRPr="00525C3D">
              <w:lastRenderedPageBreak/>
              <w:t>23</w:t>
            </w:r>
          </w:p>
        </w:tc>
        <w:tc>
          <w:tcPr>
            <w:tcW w:w="4975" w:type="dxa"/>
            <w:tcBorders>
              <w:top w:val="nil"/>
              <w:left w:val="nil"/>
              <w:bottom w:val="single" w:sz="4" w:space="0" w:color="auto"/>
              <w:right w:val="single" w:sz="4" w:space="0" w:color="auto"/>
            </w:tcBorders>
            <w:vAlign w:val="center"/>
            <w:hideMark/>
          </w:tcPr>
          <w:p w:rsidR="0041690D" w:rsidRPr="00525C3D" w:rsidRDefault="0041690D" w:rsidP="0041690D">
            <w:r w:rsidRPr="00525C3D">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0,1</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0,3</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r>
      <w:tr w:rsidR="005A2699" w:rsidRPr="00525C3D" w:rsidTr="007962B4">
        <w:trPr>
          <w:gridAfter w:val="1"/>
          <w:wAfter w:w="992" w:type="dxa"/>
          <w:cantSplit/>
          <w:trHeight w:val="1388"/>
        </w:trPr>
        <w:tc>
          <w:tcPr>
            <w:tcW w:w="695" w:type="dxa"/>
            <w:tcBorders>
              <w:top w:val="nil"/>
              <w:left w:val="single" w:sz="4" w:space="0" w:color="auto"/>
              <w:bottom w:val="single" w:sz="4" w:space="0" w:color="auto"/>
              <w:right w:val="single" w:sz="4" w:space="0" w:color="auto"/>
            </w:tcBorders>
            <w:vAlign w:val="center"/>
          </w:tcPr>
          <w:p w:rsidR="0041690D" w:rsidRPr="00525C3D" w:rsidRDefault="0041690D" w:rsidP="0041690D">
            <w:pPr>
              <w:jc w:val="right"/>
            </w:pPr>
            <w:r w:rsidRPr="00525C3D">
              <w:t>24</w:t>
            </w:r>
          </w:p>
        </w:tc>
        <w:tc>
          <w:tcPr>
            <w:tcW w:w="4975" w:type="dxa"/>
            <w:tcBorders>
              <w:top w:val="nil"/>
              <w:left w:val="nil"/>
              <w:bottom w:val="single" w:sz="4" w:space="0" w:color="auto"/>
              <w:right w:val="single" w:sz="4" w:space="0" w:color="auto"/>
            </w:tcBorders>
            <w:vAlign w:val="center"/>
          </w:tcPr>
          <w:p w:rsidR="0041690D" w:rsidRPr="00525C3D" w:rsidRDefault="0041690D" w:rsidP="0041690D">
            <w:pPr>
              <w:jc w:val="both"/>
            </w:pPr>
            <w:r w:rsidRPr="00525C3D">
              <w:t>Муниципальная программа "Улучшение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right"/>
            </w:pPr>
            <w:r w:rsidRPr="00525C3D">
              <w:t>0,01</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0,01</w:t>
            </w:r>
          </w:p>
        </w:tc>
      </w:tr>
      <w:tr w:rsidR="005A2699" w:rsidRPr="00525C3D" w:rsidTr="007962B4">
        <w:trPr>
          <w:gridAfter w:val="1"/>
          <w:wAfter w:w="992" w:type="dxa"/>
          <w:cantSplit/>
          <w:trHeight w:val="1388"/>
        </w:trPr>
        <w:tc>
          <w:tcPr>
            <w:tcW w:w="695" w:type="dxa"/>
            <w:tcBorders>
              <w:top w:val="nil"/>
              <w:left w:val="single" w:sz="4" w:space="0" w:color="auto"/>
              <w:bottom w:val="single" w:sz="4" w:space="0" w:color="auto"/>
              <w:right w:val="single" w:sz="4" w:space="0" w:color="auto"/>
            </w:tcBorders>
            <w:vAlign w:val="center"/>
          </w:tcPr>
          <w:p w:rsidR="0041690D" w:rsidRPr="00525C3D" w:rsidRDefault="0041690D" w:rsidP="0041690D">
            <w:pPr>
              <w:jc w:val="right"/>
            </w:pPr>
            <w:r w:rsidRPr="00525C3D">
              <w:t>25</w:t>
            </w:r>
          </w:p>
        </w:tc>
        <w:tc>
          <w:tcPr>
            <w:tcW w:w="4975" w:type="dxa"/>
            <w:tcBorders>
              <w:top w:val="nil"/>
              <w:left w:val="nil"/>
              <w:bottom w:val="single" w:sz="4" w:space="0" w:color="auto"/>
              <w:right w:val="single" w:sz="4" w:space="0" w:color="auto"/>
            </w:tcBorders>
            <w:vAlign w:val="center"/>
          </w:tcPr>
          <w:p w:rsidR="0041690D" w:rsidRPr="00525C3D" w:rsidRDefault="0041690D" w:rsidP="0041690D">
            <w:pPr>
              <w:jc w:val="both"/>
            </w:pPr>
            <w:r w:rsidRPr="00525C3D">
              <w:t>Муниципальная программа "Комплексные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1</w:t>
            </w:r>
          </w:p>
        </w:tc>
        <w:tc>
          <w:tcPr>
            <w:tcW w:w="113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275"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c>
          <w:tcPr>
            <w:tcW w:w="1134" w:type="dxa"/>
            <w:tcBorders>
              <w:top w:val="nil"/>
              <w:left w:val="nil"/>
              <w:bottom w:val="single" w:sz="4" w:space="0" w:color="auto"/>
              <w:right w:val="single" w:sz="4" w:space="0" w:color="auto"/>
            </w:tcBorders>
            <w:vAlign w:val="center"/>
          </w:tcPr>
          <w:p w:rsidR="0041690D" w:rsidRPr="00525C3D" w:rsidRDefault="0041690D" w:rsidP="0041690D">
            <w:pPr>
              <w:jc w:val="center"/>
            </w:pPr>
            <w:r w:rsidRPr="00525C3D">
              <w:t>0,3</w:t>
            </w:r>
          </w:p>
        </w:tc>
      </w:tr>
      <w:tr w:rsidR="005A2699" w:rsidRPr="00525C3D" w:rsidTr="007962B4">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hideMark/>
          </w:tcPr>
          <w:p w:rsidR="0041690D" w:rsidRPr="00525C3D" w:rsidRDefault="0041690D" w:rsidP="0041690D">
            <w:pPr>
              <w:jc w:val="right"/>
            </w:pPr>
            <w:r w:rsidRPr="00525C3D">
              <w:t>26</w:t>
            </w:r>
          </w:p>
        </w:tc>
        <w:tc>
          <w:tcPr>
            <w:tcW w:w="4975" w:type="dxa"/>
            <w:tcBorders>
              <w:top w:val="single" w:sz="4" w:space="0" w:color="auto"/>
              <w:left w:val="nil"/>
              <w:bottom w:val="nil"/>
              <w:right w:val="single" w:sz="4" w:space="0" w:color="auto"/>
            </w:tcBorders>
            <w:vAlign w:val="center"/>
            <w:hideMark/>
          </w:tcPr>
          <w:p w:rsidR="0041690D" w:rsidRPr="00525C3D" w:rsidRDefault="0041690D" w:rsidP="0041690D">
            <w:r w:rsidRPr="00525C3D">
              <w:t>Муниципальная программа «Обеспечение жильем работников бюджетной сферы»</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11,1</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13,8</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15,3</w:t>
            </w:r>
          </w:p>
        </w:tc>
        <w:tc>
          <w:tcPr>
            <w:tcW w:w="1135"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DB13F7" w:rsidP="00DB13F7">
            <w:pPr>
              <w:jc w:val="center"/>
              <w:rPr>
                <w:color w:val="FF0000"/>
              </w:rPr>
            </w:pPr>
            <w:r w:rsidRPr="00525C3D">
              <w:t>0,9</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1,2</w:t>
            </w:r>
          </w:p>
        </w:tc>
        <w:tc>
          <w:tcPr>
            <w:tcW w:w="1275"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1,2</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1,2</w:t>
            </w:r>
          </w:p>
        </w:tc>
      </w:tr>
      <w:tr w:rsidR="00DB13F7" w:rsidRPr="00525C3D" w:rsidTr="003442C5">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tcPr>
          <w:p w:rsidR="00DB13F7" w:rsidRPr="00525C3D" w:rsidRDefault="00DB13F7" w:rsidP="00DB13F7">
            <w:pPr>
              <w:jc w:val="right"/>
            </w:pPr>
            <w:r w:rsidRPr="00525C3D">
              <w:t>27</w:t>
            </w:r>
          </w:p>
        </w:tc>
        <w:tc>
          <w:tcPr>
            <w:tcW w:w="4975" w:type="dxa"/>
            <w:tcBorders>
              <w:top w:val="single" w:sz="4" w:space="0" w:color="auto"/>
              <w:left w:val="nil"/>
              <w:bottom w:val="nil"/>
              <w:right w:val="single" w:sz="4" w:space="0" w:color="auto"/>
            </w:tcBorders>
            <w:vAlign w:val="center"/>
          </w:tcPr>
          <w:p w:rsidR="00DB13F7" w:rsidRPr="00525C3D" w:rsidRDefault="00DB13F7" w:rsidP="00DB13F7">
            <w:r w:rsidRPr="00525C3D">
              <w:t>Муниципальная программа «Укрепление общественного здоровья на территории Бузулукского района»</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5"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275"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0,1</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0,1</w:t>
            </w:r>
          </w:p>
        </w:tc>
      </w:tr>
      <w:tr w:rsidR="00DB13F7" w:rsidRPr="00525C3D" w:rsidTr="003442C5">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tcPr>
          <w:p w:rsidR="00DB13F7" w:rsidRPr="00525C3D" w:rsidRDefault="00DB13F7" w:rsidP="00DB13F7">
            <w:pPr>
              <w:jc w:val="right"/>
            </w:pPr>
            <w:r w:rsidRPr="00525C3D">
              <w:t>28</w:t>
            </w:r>
          </w:p>
        </w:tc>
        <w:tc>
          <w:tcPr>
            <w:tcW w:w="4975" w:type="dxa"/>
            <w:tcBorders>
              <w:top w:val="single" w:sz="4" w:space="0" w:color="auto"/>
              <w:left w:val="nil"/>
              <w:bottom w:val="nil"/>
              <w:right w:val="single" w:sz="4" w:space="0" w:color="auto"/>
            </w:tcBorders>
            <w:vAlign w:val="center"/>
          </w:tcPr>
          <w:p w:rsidR="00DB13F7" w:rsidRPr="00525C3D" w:rsidRDefault="00DB13F7" w:rsidP="00DB13F7">
            <w:r w:rsidRPr="00525C3D">
              <w:t>Муниципальная программа  «Охрана окружающей среды»</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5"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4,5</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275"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8,1</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8,1</w:t>
            </w:r>
          </w:p>
        </w:tc>
      </w:tr>
      <w:tr w:rsidR="002271B6" w:rsidRPr="00525C3D" w:rsidTr="003442C5">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tcPr>
          <w:p w:rsidR="002271B6" w:rsidRPr="00525C3D" w:rsidRDefault="002271B6" w:rsidP="002271B6">
            <w:pPr>
              <w:jc w:val="right"/>
            </w:pPr>
            <w:r w:rsidRPr="00525C3D">
              <w:t>29</w:t>
            </w:r>
          </w:p>
        </w:tc>
        <w:tc>
          <w:tcPr>
            <w:tcW w:w="4975" w:type="dxa"/>
            <w:tcBorders>
              <w:top w:val="single" w:sz="4" w:space="0" w:color="auto"/>
              <w:left w:val="nil"/>
              <w:bottom w:val="nil"/>
              <w:right w:val="single" w:sz="4" w:space="0" w:color="auto"/>
            </w:tcBorders>
            <w:vAlign w:val="center"/>
          </w:tcPr>
          <w:p w:rsidR="002271B6" w:rsidRPr="00525C3D" w:rsidRDefault="002271B6" w:rsidP="002271B6">
            <w:r w:rsidRPr="00525C3D">
              <w:t>Муниципальная программа «Обеспечение энергосбережения и повышение энергетической эффективности Бузулукского района»</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pPr>
            <w:r w:rsidRPr="00525C3D">
              <w:t>0</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pPr>
            <w:r w:rsidRPr="00525C3D">
              <w:t>0</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pPr>
            <w:r w:rsidRPr="00525C3D">
              <w:t>0</w:t>
            </w:r>
          </w:p>
        </w:tc>
        <w:tc>
          <w:tcPr>
            <w:tcW w:w="1135" w:type="dxa"/>
            <w:tcBorders>
              <w:top w:val="single" w:sz="4" w:space="0" w:color="auto"/>
              <w:left w:val="nil"/>
              <w:bottom w:val="nil"/>
              <w:right w:val="single" w:sz="4" w:space="0" w:color="auto"/>
            </w:tcBorders>
            <w:vAlign w:val="center"/>
          </w:tcPr>
          <w:p w:rsidR="002271B6" w:rsidRPr="00525C3D" w:rsidRDefault="002271B6" w:rsidP="002271B6">
            <w:pPr>
              <w:jc w:val="center"/>
            </w:pPr>
            <w:r w:rsidRPr="00525C3D">
              <w:t>0</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pPr>
            <w:r w:rsidRPr="00525C3D">
              <w:t>0</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rPr>
                <w:color w:val="000000"/>
              </w:rPr>
            </w:pPr>
            <w:r w:rsidRPr="00525C3D">
              <w:rPr>
                <w:color w:val="000000"/>
              </w:rPr>
              <w:t>0,1</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rPr>
                <w:color w:val="000000"/>
              </w:rPr>
            </w:pPr>
            <w:r w:rsidRPr="00525C3D">
              <w:rPr>
                <w:color w:val="000000"/>
              </w:rPr>
              <w:t>0,01</w:t>
            </w:r>
          </w:p>
        </w:tc>
        <w:tc>
          <w:tcPr>
            <w:tcW w:w="1275" w:type="dxa"/>
            <w:tcBorders>
              <w:top w:val="single" w:sz="4" w:space="0" w:color="auto"/>
              <w:left w:val="nil"/>
              <w:bottom w:val="nil"/>
              <w:right w:val="single" w:sz="4" w:space="0" w:color="auto"/>
            </w:tcBorders>
            <w:vAlign w:val="center"/>
          </w:tcPr>
          <w:p w:rsidR="002271B6" w:rsidRPr="00525C3D" w:rsidRDefault="002271B6" w:rsidP="002271B6">
            <w:pPr>
              <w:jc w:val="center"/>
              <w:rPr>
                <w:color w:val="000000"/>
              </w:rPr>
            </w:pPr>
            <w:r w:rsidRPr="00525C3D">
              <w:rPr>
                <w:color w:val="000000"/>
              </w:rPr>
              <w:t>0,01</w:t>
            </w:r>
          </w:p>
        </w:tc>
        <w:tc>
          <w:tcPr>
            <w:tcW w:w="1134" w:type="dxa"/>
            <w:tcBorders>
              <w:top w:val="single" w:sz="4" w:space="0" w:color="auto"/>
              <w:left w:val="nil"/>
              <w:bottom w:val="nil"/>
              <w:right w:val="single" w:sz="4" w:space="0" w:color="auto"/>
            </w:tcBorders>
            <w:vAlign w:val="center"/>
          </w:tcPr>
          <w:p w:rsidR="002271B6" w:rsidRPr="00525C3D" w:rsidRDefault="002271B6" w:rsidP="002271B6">
            <w:pPr>
              <w:jc w:val="center"/>
              <w:rPr>
                <w:color w:val="000000"/>
              </w:rPr>
            </w:pPr>
            <w:r w:rsidRPr="00525C3D">
              <w:rPr>
                <w:color w:val="000000"/>
              </w:rPr>
              <w:t>0,01</w:t>
            </w:r>
          </w:p>
        </w:tc>
      </w:tr>
      <w:tr w:rsidR="00DB13F7" w:rsidRPr="00525C3D" w:rsidTr="003442C5">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tcPr>
          <w:p w:rsidR="00DB13F7" w:rsidRPr="00525C3D" w:rsidRDefault="00F13260" w:rsidP="00DB13F7">
            <w:pPr>
              <w:jc w:val="right"/>
            </w:pPr>
            <w:r w:rsidRPr="00525C3D">
              <w:t>30</w:t>
            </w:r>
          </w:p>
        </w:tc>
        <w:tc>
          <w:tcPr>
            <w:tcW w:w="4975" w:type="dxa"/>
            <w:tcBorders>
              <w:top w:val="single" w:sz="4" w:space="0" w:color="auto"/>
              <w:left w:val="nil"/>
              <w:bottom w:val="nil"/>
              <w:right w:val="single" w:sz="4" w:space="0" w:color="auto"/>
            </w:tcBorders>
            <w:vAlign w:val="center"/>
          </w:tcPr>
          <w:p w:rsidR="00DB13F7" w:rsidRPr="00525C3D" w:rsidRDefault="00DB13F7" w:rsidP="00DB13F7">
            <w:r w:rsidRPr="00525C3D">
              <w:t>Непрограммные направления деятельности</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0</w:t>
            </w:r>
          </w:p>
        </w:tc>
        <w:tc>
          <w:tcPr>
            <w:tcW w:w="1135"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15,9</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pPr>
            <w:r w:rsidRPr="00525C3D">
              <w:t>11,25</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11,1</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12,2</w:t>
            </w:r>
          </w:p>
        </w:tc>
        <w:tc>
          <w:tcPr>
            <w:tcW w:w="1275"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12,3</w:t>
            </w:r>
          </w:p>
        </w:tc>
        <w:tc>
          <w:tcPr>
            <w:tcW w:w="1134" w:type="dxa"/>
            <w:tcBorders>
              <w:top w:val="single" w:sz="4" w:space="0" w:color="auto"/>
              <w:left w:val="nil"/>
              <w:bottom w:val="nil"/>
              <w:right w:val="single" w:sz="4" w:space="0" w:color="auto"/>
            </w:tcBorders>
            <w:vAlign w:val="center"/>
          </w:tcPr>
          <w:p w:rsidR="00DB13F7" w:rsidRPr="00525C3D" w:rsidRDefault="00DB13F7" w:rsidP="00DB13F7">
            <w:pPr>
              <w:jc w:val="center"/>
              <w:rPr>
                <w:color w:val="000000"/>
              </w:rPr>
            </w:pPr>
            <w:r w:rsidRPr="00525C3D">
              <w:rPr>
                <w:color w:val="000000"/>
              </w:rPr>
              <w:t>12,2</w:t>
            </w:r>
          </w:p>
        </w:tc>
      </w:tr>
      <w:tr w:rsidR="005A2699" w:rsidRPr="00525C3D" w:rsidTr="002D4EF2">
        <w:trPr>
          <w:gridAfter w:val="1"/>
          <w:wAfter w:w="992" w:type="dxa"/>
          <w:cantSplit/>
          <w:trHeight w:val="241"/>
        </w:trPr>
        <w:tc>
          <w:tcPr>
            <w:tcW w:w="695" w:type="dxa"/>
            <w:tcBorders>
              <w:top w:val="single" w:sz="4" w:space="0" w:color="auto"/>
              <w:left w:val="single" w:sz="4" w:space="0" w:color="auto"/>
              <w:bottom w:val="nil"/>
              <w:right w:val="single" w:sz="4" w:space="0" w:color="auto"/>
            </w:tcBorders>
            <w:vAlign w:val="center"/>
          </w:tcPr>
          <w:p w:rsidR="0041690D" w:rsidRPr="00525C3D" w:rsidRDefault="0041690D" w:rsidP="0041690D">
            <w:pPr>
              <w:rPr>
                <w:rFonts w:ascii="Calibri" w:hAnsi="Calibri"/>
              </w:rPr>
            </w:pPr>
            <w:r w:rsidRPr="00525C3D">
              <w:rPr>
                <w:rFonts w:ascii="Calibri" w:hAnsi="Calibri"/>
              </w:rPr>
              <w:t> </w:t>
            </w:r>
          </w:p>
        </w:tc>
        <w:tc>
          <w:tcPr>
            <w:tcW w:w="4975" w:type="dxa"/>
            <w:tcBorders>
              <w:top w:val="single" w:sz="4" w:space="0" w:color="auto"/>
              <w:left w:val="nil"/>
              <w:bottom w:val="nil"/>
              <w:right w:val="single" w:sz="4" w:space="0" w:color="auto"/>
            </w:tcBorders>
            <w:vAlign w:val="center"/>
          </w:tcPr>
          <w:p w:rsidR="0041690D" w:rsidRPr="00525C3D" w:rsidRDefault="0041690D" w:rsidP="0041690D">
            <w:r w:rsidRPr="00525C3D">
              <w:t>Условно утвержденные расходы</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5"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 0</w:t>
            </w:r>
          </w:p>
        </w:tc>
        <w:tc>
          <w:tcPr>
            <w:tcW w:w="1134" w:type="dxa"/>
            <w:tcBorders>
              <w:top w:val="single" w:sz="4" w:space="0" w:color="auto"/>
              <w:left w:val="nil"/>
              <w:bottom w:val="nil"/>
              <w:right w:val="single" w:sz="4" w:space="0" w:color="auto"/>
            </w:tcBorders>
            <w:vAlign w:val="center"/>
          </w:tcPr>
          <w:p w:rsidR="0041690D" w:rsidRPr="00525C3D" w:rsidRDefault="0041690D" w:rsidP="0041690D">
            <w:pPr>
              <w:jc w:val="center"/>
            </w:pPr>
            <w:r w:rsidRPr="00525C3D">
              <w:t>0</w:t>
            </w:r>
          </w:p>
        </w:tc>
        <w:tc>
          <w:tcPr>
            <w:tcW w:w="1134" w:type="dxa"/>
            <w:tcBorders>
              <w:top w:val="single" w:sz="4" w:space="0" w:color="auto"/>
              <w:left w:val="nil"/>
              <w:bottom w:val="nil"/>
              <w:right w:val="single" w:sz="4" w:space="0" w:color="auto"/>
            </w:tcBorders>
            <w:vAlign w:val="center"/>
          </w:tcPr>
          <w:p w:rsidR="0041690D" w:rsidRPr="00525C3D" w:rsidRDefault="00DB13F7" w:rsidP="0041690D">
            <w:pPr>
              <w:jc w:val="center"/>
            </w:pPr>
            <w:r w:rsidRPr="00525C3D">
              <w:t>0,0</w:t>
            </w:r>
          </w:p>
        </w:tc>
        <w:tc>
          <w:tcPr>
            <w:tcW w:w="1275" w:type="dxa"/>
            <w:tcBorders>
              <w:top w:val="single" w:sz="4" w:space="0" w:color="auto"/>
              <w:left w:val="nil"/>
              <w:bottom w:val="nil"/>
              <w:right w:val="single" w:sz="4" w:space="0" w:color="auto"/>
            </w:tcBorders>
            <w:vAlign w:val="center"/>
          </w:tcPr>
          <w:p w:rsidR="0041690D" w:rsidRPr="00525C3D" w:rsidRDefault="00DB13F7" w:rsidP="0041690D">
            <w:pPr>
              <w:jc w:val="center"/>
            </w:pPr>
            <w:r w:rsidRPr="00525C3D">
              <w:t>12,9</w:t>
            </w:r>
          </w:p>
        </w:tc>
        <w:tc>
          <w:tcPr>
            <w:tcW w:w="1134" w:type="dxa"/>
            <w:tcBorders>
              <w:top w:val="single" w:sz="4" w:space="0" w:color="auto"/>
              <w:left w:val="nil"/>
              <w:bottom w:val="nil"/>
              <w:right w:val="single" w:sz="4" w:space="0" w:color="auto"/>
            </w:tcBorders>
            <w:vAlign w:val="center"/>
          </w:tcPr>
          <w:p w:rsidR="0041690D" w:rsidRPr="00525C3D" w:rsidRDefault="00DB13F7" w:rsidP="0041690D">
            <w:pPr>
              <w:jc w:val="center"/>
            </w:pPr>
            <w:r w:rsidRPr="00525C3D">
              <w:t>28,7</w:t>
            </w:r>
          </w:p>
        </w:tc>
      </w:tr>
      <w:tr w:rsidR="001F3DC7" w:rsidRPr="00525C3D" w:rsidTr="00964B6D">
        <w:trPr>
          <w:gridAfter w:val="1"/>
          <w:wAfter w:w="992" w:type="dxa"/>
          <w:cantSplit/>
          <w:trHeight w:val="80"/>
        </w:trPr>
        <w:tc>
          <w:tcPr>
            <w:tcW w:w="695" w:type="dxa"/>
            <w:tcBorders>
              <w:top w:val="nil"/>
              <w:left w:val="single" w:sz="4" w:space="0" w:color="auto"/>
              <w:bottom w:val="single" w:sz="4" w:space="0" w:color="auto"/>
              <w:right w:val="single" w:sz="4" w:space="0" w:color="auto"/>
            </w:tcBorders>
            <w:hideMark/>
          </w:tcPr>
          <w:p w:rsidR="001F3DC7" w:rsidRPr="00525C3D" w:rsidRDefault="001F3DC7" w:rsidP="00332B48">
            <w:pPr>
              <w:spacing w:line="276" w:lineRule="auto"/>
              <w:rPr>
                <w:rFonts w:ascii="Calibri" w:eastAsia="Calibri" w:hAnsi="Calibri"/>
                <w:lang w:eastAsia="en-US"/>
              </w:rPr>
            </w:pPr>
          </w:p>
        </w:tc>
        <w:tc>
          <w:tcPr>
            <w:tcW w:w="4975" w:type="dxa"/>
            <w:tcBorders>
              <w:top w:val="nil"/>
              <w:left w:val="nil"/>
              <w:bottom w:val="single" w:sz="4" w:space="0" w:color="auto"/>
              <w:right w:val="single" w:sz="4" w:space="0" w:color="auto"/>
            </w:tcBorders>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5"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275"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1F3DC7" w:rsidRPr="00525C3D" w:rsidRDefault="001F3DC7" w:rsidP="00332B48">
            <w:pPr>
              <w:spacing w:line="276" w:lineRule="auto"/>
              <w:rPr>
                <w:rFonts w:ascii="Calibri" w:eastAsia="Calibri" w:hAnsi="Calibri"/>
                <w:lang w:eastAsia="en-US"/>
              </w:rPr>
            </w:pPr>
          </w:p>
        </w:tc>
      </w:tr>
    </w:tbl>
    <w:p w:rsidR="00332B48" w:rsidRPr="00525C3D" w:rsidRDefault="00332B48" w:rsidP="00332B48">
      <w:pPr>
        <w:ind w:left="9639"/>
        <w:jc w:val="both"/>
        <w:rPr>
          <w:sz w:val="28"/>
          <w:szCs w:val="28"/>
        </w:rPr>
      </w:pPr>
    </w:p>
    <w:tbl>
      <w:tblPr>
        <w:tblW w:w="16727" w:type="dxa"/>
        <w:tblInd w:w="-34" w:type="dxa"/>
        <w:tblLayout w:type="fixed"/>
        <w:tblLook w:val="04A0" w:firstRow="1" w:lastRow="0" w:firstColumn="1" w:lastColumn="0" w:noHBand="0" w:noVBand="1"/>
      </w:tblPr>
      <w:tblGrid>
        <w:gridCol w:w="695"/>
        <w:gridCol w:w="3700"/>
        <w:gridCol w:w="1134"/>
        <w:gridCol w:w="1134"/>
        <w:gridCol w:w="1418"/>
        <w:gridCol w:w="1133"/>
        <w:gridCol w:w="1136"/>
        <w:gridCol w:w="1134"/>
        <w:gridCol w:w="991"/>
        <w:gridCol w:w="992"/>
        <w:gridCol w:w="1134"/>
        <w:gridCol w:w="1134"/>
        <w:gridCol w:w="992"/>
      </w:tblGrid>
      <w:tr w:rsidR="00121678" w:rsidRPr="00525C3D" w:rsidTr="00C8653C">
        <w:trPr>
          <w:gridAfter w:val="1"/>
          <w:wAfter w:w="992" w:type="dxa"/>
          <w:cantSplit/>
          <w:trHeight w:val="428"/>
          <w:tblHeader/>
        </w:trPr>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8B47C7">
            <w:pPr>
              <w:spacing w:line="276" w:lineRule="auto"/>
              <w:jc w:val="center"/>
              <w:rPr>
                <w:bCs/>
                <w:lang w:eastAsia="en-US"/>
              </w:rPr>
            </w:pPr>
            <w:r w:rsidRPr="00525C3D">
              <w:rPr>
                <w:bCs/>
                <w:lang w:eastAsia="en-US"/>
              </w:rPr>
              <w:t>Наименование</w:t>
            </w:r>
          </w:p>
        </w:tc>
        <w:tc>
          <w:tcPr>
            <w:tcW w:w="11340" w:type="dxa"/>
            <w:gridSpan w:val="10"/>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Годы</w:t>
            </w:r>
          </w:p>
        </w:tc>
      </w:tr>
      <w:tr w:rsidR="00121678" w:rsidRPr="00525C3D" w:rsidTr="0095640E">
        <w:trPr>
          <w:gridAfter w:val="1"/>
          <w:wAfter w:w="992" w:type="dxa"/>
          <w:cantSplit/>
          <w:trHeight w:val="81"/>
          <w:tblHeader/>
        </w:trPr>
        <w:tc>
          <w:tcPr>
            <w:tcW w:w="4395"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525C3D" w:rsidRDefault="00121678" w:rsidP="008B47C7">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2027</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2028</w:t>
            </w:r>
          </w:p>
        </w:tc>
        <w:tc>
          <w:tcPr>
            <w:tcW w:w="1418"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2029</w:t>
            </w:r>
          </w:p>
        </w:tc>
        <w:tc>
          <w:tcPr>
            <w:tcW w:w="1133"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2030</w:t>
            </w:r>
          </w:p>
        </w:tc>
        <w:tc>
          <w:tcPr>
            <w:tcW w:w="1136"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2031</w:t>
            </w:r>
          </w:p>
        </w:tc>
        <w:tc>
          <w:tcPr>
            <w:tcW w:w="1134"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2032</w:t>
            </w:r>
          </w:p>
        </w:tc>
        <w:tc>
          <w:tcPr>
            <w:tcW w:w="991" w:type="dxa"/>
            <w:tcBorders>
              <w:top w:val="single" w:sz="4" w:space="0" w:color="auto"/>
              <w:left w:val="nil"/>
              <w:bottom w:val="single" w:sz="4" w:space="0" w:color="auto"/>
              <w:right w:val="single" w:sz="4" w:space="0" w:color="auto"/>
            </w:tcBorders>
            <w:vAlign w:val="bottom"/>
            <w:hideMark/>
          </w:tcPr>
          <w:p w:rsidR="00121678" w:rsidRPr="00525C3D" w:rsidRDefault="00121678" w:rsidP="00121678">
            <w:pPr>
              <w:spacing w:line="276" w:lineRule="auto"/>
              <w:jc w:val="center"/>
              <w:rPr>
                <w:bCs/>
                <w:lang w:eastAsia="en-US"/>
              </w:rPr>
            </w:pPr>
            <w:r w:rsidRPr="00525C3D">
              <w:rPr>
                <w:bCs/>
                <w:lang w:eastAsia="en-US"/>
              </w:rPr>
              <w:t>2033</w:t>
            </w:r>
          </w:p>
        </w:tc>
        <w:tc>
          <w:tcPr>
            <w:tcW w:w="992" w:type="dxa"/>
            <w:tcBorders>
              <w:top w:val="single" w:sz="4" w:space="0" w:color="auto"/>
              <w:left w:val="nil"/>
              <w:bottom w:val="single" w:sz="4" w:space="0" w:color="auto"/>
              <w:right w:val="single" w:sz="4" w:space="0" w:color="auto"/>
            </w:tcBorders>
          </w:tcPr>
          <w:p w:rsidR="00121678" w:rsidRPr="00525C3D" w:rsidRDefault="00121678" w:rsidP="00121678">
            <w:pPr>
              <w:spacing w:line="276" w:lineRule="auto"/>
              <w:jc w:val="center"/>
              <w:rPr>
                <w:bCs/>
                <w:lang w:eastAsia="en-US"/>
              </w:rPr>
            </w:pPr>
            <w:r w:rsidRPr="00525C3D">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121678">
            <w:pPr>
              <w:spacing w:line="276" w:lineRule="auto"/>
              <w:jc w:val="center"/>
              <w:rPr>
                <w:bCs/>
                <w:lang w:eastAsia="en-US"/>
              </w:rPr>
            </w:pPr>
            <w:r w:rsidRPr="00525C3D">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121678">
            <w:pPr>
              <w:spacing w:line="276" w:lineRule="auto"/>
              <w:jc w:val="center"/>
              <w:rPr>
                <w:bCs/>
                <w:lang w:eastAsia="en-US"/>
              </w:rPr>
            </w:pPr>
            <w:r w:rsidRPr="00525C3D">
              <w:rPr>
                <w:bCs/>
                <w:lang w:eastAsia="en-US"/>
              </w:rPr>
              <w:t>2036</w:t>
            </w:r>
          </w:p>
        </w:tc>
      </w:tr>
      <w:tr w:rsidR="00121678" w:rsidRPr="00525C3D" w:rsidTr="0095640E">
        <w:trPr>
          <w:gridAfter w:val="1"/>
          <w:wAfter w:w="992" w:type="dxa"/>
          <w:cantSplit/>
          <w:trHeight w:val="81"/>
          <w:tblHeader/>
        </w:trPr>
        <w:tc>
          <w:tcPr>
            <w:tcW w:w="4395" w:type="dxa"/>
            <w:gridSpan w:val="2"/>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2</w:t>
            </w:r>
          </w:p>
        </w:tc>
        <w:tc>
          <w:tcPr>
            <w:tcW w:w="1134"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3</w:t>
            </w:r>
          </w:p>
        </w:tc>
        <w:tc>
          <w:tcPr>
            <w:tcW w:w="1418"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4</w:t>
            </w:r>
          </w:p>
        </w:tc>
        <w:tc>
          <w:tcPr>
            <w:tcW w:w="1133"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5</w:t>
            </w:r>
          </w:p>
        </w:tc>
        <w:tc>
          <w:tcPr>
            <w:tcW w:w="1136"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6</w:t>
            </w:r>
          </w:p>
        </w:tc>
        <w:tc>
          <w:tcPr>
            <w:tcW w:w="1134"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7</w:t>
            </w:r>
          </w:p>
        </w:tc>
        <w:tc>
          <w:tcPr>
            <w:tcW w:w="991" w:type="dxa"/>
            <w:tcBorders>
              <w:top w:val="single" w:sz="4" w:space="0" w:color="auto"/>
              <w:left w:val="nil"/>
              <w:bottom w:val="single" w:sz="4" w:space="0" w:color="auto"/>
              <w:right w:val="single" w:sz="4" w:space="0" w:color="auto"/>
            </w:tcBorders>
            <w:hideMark/>
          </w:tcPr>
          <w:p w:rsidR="00121678" w:rsidRPr="00525C3D" w:rsidRDefault="00121678" w:rsidP="008B47C7">
            <w:pPr>
              <w:spacing w:line="276" w:lineRule="auto"/>
              <w:jc w:val="center"/>
              <w:rPr>
                <w:bCs/>
                <w:lang w:eastAsia="en-US"/>
              </w:rPr>
            </w:pPr>
            <w:r w:rsidRPr="00525C3D">
              <w:rPr>
                <w:bCs/>
                <w:lang w:eastAsia="en-US"/>
              </w:rPr>
              <w:t>8</w:t>
            </w:r>
          </w:p>
        </w:tc>
        <w:tc>
          <w:tcPr>
            <w:tcW w:w="992" w:type="dxa"/>
            <w:tcBorders>
              <w:top w:val="single" w:sz="4" w:space="0" w:color="auto"/>
              <w:left w:val="nil"/>
              <w:bottom w:val="single" w:sz="4" w:space="0" w:color="auto"/>
              <w:right w:val="single" w:sz="4" w:space="0" w:color="auto"/>
            </w:tcBorders>
          </w:tcPr>
          <w:p w:rsidR="00121678" w:rsidRPr="00525C3D" w:rsidRDefault="00121678" w:rsidP="008B47C7">
            <w:pPr>
              <w:spacing w:line="276" w:lineRule="auto"/>
              <w:jc w:val="center"/>
              <w:rPr>
                <w:bCs/>
                <w:lang w:eastAsia="en-US"/>
              </w:rPr>
            </w:pPr>
            <w:r w:rsidRPr="00525C3D">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8B47C7">
            <w:pPr>
              <w:spacing w:line="276" w:lineRule="auto"/>
              <w:jc w:val="center"/>
              <w:rPr>
                <w:bCs/>
                <w:lang w:eastAsia="en-US"/>
              </w:rPr>
            </w:pPr>
            <w:r w:rsidRPr="00525C3D">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525C3D" w:rsidRDefault="00121678" w:rsidP="008B47C7">
            <w:pPr>
              <w:spacing w:line="276" w:lineRule="auto"/>
              <w:jc w:val="center"/>
              <w:rPr>
                <w:bCs/>
                <w:lang w:eastAsia="en-US"/>
              </w:rPr>
            </w:pPr>
            <w:r w:rsidRPr="00525C3D">
              <w:rPr>
                <w:bCs/>
                <w:lang w:eastAsia="en-US"/>
              </w:rPr>
              <w:t>11</w:t>
            </w:r>
          </w:p>
        </w:tc>
      </w:tr>
      <w:tr w:rsidR="00BD199C" w:rsidRPr="00525C3D" w:rsidTr="00DB13F7">
        <w:trPr>
          <w:gridAfter w:val="1"/>
          <w:wAfter w:w="992" w:type="dxa"/>
          <w:cantSplit/>
          <w:trHeight w:val="288"/>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Расходы, всего</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1308,6</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1317,2</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1325,9</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1334,8</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1343,9</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1353,5</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1363,2</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1373,3</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1383,6</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1394,3</w:t>
            </w:r>
          </w:p>
        </w:tc>
      </w:tr>
      <w:tr w:rsidR="00BD199C" w:rsidRPr="00525C3D" w:rsidTr="0095640E">
        <w:trPr>
          <w:gridAfter w:val="1"/>
          <w:wAfter w:w="992" w:type="dxa"/>
          <w:cantSplit/>
          <w:trHeight w:val="207"/>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pPr>
            <w:r w:rsidRPr="00525C3D">
              <w:t>1</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"Развитие муниципальной политики в муниципальном образовании Бузулукский район Оренбургской области на 2017-2022г.г."</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84,9</w:t>
            </w:r>
          </w:p>
        </w:tc>
      </w:tr>
      <w:tr w:rsidR="004D641C" w:rsidRPr="00525C3D" w:rsidTr="0095640E">
        <w:trPr>
          <w:gridAfter w:val="1"/>
          <w:wAfter w:w="992" w:type="dxa"/>
          <w:cantSplit/>
          <w:trHeight w:val="288"/>
        </w:trPr>
        <w:tc>
          <w:tcPr>
            <w:tcW w:w="695" w:type="dxa"/>
            <w:tcBorders>
              <w:top w:val="nil"/>
              <w:left w:val="single" w:sz="4" w:space="0" w:color="auto"/>
              <w:bottom w:val="single" w:sz="4" w:space="0" w:color="auto"/>
              <w:right w:val="single" w:sz="4" w:space="0" w:color="auto"/>
            </w:tcBorders>
            <w:vAlign w:val="center"/>
            <w:hideMark/>
          </w:tcPr>
          <w:p w:rsidR="004D641C" w:rsidRPr="00525C3D" w:rsidRDefault="004D641C" w:rsidP="004D641C">
            <w:pPr>
              <w:jc w:val="right"/>
              <w:rPr>
                <w:color w:val="000000"/>
              </w:rPr>
            </w:pPr>
            <w:r w:rsidRPr="00525C3D">
              <w:rPr>
                <w:color w:val="000000"/>
              </w:rPr>
              <w:t>2</w:t>
            </w:r>
          </w:p>
        </w:tc>
        <w:tc>
          <w:tcPr>
            <w:tcW w:w="3700" w:type="dxa"/>
            <w:tcBorders>
              <w:top w:val="nil"/>
              <w:left w:val="nil"/>
              <w:bottom w:val="single" w:sz="4" w:space="0" w:color="auto"/>
              <w:right w:val="single" w:sz="4" w:space="0" w:color="auto"/>
            </w:tcBorders>
            <w:vAlign w:val="center"/>
            <w:hideMark/>
          </w:tcPr>
          <w:p w:rsidR="004D641C" w:rsidRPr="00525C3D" w:rsidRDefault="004D641C" w:rsidP="004D641C">
            <w:pPr>
              <w:rPr>
                <w:color w:val="000000"/>
              </w:rPr>
            </w:pPr>
            <w:r w:rsidRPr="00525C3D">
              <w:rPr>
                <w:color w:val="000000"/>
              </w:rPr>
              <w:t>Муниципальная программа "Развитие системы образования Бузулукского района»</w:t>
            </w:r>
          </w:p>
        </w:tc>
        <w:tc>
          <w:tcPr>
            <w:tcW w:w="1134"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805,17</w:t>
            </w:r>
          </w:p>
        </w:tc>
        <w:tc>
          <w:tcPr>
            <w:tcW w:w="1134"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813,77</w:t>
            </w:r>
          </w:p>
        </w:tc>
        <w:tc>
          <w:tcPr>
            <w:tcW w:w="1418"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822,47</w:t>
            </w:r>
          </w:p>
        </w:tc>
        <w:tc>
          <w:tcPr>
            <w:tcW w:w="1133"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831,37</w:t>
            </w:r>
          </w:p>
        </w:tc>
        <w:tc>
          <w:tcPr>
            <w:tcW w:w="1136"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840,47</w:t>
            </w:r>
          </w:p>
        </w:tc>
        <w:tc>
          <w:tcPr>
            <w:tcW w:w="1134"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850,07</w:t>
            </w:r>
          </w:p>
        </w:tc>
        <w:tc>
          <w:tcPr>
            <w:tcW w:w="991" w:type="dxa"/>
            <w:tcBorders>
              <w:top w:val="nil"/>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859,77</w:t>
            </w:r>
          </w:p>
        </w:tc>
        <w:tc>
          <w:tcPr>
            <w:tcW w:w="992"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869,87</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880,17</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890,87</w:t>
            </w:r>
          </w:p>
        </w:tc>
      </w:tr>
      <w:tr w:rsidR="0095640E" w:rsidRPr="00525C3D" w:rsidTr="0095640E">
        <w:trPr>
          <w:gridAfter w:val="1"/>
          <w:wAfter w:w="992" w:type="dxa"/>
          <w:cantSplit/>
          <w:trHeight w:val="130"/>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3</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rPr>
                <w:color w:val="000000"/>
              </w:rPr>
            </w:pPr>
            <w:r w:rsidRPr="00525C3D">
              <w:rPr>
                <w:color w:val="000000"/>
              </w:rPr>
              <w:t>Муниципальная программа "Защитник Отечества"</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r>
      <w:tr w:rsidR="00BD199C" w:rsidRPr="00525C3D" w:rsidTr="0095640E">
        <w:trPr>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4</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992" w:type="dxa"/>
            <w:tcBorders>
              <w:top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1,08</w:t>
            </w:r>
          </w:p>
        </w:tc>
        <w:tc>
          <w:tcPr>
            <w:tcW w:w="992" w:type="dxa"/>
            <w:tcBorders>
              <w:left w:val="single" w:sz="4" w:space="0" w:color="auto"/>
            </w:tcBorders>
            <w:vAlign w:val="bottom"/>
          </w:tcPr>
          <w:p w:rsidR="00BD199C" w:rsidRPr="00525C3D" w:rsidRDefault="00BD199C" w:rsidP="00BD199C">
            <w:pPr>
              <w:spacing w:line="276" w:lineRule="auto"/>
              <w:jc w:val="right"/>
              <w:rPr>
                <w:lang w:eastAsia="en-US"/>
              </w:rPr>
            </w:pP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5</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4</w:t>
            </w:r>
          </w:p>
        </w:tc>
      </w:tr>
      <w:tr w:rsidR="0095640E"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6</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jc w:val="both"/>
              <w:rPr>
                <w:color w:val="000000"/>
              </w:rPr>
            </w:pPr>
            <w:r w:rsidRPr="00525C3D">
              <w:rPr>
                <w:color w:val="000000"/>
              </w:rPr>
              <w:t>Муниципальная программа "Поддержка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r>
      <w:tr w:rsidR="0095640E"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7</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jc w:val="both"/>
              <w:rPr>
                <w:color w:val="000000"/>
              </w:rPr>
            </w:pPr>
            <w:r w:rsidRPr="00525C3D">
              <w:rPr>
                <w:color w:val="000000"/>
              </w:rPr>
              <w:t>Муниципальная программа «Устойчивое развитие сельских территорий Бузулукского района Оренбургской области на 2014-2017 годы и на период до 2020 года»</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lastRenderedPageBreak/>
              <w:t>8</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jc w:val="both"/>
              <w:rPr>
                <w:color w:val="000000"/>
              </w:rPr>
            </w:pPr>
            <w:r w:rsidRPr="00525C3D">
              <w:rPr>
                <w:color w:val="000000"/>
              </w:rPr>
              <w:t>Муниципальная программа «Развитие системы градорегулирования в Бузулукском районе»</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r>
      <w:tr w:rsidR="0095640E"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9</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jc w:val="both"/>
              <w:rPr>
                <w:color w:val="000000"/>
              </w:rPr>
            </w:pPr>
            <w:r w:rsidRPr="00525C3D">
              <w:rPr>
                <w:color w:val="000000"/>
              </w:rPr>
              <w:t>Муниципальная программа «Дополнительные меры поддержки жителей Бузулукского района в области охраны здоровья»</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right"/>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r>
      <w:tr w:rsidR="0095640E"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10</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jc w:val="both"/>
              <w:rPr>
                <w:color w:val="000000"/>
              </w:rPr>
            </w:pPr>
            <w:r w:rsidRPr="00525C3D">
              <w:rPr>
                <w:color w:val="000000"/>
              </w:rPr>
              <w:t>Муниципальная программа "Обеспечение правопорядка на территории Бузулукского района»</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right"/>
              <w:rPr>
                <w:color w:val="000000"/>
              </w:rPr>
            </w:pPr>
            <w:r w:rsidRPr="00525C3D">
              <w:rPr>
                <w:color w:val="000000"/>
              </w:rPr>
              <w:t>0,2</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0,2</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11</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"Развитие культуры и искусства Бузулукского района»</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71,8</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71,8</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12</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9,2</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9,2</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13</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«Повышение эффективности управления муниципальной собственностью в Бузулукском районе»</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32,9</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992"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32,9</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14</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jc w:val="both"/>
              <w:rPr>
                <w:color w:val="000000"/>
              </w:rPr>
            </w:pPr>
            <w:r w:rsidRPr="00525C3D">
              <w:rPr>
                <w:color w:val="000000"/>
              </w:rPr>
              <w:t>Муниципальная программа  "Экономическое развитие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sz w:val="28"/>
                <w:szCs w:val="28"/>
              </w:rPr>
            </w:pPr>
            <w:r w:rsidRPr="00525C3D">
              <w:rPr>
                <w:color w:val="000000"/>
                <w:sz w:val="28"/>
                <w:szCs w:val="28"/>
              </w:rPr>
              <w:t>7,5</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992"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7,5</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lastRenderedPageBreak/>
              <w:t>15</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jc w:val="both"/>
              <w:rPr>
                <w:color w:val="000000"/>
              </w:rPr>
            </w:pPr>
            <w:r w:rsidRPr="00525C3D">
              <w:rPr>
                <w:color w:val="000000"/>
              </w:rPr>
              <w:t>МП "Развитие транспортной системы Бузулукского района»</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992"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11,7</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16</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jc w:val="both"/>
              <w:rPr>
                <w:color w:val="000000"/>
              </w:rPr>
            </w:pPr>
            <w:r w:rsidRPr="00525C3D">
              <w:rPr>
                <w:color w:val="000000"/>
              </w:rPr>
              <w:t>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992"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7,2</w:t>
            </w:r>
          </w:p>
        </w:tc>
      </w:tr>
      <w:tr w:rsidR="00BD199C"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17</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"Управление муниципальными финансами и муниципальным долгом Бузулукского района»</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213,3</w:t>
            </w:r>
          </w:p>
        </w:tc>
      </w:tr>
      <w:tr w:rsidR="00BD199C" w:rsidRPr="00525C3D" w:rsidTr="0095640E">
        <w:trPr>
          <w:gridAfter w:val="1"/>
          <w:wAfter w:w="992" w:type="dxa"/>
          <w:cantSplit/>
          <w:trHeight w:val="781"/>
        </w:trPr>
        <w:tc>
          <w:tcPr>
            <w:tcW w:w="695" w:type="dxa"/>
            <w:tcBorders>
              <w:top w:val="nil"/>
              <w:left w:val="single" w:sz="4" w:space="0" w:color="auto"/>
              <w:bottom w:val="single" w:sz="4" w:space="0" w:color="auto"/>
              <w:right w:val="single" w:sz="4" w:space="0" w:color="auto"/>
            </w:tcBorders>
            <w:vAlign w:val="center"/>
            <w:hideMark/>
          </w:tcPr>
          <w:p w:rsidR="00BD199C" w:rsidRPr="00525C3D" w:rsidRDefault="00BD199C" w:rsidP="00BD199C">
            <w:pPr>
              <w:jc w:val="right"/>
              <w:rPr>
                <w:color w:val="000000"/>
              </w:rPr>
            </w:pPr>
            <w:r w:rsidRPr="00525C3D">
              <w:rPr>
                <w:color w:val="000000"/>
              </w:rPr>
              <w:t>18</w:t>
            </w:r>
          </w:p>
        </w:tc>
        <w:tc>
          <w:tcPr>
            <w:tcW w:w="3700" w:type="dxa"/>
            <w:tcBorders>
              <w:top w:val="nil"/>
              <w:left w:val="nil"/>
              <w:bottom w:val="single" w:sz="4" w:space="0" w:color="auto"/>
              <w:right w:val="single" w:sz="4" w:space="0" w:color="auto"/>
            </w:tcBorders>
            <w:vAlign w:val="center"/>
            <w:hideMark/>
          </w:tcPr>
          <w:p w:rsidR="00BD199C" w:rsidRPr="00525C3D" w:rsidRDefault="00BD199C" w:rsidP="00BD199C">
            <w:pPr>
              <w:rPr>
                <w:color w:val="000000"/>
              </w:rPr>
            </w:pPr>
            <w:r w:rsidRPr="00525C3D">
              <w:rPr>
                <w:color w:val="000000"/>
              </w:rPr>
              <w:t>Муниципальная программа "Защита населения и территории от чрезвычайных ситуаций природного и техногенного характера в МО Бузулукский район»</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7,4</w:t>
            </w:r>
          </w:p>
        </w:tc>
      </w:tr>
      <w:tr w:rsidR="0095640E" w:rsidRPr="00525C3D" w:rsidTr="0095640E">
        <w:trPr>
          <w:gridAfter w:val="1"/>
          <w:wAfter w:w="992" w:type="dxa"/>
          <w:cantSplit/>
          <w:trHeight w:val="329"/>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t>19</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jc w:val="both"/>
              <w:rPr>
                <w:color w:val="000000"/>
              </w:rPr>
            </w:pPr>
            <w:r w:rsidRPr="00525C3D">
              <w:rPr>
                <w:color w:val="000000"/>
              </w:rPr>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0,1</w:t>
            </w:r>
          </w:p>
        </w:tc>
      </w:tr>
      <w:tr w:rsidR="0095640E"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hideMark/>
          </w:tcPr>
          <w:p w:rsidR="0095640E" w:rsidRPr="00525C3D" w:rsidRDefault="0095640E" w:rsidP="0095640E">
            <w:pPr>
              <w:jc w:val="right"/>
              <w:rPr>
                <w:color w:val="000000"/>
              </w:rPr>
            </w:pPr>
            <w:r w:rsidRPr="00525C3D">
              <w:rPr>
                <w:color w:val="000000"/>
              </w:rPr>
              <w:lastRenderedPageBreak/>
              <w:t>20</w:t>
            </w:r>
          </w:p>
        </w:tc>
        <w:tc>
          <w:tcPr>
            <w:tcW w:w="3700" w:type="dxa"/>
            <w:tcBorders>
              <w:top w:val="nil"/>
              <w:left w:val="nil"/>
              <w:bottom w:val="single" w:sz="4" w:space="0" w:color="auto"/>
              <w:right w:val="single" w:sz="4" w:space="0" w:color="auto"/>
            </w:tcBorders>
            <w:vAlign w:val="center"/>
            <w:hideMark/>
          </w:tcPr>
          <w:p w:rsidR="0095640E" w:rsidRPr="00525C3D" w:rsidRDefault="0095640E" w:rsidP="0095640E">
            <w:pPr>
              <w:rPr>
                <w:color w:val="000000"/>
              </w:rPr>
            </w:pPr>
            <w:r w:rsidRPr="00525C3D">
              <w:rPr>
                <w:color w:val="000000"/>
              </w:rPr>
              <w:t>Муниципальная программа «Создание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0,7</w:t>
            </w:r>
          </w:p>
        </w:tc>
      </w:tr>
      <w:tr w:rsidR="0095640E"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tcPr>
          <w:p w:rsidR="0095640E" w:rsidRPr="00525C3D" w:rsidRDefault="0095640E" w:rsidP="0095640E">
            <w:pPr>
              <w:jc w:val="right"/>
              <w:rPr>
                <w:color w:val="000000"/>
              </w:rPr>
            </w:pPr>
            <w:r w:rsidRPr="00525C3D">
              <w:rPr>
                <w:color w:val="000000"/>
              </w:rPr>
              <w:t>21</w:t>
            </w:r>
          </w:p>
        </w:tc>
        <w:tc>
          <w:tcPr>
            <w:tcW w:w="3700" w:type="dxa"/>
            <w:tcBorders>
              <w:top w:val="nil"/>
              <w:left w:val="nil"/>
              <w:bottom w:val="single" w:sz="4" w:space="0" w:color="auto"/>
              <w:right w:val="single" w:sz="4" w:space="0" w:color="auto"/>
            </w:tcBorders>
            <w:vAlign w:val="center"/>
          </w:tcPr>
          <w:p w:rsidR="0095640E" w:rsidRPr="00525C3D" w:rsidRDefault="0095640E" w:rsidP="0095640E">
            <w:pPr>
              <w:jc w:val="both"/>
              <w:rPr>
                <w:color w:val="000000"/>
              </w:rPr>
            </w:pPr>
            <w:r w:rsidRPr="00525C3D">
              <w:rPr>
                <w:color w:val="000000"/>
              </w:rPr>
              <w:t>Муниципальная программа «О мерах противодействию терроризму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r>
      <w:tr w:rsidR="00BD199C"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22</w:t>
            </w:r>
          </w:p>
        </w:tc>
        <w:tc>
          <w:tcPr>
            <w:tcW w:w="3700" w:type="dxa"/>
            <w:tcBorders>
              <w:top w:val="nil"/>
              <w:left w:val="nil"/>
              <w:bottom w:val="single" w:sz="4" w:space="0" w:color="auto"/>
              <w:right w:val="single" w:sz="4" w:space="0" w:color="auto"/>
            </w:tcBorders>
            <w:vAlign w:val="center"/>
          </w:tcPr>
          <w:p w:rsidR="00BD199C" w:rsidRPr="00525C3D" w:rsidRDefault="00BD199C" w:rsidP="00BD199C">
            <w:pPr>
              <w:jc w:val="both"/>
              <w:rPr>
                <w:color w:val="000000"/>
              </w:rPr>
            </w:pPr>
            <w:r w:rsidRPr="00525C3D">
              <w:rPr>
                <w:color w:val="000000"/>
              </w:rPr>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418"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3"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6"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1" w:type="dxa"/>
            <w:tcBorders>
              <w:top w:val="nil"/>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r>
      <w:tr w:rsidR="0095640E"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tcPr>
          <w:p w:rsidR="0095640E" w:rsidRPr="00525C3D" w:rsidRDefault="0095640E" w:rsidP="0095640E">
            <w:pPr>
              <w:jc w:val="right"/>
              <w:rPr>
                <w:color w:val="000000"/>
              </w:rPr>
            </w:pPr>
            <w:r w:rsidRPr="00525C3D">
              <w:rPr>
                <w:color w:val="000000"/>
              </w:rPr>
              <w:t>23</w:t>
            </w:r>
          </w:p>
        </w:tc>
        <w:tc>
          <w:tcPr>
            <w:tcW w:w="3700" w:type="dxa"/>
            <w:tcBorders>
              <w:top w:val="nil"/>
              <w:left w:val="nil"/>
              <w:bottom w:val="single" w:sz="4" w:space="0" w:color="auto"/>
              <w:right w:val="single" w:sz="4" w:space="0" w:color="auto"/>
            </w:tcBorders>
            <w:vAlign w:val="center"/>
          </w:tcPr>
          <w:p w:rsidR="0095640E" w:rsidRPr="00525C3D" w:rsidRDefault="0095640E" w:rsidP="0095640E">
            <w:pPr>
              <w:rPr>
                <w:color w:val="000000"/>
              </w:rPr>
            </w:pPr>
            <w:r w:rsidRPr="00525C3D">
              <w:rPr>
                <w:color w:val="000000"/>
              </w:rPr>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r>
      <w:tr w:rsidR="0095640E"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tcPr>
          <w:p w:rsidR="0095640E" w:rsidRPr="00525C3D" w:rsidRDefault="0095640E" w:rsidP="0095640E">
            <w:pPr>
              <w:jc w:val="right"/>
              <w:rPr>
                <w:color w:val="000000"/>
              </w:rPr>
            </w:pPr>
            <w:r w:rsidRPr="00525C3D">
              <w:rPr>
                <w:color w:val="000000"/>
              </w:rPr>
              <w:t>24</w:t>
            </w:r>
          </w:p>
        </w:tc>
        <w:tc>
          <w:tcPr>
            <w:tcW w:w="3700" w:type="dxa"/>
            <w:tcBorders>
              <w:top w:val="nil"/>
              <w:left w:val="nil"/>
              <w:bottom w:val="single" w:sz="4" w:space="0" w:color="auto"/>
              <w:right w:val="single" w:sz="4" w:space="0" w:color="auto"/>
            </w:tcBorders>
            <w:vAlign w:val="center"/>
          </w:tcPr>
          <w:p w:rsidR="0095640E" w:rsidRPr="00525C3D" w:rsidRDefault="0095640E" w:rsidP="0095640E">
            <w:pPr>
              <w:jc w:val="both"/>
              <w:rPr>
                <w:color w:val="000000"/>
              </w:rPr>
            </w:pPr>
            <w:r w:rsidRPr="00525C3D">
              <w:rPr>
                <w:color w:val="000000"/>
              </w:rPr>
              <w:t>Муниципальная программа "Улучшение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0,01</w:t>
            </w:r>
          </w:p>
        </w:tc>
      </w:tr>
      <w:tr w:rsidR="0095640E" w:rsidRPr="00525C3D" w:rsidTr="0095640E">
        <w:trPr>
          <w:gridAfter w:val="1"/>
          <w:wAfter w:w="992" w:type="dxa"/>
          <w:cantSplit/>
          <w:trHeight w:val="1083"/>
        </w:trPr>
        <w:tc>
          <w:tcPr>
            <w:tcW w:w="695" w:type="dxa"/>
            <w:tcBorders>
              <w:top w:val="nil"/>
              <w:left w:val="single" w:sz="4" w:space="0" w:color="auto"/>
              <w:bottom w:val="single" w:sz="4" w:space="0" w:color="auto"/>
              <w:right w:val="single" w:sz="4" w:space="0" w:color="auto"/>
            </w:tcBorders>
            <w:vAlign w:val="center"/>
          </w:tcPr>
          <w:p w:rsidR="0095640E" w:rsidRPr="00525C3D" w:rsidRDefault="009303FA" w:rsidP="0095640E">
            <w:pPr>
              <w:jc w:val="right"/>
              <w:rPr>
                <w:color w:val="000000"/>
              </w:rPr>
            </w:pPr>
            <w:r w:rsidRPr="00525C3D">
              <w:rPr>
                <w:color w:val="000000"/>
              </w:rPr>
              <w:lastRenderedPageBreak/>
              <w:t>25</w:t>
            </w:r>
          </w:p>
        </w:tc>
        <w:tc>
          <w:tcPr>
            <w:tcW w:w="3700" w:type="dxa"/>
            <w:tcBorders>
              <w:top w:val="nil"/>
              <w:left w:val="nil"/>
              <w:bottom w:val="single" w:sz="4" w:space="0" w:color="auto"/>
              <w:right w:val="single" w:sz="4" w:space="0" w:color="auto"/>
            </w:tcBorders>
            <w:vAlign w:val="center"/>
          </w:tcPr>
          <w:p w:rsidR="0095640E" w:rsidRPr="00525C3D" w:rsidRDefault="0095640E" w:rsidP="0095640E">
            <w:pPr>
              <w:jc w:val="both"/>
              <w:rPr>
                <w:color w:val="000000"/>
              </w:rPr>
            </w:pPr>
            <w:r w:rsidRPr="00525C3D">
              <w:rPr>
                <w:color w:val="000000"/>
              </w:rPr>
              <w:t>Муниципальная программа "Комплексные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418"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3"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6"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1" w:type="dxa"/>
            <w:tcBorders>
              <w:top w:val="nil"/>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0,3</w:t>
            </w:r>
          </w:p>
        </w:tc>
      </w:tr>
      <w:tr w:rsidR="0095640E" w:rsidRPr="00525C3D" w:rsidTr="0095640E">
        <w:trPr>
          <w:gridAfter w:val="1"/>
          <w:wAfter w:w="992" w:type="dxa"/>
          <w:cantSplit/>
          <w:trHeight w:val="1083"/>
        </w:trPr>
        <w:tc>
          <w:tcPr>
            <w:tcW w:w="695" w:type="dxa"/>
            <w:tcBorders>
              <w:top w:val="single" w:sz="4" w:space="0" w:color="auto"/>
              <w:left w:val="single" w:sz="4" w:space="0" w:color="auto"/>
              <w:bottom w:val="single" w:sz="4" w:space="0" w:color="auto"/>
              <w:right w:val="single" w:sz="4" w:space="0" w:color="auto"/>
            </w:tcBorders>
            <w:vAlign w:val="center"/>
          </w:tcPr>
          <w:p w:rsidR="0095640E" w:rsidRPr="00525C3D" w:rsidRDefault="009303FA" w:rsidP="0095640E">
            <w:pPr>
              <w:jc w:val="right"/>
              <w:rPr>
                <w:color w:val="000000"/>
              </w:rPr>
            </w:pPr>
            <w:r w:rsidRPr="00525C3D">
              <w:rPr>
                <w:color w:val="000000"/>
              </w:rPr>
              <w:t>26</w:t>
            </w:r>
          </w:p>
        </w:tc>
        <w:tc>
          <w:tcPr>
            <w:tcW w:w="3700" w:type="dxa"/>
            <w:tcBorders>
              <w:top w:val="single" w:sz="4" w:space="0" w:color="auto"/>
              <w:left w:val="nil"/>
              <w:bottom w:val="single" w:sz="4" w:space="0" w:color="auto"/>
              <w:right w:val="single" w:sz="4" w:space="0" w:color="auto"/>
            </w:tcBorders>
            <w:vAlign w:val="center"/>
          </w:tcPr>
          <w:p w:rsidR="0095640E" w:rsidRPr="00525C3D" w:rsidRDefault="0095640E" w:rsidP="0095640E">
            <w:pPr>
              <w:rPr>
                <w:color w:val="000000"/>
              </w:rPr>
            </w:pPr>
            <w:r w:rsidRPr="00525C3D">
              <w:rPr>
                <w:color w:val="000000"/>
              </w:rPr>
              <w:t>Муниципальная программа «Обеспечение жильем работников бюджетной сферы»</w:t>
            </w:r>
          </w:p>
        </w:tc>
        <w:tc>
          <w:tcPr>
            <w:tcW w:w="1134"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4"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418"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3"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6"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4"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991"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992" w:type="dxa"/>
            <w:tcBorders>
              <w:top w:val="single" w:sz="4" w:space="0" w:color="auto"/>
              <w:left w:val="nil"/>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c>
          <w:tcPr>
            <w:tcW w:w="1134" w:type="dxa"/>
            <w:tcBorders>
              <w:top w:val="single" w:sz="4" w:space="0" w:color="auto"/>
              <w:left w:val="single" w:sz="4" w:space="0" w:color="auto"/>
              <w:bottom w:val="single" w:sz="4" w:space="0" w:color="auto"/>
              <w:right w:val="single" w:sz="4" w:space="0" w:color="auto"/>
            </w:tcBorders>
            <w:vAlign w:val="center"/>
          </w:tcPr>
          <w:p w:rsidR="0095640E" w:rsidRPr="00525C3D" w:rsidRDefault="0095640E" w:rsidP="0095640E">
            <w:pPr>
              <w:jc w:val="center"/>
              <w:rPr>
                <w:color w:val="000000"/>
              </w:rPr>
            </w:pPr>
            <w:r w:rsidRPr="00525C3D">
              <w:rPr>
                <w:color w:val="000000"/>
              </w:rPr>
              <w:t>1,2</w:t>
            </w:r>
          </w:p>
        </w:tc>
      </w:tr>
      <w:tr w:rsidR="00BD199C" w:rsidRPr="00525C3D" w:rsidTr="0095640E">
        <w:trPr>
          <w:gridAfter w:val="1"/>
          <w:wAfter w:w="992" w:type="dxa"/>
          <w:cantSplit/>
          <w:trHeight w:val="906"/>
        </w:trPr>
        <w:tc>
          <w:tcPr>
            <w:tcW w:w="695"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27</w:t>
            </w:r>
          </w:p>
        </w:tc>
        <w:tc>
          <w:tcPr>
            <w:tcW w:w="3700" w:type="dxa"/>
            <w:tcBorders>
              <w:top w:val="single" w:sz="4" w:space="0" w:color="auto"/>
              <w:left w:val="nil"/>
              <w:bottom w:val="single" w:sz="4" w:space="0" w:color="auto"/>
              <w:right w:val="single" w:sz="4" w:space="0" w:color="auto"/>
            </w:tcBorders>
            <w:vAlign w:val="center"/>
          </w:tcPr>
          <w:p w:rsidR="00BD199C" w:rsidRPr="00525C3D" w:rsidRDefault="00BD199C" w:rsidP="00BD199C">
            <w:pPr>
              <w:rPr>
                <w:color w:val="000000"/>
              </w:rPr>
            </w:pPr>
            <w:r w:rsidRPr="00525C3D">
              <w:rPr>
                <w:color w:val="000000"/>
              </w:rPr>
              <w:t>Муниципальная программа «Укрепление общественного здоровья на территории Бузулукского района»</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418"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3"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6"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1"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0,01</w:t>
            </w:r>
          </w:p>
        </w:tc>
      </w:tr>
      <w:tr w:rsidR="00BD199C" w:rsidRPr="00525C3D" w:rsidTr="0095640E">
        <w:trPr>
          <w:gridAfter w:val="1"/>
          <w:wAfter w:w="992" w:type="dxa"/>
          <w:cantSplit/>
          <w:trHeight w:val="964"/>
        </w:trPr>
        <w:tc>
          <w:tcPr>
            <w:tcW w:w="695"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right"/>
              <w:rPr>
                <w:color w:val="000000"/>
              </w:rPr>
            </w:pPr>
            <w:r w:rsidRPr="00525C3D">
              <w:rPr>
                <w:color w:val="000000"/>
              </w:rPr>
              <w:t>28</w:t>
            </w:r>
          </w:p>
        </w:tc>
        <w:tc>
          <w:tcPr>
            <w:tcW w:w="3700" w:type="dxa"/>
            <w:tcBorders>
              <w:top w:val="single" w:sz="4" w:space="0" w:color="auto"/>
              <w:left w:val="nil"/>
              <w:bottom w:val="single" w:sz="4" w:space="0" w:color="auto"/>
              <w:right w:val="single" w:sz="4" w:space="0" w:color="auto"/>
            </w:tcBorders>
            <w:vAlign w:val="center"/>
          </w:tcPr>
          <w:p w:rsidR="00BD199C" w:rsidRPr="00525C3D" w:rsidRDefault="00BD199C" w:rsidP="00BD199C">
            <w:pPr>
              <w:rPr>
                <w:color w:val="000000"/>
              </w:rPr>
            </w:pPr>
            <w:r w:rsidRPr="00525C3D">
              <w:rPr>
                <w:color w:val="000000"/>
              </w:rPr>
              <w:t>Муниципальная программа  «Охрана окружающей среды»</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418"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3"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6"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4"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991"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992" w:type="dxa"/>
            <w:tcBorders>
              <w:top w:val="single" w:sz="4" w:space="0" w:color="auto"/>
              <w:left w:val="nil"/>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c>
          <w:tcPr>
            <w:tcW w:w="1134" w:type="dxa"/>
            <w:tcBorders>
              <w:top w:val="single" w:sz="4" w:space="0" w:color="auto"/>
              <w:left w:val="single" w:sz="4" w:space="0" w:color="auto"/>
              <w:bottom w:val="single" w:sz="4" w:space="0" w:color="auto"/>
              <w:right w:val="single" w:sz="4" w:space="0" w:color="auto"/>
            </w:tcBorders>
            <w:vAlign w:val="center"/>
          </w:tcPr>
          <w:p w:rsidR="00BD199C" w:rsidRPr="00525C3D" w:rsidRDefault="00BD199C" w:rsidP="00BD199C">
            <w:pPr>
              <w:jc w:val="center"/>
              <w:rPr>
                <w:color w:val="000000"/>
              </w:rPr>
            </w:pPr>
            <w:r w:rsidRPr="00525C3D">
              <w:rPr>
                <w:color w:val="000000"/>
              </w:rPr>
              <w:t>8,1</w:t>
            </w:r>
          </w:p>
        </w:tc>
      </w:tr>
      <w:tr w:rsidR="004D641C" w:rsidRPr="00525C3D" w:rsidTr="0095640E">
        <w:trPr>
          <w:gridAfter w:val="1"/>
          <w:wAfter w:w="992" w:type="dxa"/>
          <w:cantSplit/>
          <w:trHeight w:val="964"/>
        </w:trPr>
        <w:tc>
          <w:tcPr>
            <w:tcW w:w="695"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right"/>
              <w:rPr>
                <w:color w:val="000000"/>
              </w:rPr>
            </w:pPr>
            <w:r w:rsidRPr="00525C3D">
              <w:rPr>
                <w:color w:val="000000"/>
              </w:rPr>
              <w:t>29</w:t>
            </w:r>
          </w:p>
        </w:tc>
        <w:tc>
          <w:tcPr>
            <w:tcW w:w="3700" w:type="dxa"/>
            <w:tcBorders>
              <w:top w:val="single" w:sz="4" w:space="0" w:color="auto"/>
              <w:left w:val="nil"/>
              <w:bottom w:val="single" w:sz="4" w:space="0" w:color="auto"/>
              <w:right w:val="single" w:sz="4" w:space="0" w:color="auto"/>
            </w:tcBorders>
            <w:vAlign w:val="center"/>
          </w:tcPr>
          <w:p w:rsidR="004D641C" w:rsidRPr="00525C3D" w:rsidRDefault="004D641C" w:rsidP="004D641C">
            <w:pPr>
              <w:rPr>
                <w:color w:val="000000"/>
              </w:rPr>
            </w:pPr>
            <w:r w:rsidRPr="00525C3D">
              <w:rPr>
                <w:color w:val="000000"/>
              </w:rPr>
              <w:t>Непрограммные направления деятельности</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418"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3"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6"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991"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992"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12,2</w:t>
            </w:r>
          </w:p>
        </w:tc>
      </w:tr>
      <w:tr w:rsidR="004D641C" w:rsidRPr="005A2699" w:rsidTr="0095640E">
        <w:trPr>
          <w:gridAfter w:val="1"/>
          <w:wAfter w:w="992" w:type="dxa"/>
          <w:cantSplit/>
          <w:trHeight w:val="964"/>
        </w:trPr>
        <w:tc>
          <w:tcPr>
            <w:tcW w:w="695"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right"/>
              <w:rPr>
                <w:rFonts w:ascii="Calibri" w:hAnsi="Calibri"/>
                <w:color w:val="000000"/>
              </w:rPr>
            </w:pPr>
            <w:r w:rsidRPr="00525C3D">
              <w:rPr>
                <w:rFonts w:ascii="Calibri" w:hAnsi="Calibri"/>
                <w:color w:val="000000"/>
              </w:rPr>
              <w:t>30</w:t>
            </w:r>
          </w:p>
        </w:tc>
        <w:tc>
          <w:tcPr>
            <w:tcW w:w="3700" w:type="dxa"/>
            <w:tcBorders>
              <w:top w:val="single" w:sz="4" w:space="0" w:color="auto"/>
              <w:left w:val="nil"/>
              <w:bottom w:val="single" w:sz="4" w:space="0" w:color="auto"/>
              <w:right w:val="single" w:sz="4" w:space="0" w:color="auto"/>
            </w:tcBorders>
            <w:vAlign w:val="center"/>
          </w:tcPr>
          <w:p w:rsidR="004D641C" w:rsidRPr="00525C3D" w:rsidRDefault="004D641C" w:rsidP="004D641C">
            <w:pPr>
              <w:rPr>
                <w:color w:val="000000"/>
              </w:rPr>
            </w:pPr>
            <w:r w:rsidRPr="00525C3D">
              <w:rPr>
                <w:color w:val="000000"/>
              </w:rPr>
              <w:t>Условно утвержденные расходы</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418"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3"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6"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4"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991"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992" w:type="dxa"/>
            <w:tcBorders>
              <w:top w:val="single" w:sz="4" w:space="0" w:color="auto"/>
              <w:left w:val="nil"/>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Pr="00525C3D" w:rsidRDefault="004D641C" w:rsidP="004D641C">
            <w:pPr>
              <w:jc w:val="center"/>
              <w:rPr>
                <w:color w:val="000000"/>
              </w:rPr>
            </w:pPr>
            <w:r w:rsidRPr="00525C3D">
              <w:rPr>
                <w:color w:val="000000"/>
              </w:rPr>
              <w:t>28,7</w:t>
            </w:r>
          </w:p>
        </w:tc>
        <w:tc>
          <w:tcPr>
            <w:tcW w:w="1134" w:type="dxa"/>
            <w:tcBorders>
              <w:top w:val="single" w:sz="4" w:space="0" w:color="auto"/>
              <w:left w:val="single" w:sz="4" w:space="0" w:color="auto"/>
              <w:bottom w:val="single" w:sz="4" w:space="0" w:color="auto"/>
              <w:right w:val="single" w:sz="4" w:space="0" w:color="auto"/>
            </w:tcBorders>
            <w:vAlign w:val="center"/>
          </w:tcPr>
          <w:p w:rsidR="004D641C" w:rsidRDefault="004D641C" w:rsidP="004D641C">
            <w:pPr>
              <w:jc w:val="center"/>
              <w:rPr>
                <w:color w:val="000000"/>
              </w:rPr>
            </w:pPr>
            <w:r w:rsidRPr="00525C3D">
              <w:rPr>
                <w:color w:val="000000"/>
              </w:rPr>
              <w:t>28,7</w:t>
            </w:r>
          </w:p>
        </w:tc>
      </w:tr>
    </w:tbl>
    <w:p w:rsidR="008B47C7" w:rsidRPr="005A2699" w:rsidRDefault="008B47C7" w:rsidP="00B70358"/>
    <w:sectPr w:rsidR="008B47C7" w:rsidRPr="005A2699" w:rsidSect="00332B48">
      <w:pgSz w:w="16838" w:h="11906" w:orient="landscape"/>
      <w:pgMar w:top="1134"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6FA"/>
    <w:multiLevelType w:val="hybridMultilevel"/>
    <w:tmpl w:val="B6709072"/>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
    <w:nsid w:val="1DC53AD1"/>
    <w:multiLevelType w:val="hybridMultilevel"/>
    <w:tmpl w:val="57D4EF02"/>
    <w:lvl w:ilvl="0" w:tplc="D7BAB264">
      <w:start w:val="1"/>
      <w:numFmt w:val="decimal"/>
      <w:lvlText w:val="%1."/>
      <w:lvlJc w:val="left"/>
      <w:pPr>
        <w:ind w:left="2231" w:hanging="138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35461EB"/>
    <w:multiLevelType w:val="hybridMultilevel"/>
    <w:tmpl w:val="289431D2"/>
    <w:lvl w:ilvl="0" w:tplc="3E0EEC92">
      <w:start w:val="1"/>
      <w:numFmt w:val="decimal"/>
      <w:lvlText w:val="%1."/>
      <w:lvlJc w:val="left"/>
      <w:pPr>
        <w:ind w:left="1848" w:hanging="114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54ED5778"/>
    <w:multiLevelType w:val="hybridMultilevel"/>
    <w:tmpl w:val="4196935A"/>
    <w:lvl w:ilvl="0" w:tplc="3EA0E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AB360A"/>
    <w:multiLevelType w:val="hybridMultilevel"/>
    <w:tmpl w:val="9DF4498A"/>
    <w:lvl w:ilvl="0" w:tplc="B6E4F8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D052900"/>
    <w:multiLevelType w:val="multilevel"/>
    <w:tmpl w:val="47F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21"/>
    <w:rsid w:val="0000759F"/>
    <w:rsid w:val="00012A3F"/>
    <w:rsid w:val="00021FD7"/>
    <w:rsid w:val="00023988"/>
    <w:rsid w:val="000548F4"/>
    <w:rsid w:val="000649F3"/>
    <w:rsid w:val="000652EA"/>
    <w:rsid w:val="00071E8E"/>
    <w:rsid w:val="00075958"/>
    <w:rsid w:val="00075F4E"/>
    <w:rsid w:val="00077125"/>
    <w:rsid w:val="000772F9"/>
    <w:rsid w:val="0008596B"/>
    <w:rsid w:val="00086724"/>
    <w:rsid w:val="0008672C"/>
    <w:rsid w:val="00087DE8"/>
    <w:rsid w:val="000A417F"/>
    <w:rsid w:val="000A42F8"/>
    <w:rsid w:val="000A5370"/>
    <w:rsid w:val="000A58C2"/>
    <w:rsid w:val="000B05F4"/>
    <w:rsid w:val="000B5EC5"/>
    <w:rsid w:val="000B6DC1"/>
    <w:rsid w:val="000C05DA"/>
    <w:rsid w:val="000C7E2A"/>
    <w:rsid w:val="000D18FE"/>
    <w:rsid w:val="000D317B"/>
    <w:rsid w:val="000D5910"/>
    <w:rsid w:val="000E031A"/>
    <w:rsid w:val="000E0377"/>
    <w:rsid w:val="000E0CBB"/>
    <w:rsid w:val="000E4063"/>
    <w:rsid w:val="00121678"/>
    <w:rsid w:val="00125C9E"/>
    <w:rsid w:val="00126EF5"/>
    <w:rsid w:val="00132809"/>
    <w:rsid w:val="00135745"/>
    <w:rsid w:val="001523AE"/>
    <w:rsid w:val="00155771"/>
    <w:rsid w:val="0016489E"/>
    <w:rsid w:val="00175C1F"/>
    <w:rsid w:val="00191AA5"/>
    <w:rsid w:val="0019342D"/>
    <w:rsid w:val="001A2DDF"/>
    <w:rsid w:val="001A356F"/>
    <w:rsid w:val="001B2A28"/>
    <w:rsid w:val="001B2BCA"/>
    <w:rsid w:val="001B3619"/>
    <w:rsid w:val="001C2866"/>
    <w:rsid w:val="001C67AE"/>
    <w:rsid w:val="001D3571"/>
    <w:rsid w:val="001D51EE"/>
    <w:rsid w:val="001D7C64"/>
    <w:rsid w:val="001E2660"/>
    <w:rsid w:val="001E77C5"/>
    <w:rsid w:val="001F25AC"/>
    <w:rsid w:val="001F3DC7"/>
    <w:rsid w:val="001F6CA5"/>
    <w:rsid w:val="0022300E"/>
    <w:rsid w:val="00225B9F"/>
    <w:rsid w:val="00226F10"/>
    <w:rsid w:val="00227023"/>
    <w:rsid w:val="00227117"/>
    <w:rsid w:val="002271B6"/>
    <w:rsid w:val="00245462"/>
    <w:rsid w:val="00251EAC"/>
    <w:rsid w:val="0025304B"/>
    <w:rsid w:val="002876DA"/>
    <w:rsid w:val="00287E9E"/>
    <w:rsid w:val="002910FD"/>
    <w:rsid w:val="00291FF4"/>
    <w:rsid w:val="00294417"/>
    <w:rsid w:val="00297E67"/>
    <w:rsid w:val="002A1C22"/>
    <w:rsid w:val="002B75D6"/>
    <w:rsid w:val="002C04E7"/>
    <w:rsid w:val="002C3EAA"/>
    <w:rsid w:val="002C5F0E"/>
    <w:rsid w:val="002C6534"/>
    <w:rsid w:val="002D4EF2"/>
    <w:rsid w:val="002E14C8"/>
    <w:rsid w:val="002E79E5"/>
    <w:rsid w:val="002F2230"/>
    <w:rsid w:val="002F26F8"/>
    <w:rsid w:val="003022D1"/>
    <w:rsid w:val="00302D29"/>
    <w:rsid w:val="003224EC"/>
    <w:rsid w:val="00332794"/>
    <w:rsid w:val="00332B48"/>
    <w:rsid w:val="0033722F"/>
    <w:rsid w:val="003442C5"/>
    <w:rsid w:val="00344A2D"/>
    <w:rsid w:val="00350255"/>
    <w:rsid w:val="00353196"/>
    <w:rsid w:val="003574CA"/>
    <w:rsid w:val="003968F3"/>
    <w:rsid w:val="003A2EC6"/>
    <w:rsid w:val="003A4307"/>
    <w:rsid w:val="003B6333"/>
    <w:rsid w:val="003C5062"/>
    <w:rsid w:val="003D118F"/>
    <w:rsid w:val="003D61E5"/>
    <w:rsid w:val="003E0D6A"/>
    <w:rsid w:val="003E3B07"/>
    <w:rsid w:val="003F7299"/>
    <w:rsid w:val="00405407"/>
    <w:rsid w:val="004060C6"/>
    <w:rsid w:val="00413610"/>
    <w:rsid w:val="004165E7"/>
    <w:rsid w:val="0041690D"/>
    <w:rsid w:val="00416C79"/>
    <w:rsid w:val="00422C1D"/>
    <w:rsid w:val="0042464B"/>
    <w:rsid w:val="0043607D"/>
    <w:rsid w:val="0044144A"/>
    <w:rsid w:val="00441C31"/>
    <w:rsid w:val="00446FC7"/>
    <w:rsid w:val="0045122A"/>
    <w:rsid w:val="00455A7B"/>
    <w:rsid w:val="00457F60"/>
    <w:rsid w:val="0046230E"/>
    <w:rsid w:val="0046578A"/>
    <w:rsid w:val="00465FAF"/>
    <w:rsid w:val="00470DCE"/>
    <w:rsid w:val="00473493"/>
    <w:rsid w:val="0048608A"/>
    <w:rsid w:val="00487C9C"/>
    <w:rsid w:val="0049057E"/>
    <w:rsid w:val="00494501"/>
    <w:rsid w:val="004970EC"/>
    <w:rsid w:val="004A1234"/>
    <w:rsid w:val="004B4AC3"/>
    <w:rsid w:val="004C2E77"/>
    <w:rsid w:val="004C4AF5"/>
    <w:rsid w:val="004D097B"/>
    <w:rsid w:val="004D3C99"/>
    <w:rsid w:val="004D641C"/>
    <w:rsid w:val="004F5662"/>
    <w:rsid w:val="005011F2"/>
    <w:rsid w:val="00507FC5"/>
    <w:rsid w:val="005100F3"/>
    <w:rsid w:val="005156EB"/>
    <w:rsid w:val="00516143"/>
    <w:rsid w:val="005162CE"/>
    <w:rsid w:val="0051792E"/>
    <w:rsid w:val="00517BD0"/>
    <w:rsid w:val="005236A0"/>
    <w:rsid w:val="005248A6"/>
    <w:rsid w:val="00525C3D"/>
    <w:rsid w:val="00526F0D"/>
    <w:rsid w:val="00527832"/>
    <w:rsid w:val="0053113F"/>
    <w:rsid w:val="0053659E"/>
    <w:rsid w:val="00542968"/>
    <w:rsid w:val="005528EB"/>
    <w:rsid w:val="00556F46"/>
    <w:rsid w:val="0056030B"/>
    <w:rsid w:val="00565D1E"/>
    <w:rsid w:val="00566773"/>
    <w:rsid w:val="00584DC6"/>
    <w:rsid w:val="00595B38"/>
    <w:rsid w:val="005A13E0"/>
    <w:rsid w:val="005A2699"/>
    <w:rsid w:val="005A3C9D"/>
    <w:rsid w:val="005A4849"/>
    <w:rsid w:val="005A7733"/>
    <w:rsid w:val="005B7A3C"/>
    <w:rsid w:val="005C2032"/>
    <w:rsid w:val="005C4BF3"/>
    <w:rsid w:val="005C6423"/>
    <w:rsid w:val="005D1389"/>
    <w:rsid w:val="005D5245"/>
    <w:rsid w:val="005E42FF"/>
    <w:rsid w:val="005E51B5"/>
    <w:rsid w:val="005E5379"/>
    <w:rsid w:val="005E5603"/>
    <w:rsid w:val="005E6662"/>
    <w:rsid w:val="005F447C"/>
    <w:rsid w:val="005F62EB"/>
    <w:rsid w:val="0060555F"/>
    <w:rsid w:val="00626EFA"/>
    <w:rsid w:val="00627A4B"/>
    <w:rsid w:val="00637C76"/>
    <w:rsid w:val="006420BF"/>
    <w:rsid w:val="00642881"/>
    <w:rsid w:val="00642FA6"/>
    <w:rsid w:val="00651058"/>
    <w:rsid w:val="00654C31"/>
    <w:rsid w:val="00656C73"/>
    <w:rsid w:val="00660A98"/>
    <w:rsid w:val="006677C1"/>
    <w:rsid w:val="00682632"/>
    <w:rsid w:val="00697B97"/>
    <w:rsid w:val="006A0B3D"/>
    <w:rsid w:val="006A3905"/>
    <w:rsid w:val="006A4882"/>
    <w:rsid w:val="006B4273"/>
    <w:rsid w:val="006B53AB"/>
    <w:rsid w:val="006D4D6C"/>
    <w:rsid w:val="006D5F1F"/>
    <w:rsid w:val="006D75BE"/>
    <w:rsid w:val="006E3391"/>
    <w:rsid w:val="006E3A7B"/>
    <w:rsid w:val="006F281C"/>
    <w:rsid w:val="006F6C28"/>
    <w:rsid w:val="0071040D"/>
    <w:rsid w:val="00716E21"/>
    <w:rsid w:val="00724177"/>
    <w:rsid w:val="00724BB2"/>
    <w:rsid w:val="0073520B"/>
    <w:rsid w:val="00744517"/>
    <w:rsid w:val="0074572A"/>
    <w:rsid w:val="00761377"/>
    <w:rsid w:val="007622D9"/>
    <w:rsid w:val="00763F2F"/>
    <w:rsid w:val="0077408C"/>
    <w:rsid w:val="00780E4A"/>
    <w:rsid w:val="00783A6E"/>
    <w:rsid w:val="00784D99"/>
    <w:rsid w:val="00785C41"/>
    <w:rsid w:val="00794177"/>
    <w:rsid w:val="007962B4"/>
    <w:rsid w:val="007A1F94"/>
    <w:rsid w:val="007B57E0"/>
    <w:rsid w:val="007C69E5"/>
    <w:rsid w:val="007E3997"/>
    <w:rsid w:val="007E546F"/>
    <w:rsid w:val="007F79BF"/>
    <w:rsid w:val="00800F94"/>
    <w:rsid w:val="0080335D"/>
    <w:rsid w:val="00805649"/>
    <w:rsid w:val="00805CC0"/>
    <w:rsid w:val="00814ABE"/>
    <w:rsid w:val="00817920"/>
    <w:rsid w:val="008216BC"/>
    <w:rsid w:val="008244AF"/>
    <w:rsid w:val="00835A4A"/>
    <w:rsid w:val="008443BC"/>
    <w:rsid w:val="00845900"/>
    <w:rsid w:val="00851C34"/>
    <w:rsid w:val="00870FDC"/>
    <w:rsid w:val="00875B9F"/>
    <w:rsid w:val="0087705D"/>
    <w:rsid w:val="00885439"/>
    <w:rsid w:val="00891D2A"/>
    <w:rsid w:val="0089659F"/>
    <w:rsid w:val="008A6E98"/>
    <w:rsid w:val="008A7090"/>
    <w:rsid w:val="008B1EE8"/>
    <w:rsid w:val="008B34D7"/>
    <w:rsid w:val="008B3EB1"/>
    <w:rsid w:val="008B47C7"/>
    <w:rsid w:val="008C31D3"/>
    <w:rsid w:val="008C677A"/>
    <w:rsid w:val="008D0167"/>
    <w:rsid w:val="008E4FF2"/>
    <w:rsid w:val="008E5CB8"/>
    <w:rsid w:val="008E7E50"/>
    <w:rsid w:val="009007D6"/>
    <w:rsid w:val="009011F1"/>
    <w:rsid w:val="009057C3"/>
    <w:rsid w:val="00924790"/>
    <w:rsid w:val="00925300"/>
    <w:rsid w:val="009303FA"/>
    <w:rsid w:val="00943702"/>
    <w:rsid w:val="00947D6A"/>
    <w:rsid w:val="0095640E"/>
    <w:rsid w:val="00961E02"/>
    <w:rsid w:val="0096357E"/>
    <w:rsid w:val="00964B6D"/>
    <w:rsid w:val="00970742"/>
    <w:rsid w:val="009708EB"/>
    <w:rsid w:val="00970BDB"/>
    <w:rsid w:val="00974409"/>
    <w:rsid w:val="009854F3"/>
    <w:rsid w:val="009939D8"/>
    <w:rsid w:val="009A20B5"/>
    <w:rsid w:val="009A473D"/>
    <w:rsid w:val="009A6E2B"/>
    <w:rsid w:val="009B3CDE"/>
    <w:rsid w:val="009C2B68"/>
    <w:rsid w:val="009C4477"/>
    <w:rsid w:val="009C5EEE"/>
    <w:rsid w:val="009D1A71"/>
    <w:rsid w:val="009D6811"/>
    <w:rsid w:val="009F7C2D"/>
    <w:rsid w:val="00A04AA4"/>
    <w:rsid w:val="00A13017"/>
    <w:rsid w:val="00A160BD"/>
    <w:rsid w:val="00A25F34"/>
    <w:rsid w:val="00A33D71"/>
    <w:rsid w:val="00A3514C"/>
    <w:rsid w:val="00A470C1"/>
    <w:rsid w:val="00A561BE"/>
    <w:rsid w:val="00A62D7C"/>
    <w:rsid w:val="00A64371"/>
    <w:rsid w:val="00A67A48"/>
    <w:rsid w:val="00A71D46"/>
    <w:rsid w:val="00A73E61"/>
    <w:rsid w:val="00A75638"/>
    <w:rsid w:val="00A93979"/>
    <w:rsid w:val="00AC27E1"/>
    <w:rsid w:val="00AD1775"/>
    <w:rsid w:val="00AD7D8E"/>
    <w:rsid w:val="00AE54E0"/>
    <w:rsid w:val="00AF500B"/>
    <w:rsid w:val="00B076FA"/>
    <w:rsid w:val="00B1231D"/>
    <w:rsid w:val="00B21DA9"/>
    <w:rsid w:val="00B31FC4"/>
    <w:rsid w:val="00B33D5B"/>
    <w:rsid w:val="00B40507"/>
    <w:rsid w:val="00B46FC4"/>
    <w:rsid w:val="00B6513B"/>
    <w:rsid w:val="00B670B4"/>
    <w:rsid w:val="00B70358"/>
    <w:rsid w:val="00B82E2A"/>
    <w:rsid w:val="00B854E1"/>
    <w:rsid w:val="00B85DE4"/>
    <w:rsid w:val="00B963CE"/>
    <w:rsid w:val="00BA0953"/>
    <w:rsid w:val="00BB1270"/>
    <w:rsid w:val="00BC60A2"/>
    <w:rsid w:val="00BC647B"/>
    <w:rsid w:val="00BD199C"/>
    <w:rsid w:val="00BD5200"/>
    <w:rsid w:val="00BE5B00"/>
    <w:rsid w:val="00BF3533"/>
    <w:rsid w:val="00BF379A"/>
    <w:rsid w:val="00BF7BB3"/>
    <w:rsid w:val="00C028BD"/>
    <w:rsid w:val="00C0386D"/>
    <w:rsid w:val="00C0778F"/>
    <w:rsid w:val="00C2206D"/>
    <w:rsid w:val="00C24E1C"/>
    <w:rsid w:val="00C27570"/>
    <w:rsid w:val="00C31328"/>
    <w:rsid w:val="00C403DC"/>
    <w:rsid w:val="00C47906"/>
    <w:rsid w:val="00C50A24"/>
    <w:rsid w:val="00C557B9"/>
    <w:rsid w:val="00C6245D"/>
    <w:rsid w:val="00C63172"/>
    <w:rsid w:val="00C64FF9"/>
    <w:rsid w:val="00C8653C"/>
    <w:rsid w:val="00C91BA9"/>
    <w:rsid w:val="00CA5DAC"/>
    <w:rsid w:val="00CB3D48"/>
    <w:rsid w:val="00CD5081"/>
    <w:rsid w:val="00CD5F54"/>
    <w:rsid w:val="00CE2922"/>
    <w:rsid w:val="00CE5AA9"/>
    <w:rsid w:val="00CF72D9"/>
    <w:rsid w:val="00D07E55"/>
    <w:rsid w:val="00D10C5D"/>
    <w:rsid w:val="00D10ED2"/>
    <w:rsid w:val="00D140D0"/>
    <w:rsid w:val="00D325A9"/>
    <w:rsid w:val="00D33CB4"/>
    <w:rsid w:val="00D3468D"/>
    <w:rsid w:val="00D47ABC"/>
    <w:rsid w:val="00D70261"/>
    <w:rsid w:val="00D763A5"/>
    <w:rsid w:val="00D80028"/>
    <w:rsid w:val="00D81867"/>
    <w:rsid w:val="00D85DEC"/>
    <w:rsid w:val="00D90C4B"/>
    <w:rsid w:val="00DA0638"/>
    <w:rsid w:val="00DB127F"/>
    <w:rsid w:val="00DB13F7"/>
    <w:rsid w:val="00DD1846"/>
    <w:rsid w:val="00DD6686"/>
    <w:rsid w:val="00DF06B3"/>
    <w:rsid w:val="00E02C06"/>
    <w:rsid w:val="00E02DED"/>
    <w:rsid w:val="00E033DB"/>
    <w:rsid w:val="00E07E2D"/>
    <w:rsid w:val="00E1198D"/>
    <w:rsid w:val="00E169B3"/>
    <w:rsid w:val="00E237BE"/>
    <w:rsid w:val="00E26172"/>
    <w:rsid w:val="00E30C5C"/>
    <w:rsid w:val="00E35C7F"/>
    <w:rsid w:val="00E4623F"/>
    <w:rsid w:val="00E53A1F"/>
    <w:rsid w:val="00E53B83"/>
    <w:rsid w:val="00E56D73"/>
    <w:rsid w:val="00E63962"/>
    <w:rsid w:val="00E9159C"/>
    <w:rsid w:val="00EA3811"/>
    <w:rsid w:val="00EA67D4"/>
    <w:rsid w:val="00EB0589"/>
    <w:rsid w:val="00EB6B8B"/>
    <w:rsid w:val="00EC3F36"/>
    <w:rsid w:val="00EC661A"/>
    <w:rsid w:val="00EC7B7B"/>
    <w:rsid w:val="00ED5487"/>
    <w:rsid w:val="00EE35B3"/>
    <w:rsid w:val="00EE5BF6"/>
    <w:rsid w:val="00EF05F6"/>
    <w:rsid w:val="00F025E8"/>
    <w:rsid w:val="00F06BCA"/>
    <w:rsid w:val="00F101BF"/>
    <w:rsid w:val="00F12276"/>
    <w:rsid w:val="00F13260"/>
    <w:rsid w:val="00F26554"/>
    <w:rsid w:val="00F34BDB"/>
    <w:rsid w:val="00F40C3F"/>
    <w:rsid w:val="00F418B4"/>
    <w:rsid w:val="00F50E63"/>
    <w:rsid w:val="00F560B8"/>
    <w:rsid w:val="00F576E8"/>
    <w:rsid w:val="00F57D36"/>
    <w:rsid w:val="00F7037D"/>
    <w:rsid w:val="00F77C2B"/>
    <w:rsid w:val="00F9293C"/>
    <w:rsid w:val="00F93715"/>
    <w:rsid w:val="00FA003E"/>
    <w:rsid w:val="00FA25C2"/>
    <w:rsid w:val="00FA4D21"/>
    <w:rsid w:val="00FB4705"/>
    <w:rsid w:val="00FC1F4A"/>
    <w:rsid w:val="00FC5C46"/>
    <w:rsid w:val="00FD7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uiPriority w:val="99"/>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uiPriority w:val="99"/>
    <w:semiHidden/>
    <w:rsid w:val="00EB6B8B"/>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EB6B8B"/>
    <w:rPr>
      <w:sz w:val="20"/>
      <w:szCs w:val="20"/>
    </w:rPr>
  </w:style>
  <w:style w:type="paragraph" w:styleId="aa">
    <w:name w:val="footer"/>
    <w:basedOn w:val="a"/>
    <w:link w:val="ab"/>
    <w:uiPriority w:val="99"/>
    <w:rsid w:val="00EB6B8B"/>
    <w:pPr>
      <w:tabs>
        <w:tab w:val="center" w:pos="4677"/>
        <w:tab w:val="right" w:pos="9355"/>
      </w:tabs>
    </w:pPr>
    <w:rPr>
      <w:lang w:val="en-US" w:eastAsia="en-US"/>
    </w:rPr>
  </w:style>
  <w:style w:type="character" w:customStyle="1" w:styleId="ab">
    <w:name w:val="Нижний колонтитул Знак"/>
    <w:basedOn w:val="a0"/>
    <w:link w:val="aa"/>
    <w:uiPriority w:val="99"/>
    <w:rsid w:val="00EB6B8B"/>
    <w:rPr>
      <w:rFonts w:ascii="Times New Roman" w:eastAsia="Times New Roman" w:hAnsi="Times New Roman" w:cs="Times New Roman"/>
      <w:sz w:val="24"/>
      <w:szCs w:val="24"/>
      <w:lang w:val="en-US"/>
    </w:rPr>
  </w:style>
  <w:style w:type="paragraph" w:styleId="ac">
    <w:name w:val="Body Text"/>
    <w:basedOn w:val="a"/>
    <w:link w:val="ad"/>
    <w:uiPriority w:val="99"/>
    <w:rsid w:val="00EB6B8B"/>
    <w:pPr>
      <w:spacing w:after="120"/>
    </w:pPr>
    <w:rPr>
      <w:lang w:val="en-US" w:eastAsia="en-US"/>
    </w:rPr>
  </w:style>
  <w:style w:type="character" w:customStyle="1" w:styleId="ad">
    <w:name w:val="Основной текст Знак"/>
    <w:basedOn w:val="a0"/>
    <w:link w:val="ac"/>
    <w:uiPriority w:val="99"/>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B6B8B"/>
    <w:pPr>
      <w:spacing w:after="120"/>
      <w:ind w:left="283"/>
    </w:pPr>
    <w:rPr>
      <w:sz w:val="16"/>
      <w:szCs w:val="16"/>
    </w:rPr>
  </w:style>
  <w:style w:type="character" w:customStyle="1" w:styleId="32">
    <w:name w:val="Основной текст с отступом 3 Знак"/>
    <w:basedOn w:val="a0"/>
    <w:link w:val="31"/>
    <w:uiPriority w:val="99"/>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uiPriority w:val="99"/>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 w:type="paragraph" w:styleId="af4">
    <w:name w:val="List Paragraph"/>
    <w:basedOn w:val="a"/>
    <w:uiPriority w:val="34"/>
    <w:qFormat/>
    <w:rsid w:val="006F6C28"/>
    <w:pPr>
      <w:ind w:left="720"/>
      <w:contextualSpacing/>
    </w:pPr>
  </w:style>
  <w:style w:type="numbering" w:customStyle="1" w:styleId="12">
    <w:name w:val="Нет списка1"/>
    <w:next w:val="a2"/>
    <w:uiPriority w:val="99"/>
    <w:semiHidden/>
    <w:unhideWhenUsed/>
    <w:rsid w:val="00332B48"/>
  </w:style>
  <w:style w:type="character" w:styleId="af5">
    <w:name w:val="Hyperlink"/>
    <w:basedOn w:val="a0"/>
    <w:uiPriority w:val="99"/>
    <w:unhideWhenUsed/>
    <w:rsid w:val="00332B48"/>
    <w:rPr>
      <w:color w:val="0000FF" w:themeColor="hyperlink"/>
      <w:u w:val="single"/>
    </w:rPr>
  </w:style>
  <w:style w:type="character" w:styleId="af6">
    <w:name w:val="FollowedHyperlink"/>
    <w:basedOn w:val="a0"/>
    <w:uiPriority w:val="99"/>
    <w:semiHidden/>
    <w:unhideWhenUsed/>
    <w:rsid w:val="00332B48"/>
    <w:rPr>
      <w:color w:val="800080" w:themeColor="followedHyperlink"/>
      <w:u w:val="single"/>
    </w:rPr>
  </w:style>
  <w:style w:type="character" w:customStyle="1" w:styleId="13">
    <w:name w:val="Текст примечания Знак1"/>
    <w:basedOn w:val="a0"/>
    <w:uiPriority w:val="99"/>
    <w:semiHidden/>
    <w:rsid w:val="00332B48"/>
    <w:rPr>
      <w:rFonts w:ascii="Times New Roman" w:eastAsia="Times New Roman" w:hAnsi="Times New Roman" w:cs="Times New Roman" w:hint="default"/>
      <w:sz w:val="20"/>
      <w:szCs w:val="20"/>
      <w:lang w:eastAsia="ru-RU"/>
    </w:rPr>
  </w:style>
  <w:style w:type="table" w:styleId="af7">
    <w:name w:val="Table Grid"/>
    <w:basedOn w:val="a1"/>
    <w:rsid w:val="0049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51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01">
    <w:name w:val="fontstyle01"/>
    <w:rsid w:val="0033279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uiPriority w:val="99"/>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uiPriority w:val="99"/>
    <w:semiHidden/>
    <w:rsid w:val="00EB6B8B"/>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EB6B8B"/>
    <w:rPr>
      <w:sz w:val="20"/>
      <w:szCs w:val="20"/>
    </w:rPr>
  </w:style>
  <w:style w:type="paragraph" w:styleId="aa">
    <w:name w:val="footer"/>
    <w:basedOn w:val="a"/>
    <w:link w:val="ab"/>
    <w:uiPriority w:val="99"/>
    <w:rsid w:val="00EB6B8B"/>
    <w:pPr>
      <w:tabs>
        <w:tab w:val="center" w:pos="4677"/>
        <w:tab w:val="right" w:pos="9355"/>
      </w:tabs>
    </w:pPr>
    <w:rPr>
      <w:lang w:val="en-US" w:eastAsia="en-US"/>
    </w:rPr>
  </w:style>
  <w:style w:type="character" w:customStyle="1" w:styleId="ab">
    <w:name w:val="Нижний колонтитул Знак"/>
    <w:basedOn w:val="a0"/>
    <w:link w:val="aa"/>
    <w:uiPriority w:val="99"/>
    <w:rsid w:val="00EB6B8B"/>
    <w:rPr>
      <w:rFonts w:ascii="Times New Roman" w:eastAsia="Times New Roman" w:hAnsi="Times New Roman" w:cs="Times New Roman"/>
      <w:sz w:val="24"/>
      <w:szCs w:val="24"/>
      <w:lang w:val="en-US"/>
    </w:rPr>
  </w:style>
  <w:style w:type="paragraph" w:styleId="ac">
    <w:name w:val="Body Text"/>
    <w:basedOn w:val="a"/>
    <w:link w:val="ad"/>
    <w:uiPriority w:val="99"/>
    <w:rsid w:val="00EB6B8B"/>
    <w:pPr>
      <w:spacing w:after="120"/>
    </w:pPr>
    <w:rPr>
      <w:lang w:val="en-US" w:eastAsia="en-US"/>
    </w:rPr>
  </w:style>
  <w:style w:type="character" w:customStyle="1" w:styleId="ad">
    <w:name w:val="Основной текст Знак"/>
    <w:basedOn w:val="a0"/>
    <w:link w:val="ac"/>
    <w:uiPriority w:val="99"/>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B6B8B"/>
    <w:pPr>
      <w:spacing w:after="120"/>
      <w:ind w:left="283"/>
    </w:pPr>
    <w:rPr>
      <w:sz w:val="16"/>
      <w:szCs w:val="16"/>
    </w:rPr>
  </w:style>
  <w:style w:type="character" w:customStyle="1" w:styleId="32">
    <w:name w:val="Основной текст с отступом 3 Знак"/>
    <w:basedOn w:val="a0"/>
    <w:link w:val="31"/>
    <w:uiPriority w:val="99"/>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uiPriority w:val="99"/>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 w:type="paragraph" w:styleId="af4">
    <w:name w:val="List Paragraph"/>
    <w:basedOn w:val="a"/>
    <w:uiPriority w:val="34"/>
    <w:qFormat/>
    <w:rsid w:val="006F6C28"/>
    <w:pPr>
      <w:ind w:left="720"/>
      <w:contextualSpacing/>
    </w:pPr>
  </w:style>
  <w:style w:type="numbering" w:customStyle="1" w:styleId="12">
    <w:name w:val="Нет списка1"/>
    <w:next w:val="a2"/>
    <w:uiPriority w:val="99"/>
    <w:semiHidden/>
    <w:unhideWhenUsed/>
    <w:rsid w:val="00332B48"/>
  </w:style>
  <w:style w:type="character" w:styleId="af5">
    <w:name w:val="Hyperlink"/>
    <w:basedOn w:val="a0"/>
    <w:uiPriority w:val="99"/>
    <w:unhideWhenUsed/>
    <w:rsid w:val="00332B48"/>
    <w:rPr>
      <w:color w:val="0000FF" w:themeColor="hyperlink"/>
      <w:u w:val="single"/>
    </w:rPr>
  </w:style>
  <w:style w:type="character" w:styleId="af6">
    <w:name w:val="FollowedHyperlink"/>
    <w:basedOn w:val="a0"/>
    <w:uiPriority w:val="99"/>
    <w:semiHidden/>
    <w:unhideWhenUsed/>
    <w:rsid w:val="00332B48"/>
    <w:rPr>
      <w:color w:val="800080" w:themeColor="followedHyperlink"/>
      <w:u w:val="single"/>
    </w:rPr>
  </w:style>
  <w:style w:type="character" w:customStyle="1" w:styleId="13">
    <w:name w:val="Текст примечания Знак1"/>
    <w:basedOn w:val="a0"/>
    <w:uiPriority w:val="99"/>
    <w:semiHidden/>
    <w:rsid w:val="00332B48"/>
    <w:rPr>
      <w:rFonts w:ascii="Times New Roman" w:eastAsia="Times New Roman" w:hAnsi="Times New Roman" w:cs="Times New Roman" w:hint="default"/>
      <w:sz w:val="20"/>
      <w:szCs w:val="20"/>
      <w:lang w:eastAsia="ru-RU"/>
    </w:rPr>
  </w:style>
  <w:style w:type="table" w:styleId="af7">
    <w:name w:val="Table Grid"/>
    <w:basedOn w:val="a1"/>
    <w:rsid w:val="0049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51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01">
    <w:name w:val="fontstyle01"/>
    <w:rsid w:val="003327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4139">
      <w:bodyDiv w:val="1"/>
      <w:marLeft w:val="0"/>
      <w:marRight w:val="0"/>
      <w:marTop w:val="0"/>
      <w:marBottom w:val="0"/>
      <w:divBdr>
        <w:top w:val="none" w:sz="0" w:space="0" w:color="auto"/>
        <w:left w:val="none" w:sz="0" w:space="0" w:color="auto"/>
        <w:bottom w:val="none" w:sz="0" w:space="0" w:color="auto"/>
        <w:right w:val="none" w:sz="0" w:space="0" w:color="auto"/>
      </w:divBdr>
    </w:div>
    <w:div w:id="171066665">
      <w:bodyDiv w:val="1"/>
      <w:marLeft w:val="0"/>
      <w:marRight w:val="0"/>
      <w:marTop w:val="0"/>
      <w:marBottom w:val="0"/>
      <w:divBdr>
        <w:top w:val="none" w:sz="0" w:space="0" w:color="auto"/>
        <w:left w:val="none" w:sz="0" w:space="0" w:color="auto"/>
        <w:bottom w:val="none" w:sz="0" w:space="0" w:color="auto"/>
        <w:right w:val="none" w:sz="0" w:space="0" w:color="auto"/>
      </w:divBdr>
    </w:div>
    <w:div w:id="204103375">
      <w:bodyDiv w:val="1"/>
      <w:marLeft w:val="0"/>
      <w:marRight w:val="0"/>
      <w:marTop w:val="0"/>
      <w:marBottom w:val="0"/>
      <w:divBdr>
        <w:top w:val="none" w:sz="0" w:space="0" w:color="auto"/>
        <w:left w:val="none" w:sz="0" w:space="0" w:color="auto"/>
        <w:bottom w:val="none" w:sz="0" w:space="0" w:color="auto"/>
        <w:right w:val="none" w:sz="0" w:space="0" w:color="auto"/>
      </w:divBdr>
    </w:div>
    <w:div w:id="282422517">
      <w:bodyDiv w:val="1"/>
      <w:marLeft w:val="0"/>
      <w:marRight w:val="0"/>
      <w:marTop w:val="0"/>
      <w:marBottom w:val="0"/>
      <w:divBdr>
        <w:top w:val="none" w:sz="0" w:space="0" w:color="auto"/>
        <w:left w:val="none" w:sz="0" w:space="0" w:color="auto"/>
        <w:bottom w:val="none" w:sz="0" w:space="0" w:color="auto"/>
        <w:right w:val="none" w:sz="0" w:space="0" w:color="auto"/>
      </w:divBdr>
    </w:div>
    <w:div w:id="313412873">
      <w:bodyDiv w:val="1"/>
      <w:marLeft w:val="0"/>
      <w:marRight w:val="0"/>
      <w:marTop w:val="0"/>
      <w:marBottom w:val="0"/>
      <w:divBdr>
        <w:top w:val="none" w:sz="0" w:space="0" w:color="auto"/>
        <w:left w:val="none" w:sz="0" w:space="0" w:color="auto"/>
        <w:bottom w:val="none" w:sz="0" w:space="0" w:color="auto"/>
        <w:right w:val="none" w:sz="0" w:space="0" w:color="auto"/>
      </w:divBdr>
    </w:div>
    <w:div w:id="490369972">
      <w:bodyDiv w:val="1"/>
      <w:marLeft w:val="0"/>
      <w:marRight w:val="0"/>
      <w:marTop w:val="0"/>
      <w:marBottom w:val="0"/>
      <w:divBdr>
        <w:top w:val="none" w:sz="0" w:space="0" w:color="auto"/>
        <w:left w:val="none" w:sz="0" w:space="0" w:color="auto"/>
        <w:bottom w:val="none" w:sz="0" w:space="0" w:color="auto"/>
        <w:right w:val="none" w:sz="0" w:space="0" w:color="auto"/>
      </w:divBdr>
    </w:div>
    <w:div w:id="635455257">
      <w:bodyDiv w:val="1"/>
      <w:marLeft w:val="0"/>
      <w:marRight w:val="0"/>
      <w:marTop w:val="0"/>
      <w:marBottom w:val="0"/>
      <w:divBdr>
        <w:top w:val="none" w:sz="0" w:space="0" w:color="auto"/>
        <w:left w:val="none" w:sz="0" w:space="0" w:color="auto"/>
        <w:bottom w:val="none" w:sz="0" w:space="0" w:color="auto"/>
        <w:right w:val="none" w:sz="0" w:space="0" w:color="auto"/>
      </w:divBdr>
    </w:div>
    <w:div w:id="646208569">
      <w:bodyDiv w:val="1"/>
      <w:marLeft w:val="0"/>
      <w:marRight w:val="0"/>
      <w:marTop w:val="0"/>
      <w:marBottom w:val="0"/>
      <w:divBdr>
        <w:top w:val="none" w:sz="0" w:space="0" w:color="auto"/>
        <w:left w:val="none" w:sz="0" w:space="0" w:color="auto"/>
        <w:bottom w:val="none" w:sz="0" w:space="0" w:color="auto"/>
        <w:right w:val="none" w:sz="0" w:space="0" w:color="auto"/>
      </w:divBdr>
    </w:div>
    <w:div w:id="713308678">
      <w:bodyDiv w:val="1"/>
      <w:marLeft w:val="0"/>
      <w:marRight w:val="0"/>
      <w:marTop w:val="0"/>
      <w:marBottom w:val="0"/>
      <w:divBdr>
        <w:top w:val="none" w:sz="0" w:space="0" w:color="auto"/>
        <w:left w:val="none" w:sz="0" w:space="0" w:color="auto"/>
        <w:bottom w:val="none" w:sz="0" w:space="0" w:color="auto"/>
        <w:right w:val="none" w:sz="0" w:space="0" w:color="auto"/>
      </w:divBdr>
    </w:div>
    <w:div w:id="722799118">
      <w:bodyDiv w:val="1"/>
      <w:marLeft w:val="0"/>
      <w:marRight w:val="0"/>
      <w:marTop w:val="0"/>
      <w:marBottom w:val="0"/>
      <w:divBdr>
        <w:top w:val="none" w:sz="0" w:space="0" w:color="auto"/>
        <w:left w:val="none" w:sz="0" w:space="0" w:color="auto"/>
        <w:bottom w:val="none" w:sz="0" w:space="0" w:color="auto"/>
        <w:right w:val="none" w:sz="0" w:space="0" w:color="auto"/>
      </w:divBdr>
    </w:div>
    <w:div w:id="723135651">
      <w:bodyDiv w:val="1"/>
      <w:marLeft w:val="0"/>
      <w:marRight w:val="0"/>
      <w:marTop w:val="0"/>
      <w:marBottom w:val="0"/>
      <w:divBdr>
        <w:top w:val="none" w:sz="0" w:space="0" w:color="auto"/>
        <w:left w:val="none" w:sz="0" w:space="0" w:color="auto"/>
        <w:bottom w:val="none" w:sz="0" w:space="0" w:color="auto"/>
        <w:right w:val="none" w:sz="0" w:space="0" w:color="auto"/>
      </w:divBdr>
    </w:div>
    <w:div w:id="765345654">
      <w:bodyDiv w:val="1"/>
      <w:marLeft w:val="0"/>
      <w:marRight w:val="0"/>
      <w:marTop w:val="0"/>
      <w:marBottom w:val="0"/>
      <w:divBdr>
        <w:top w:val="none" w:sz="0" w:space="0" w:color="auto"/>
        <w:left w:val="none" w:sz="0" w:space="0" w:color="auto"/>
        <w:bottom w:val="none" w:sz="0" w:space="0" w:color="auto"/>
        <w:right w:val="none" w:sz="0" w:space="0" w:color="auto"/>
      </w:divBdr>
    </w:div>
    <w:div w:id="794258132">
      <w:bodyDiv w:val="1"/>
      <w:marLeft w:val="0"/>
      <w:marRight w:val="0"/>
      <w:marTop w:val="0"/>
      <w:marBottom w:val="0"/>
      <w:divBdr>
        <w:top w:val="none" w:sz="0" w:space="0" w:color="auto"/>
        <w:left w:val="none" w:sz="0" w:space="0" w:color="auto"/>
        <w:bottom w:val="none" w:sz="0" w:space="0" w:color="auto"/>
        <w:right w:val="none" w:sz="0" w:space="0" w:color="auto"/>
      </w:divBdr>
    </w:div>
    <w:div w:id="823011990">
      <w:bodyDiv w:val="1"/>
      <w:marLeft w:val="0"/>
      <w:marRight w:val="0"/>
      <w:marTop w:val="0"/>
      <w:marBottom w:val="0"/>
      <w:divBdr>
        <w:top w:val="none" w:sz="0" w:space="0" w:color="auto"/>
        <w:left w:val="none" w:sz="0" w:space="0" w:color="auto"/>
        <w:bottom w:val="none" w:sz="0" w:space="0" w:color="auto"/>
        <w:right w:val="none" w:sz="0" w:space="0" w:color="auto"/>
      </w:divBdr>
    </w:div>
    <w:div w:id="921064611">
      <w:bodyDiv w:val="1"/>
      <w:marLeft w:val="0"/>
      <w:marRight w:val="0"/>
      <w:marTop w:val="0"/>
      <w:marBottom w:val="0"/>
      <w:divBdr>
        <w:top w:val="none" w:sz="0" w:space="0" w:color="auto"/>
        <w:left w:val="none" w:sz="0" w:space="0" w:color="auto"/>
        <w:bottom w:val="none" w:sz="0" w:space="0" w:color="auto"/>
        <w:right w:val="none" w:sz="0" w:space="0" w:color="auto"/>
      </w:divBdr>
    </w:div>
    <w:div w:id="1082721494">
      <w:bodyDiv w:val="1"/>
      <w:marLeft w:val="0"/>
      <w:marRight w:val="0"/>
      <w:marTop w:val="0"/>
      <w:marBottom w:val="0"/>
      <w:divBdr>
        <w:top w:val="none" w:sz="0" w:space="0" w:color="auto"/>
        <w:left w:val="none" w:sz="0" w:space="0" w:color="auto"/>
        <w:bottom w:val="none" w:sz="0" w:space="0" w:color="auto"/>
        <w:right w:val="none" w:sz="0" w:space="0" w:color="auto"/>
      </w:divBdr>
    </w:div>
    <w:div w:id="1216163642">
      <w:bodyDiv w:val="1"/>
      <w:marLeft w:val="0"/>
      <w:marRight w:val="0"/>
      <w:marTop w:val="0"/>
      <w:marBottom w:val="0"/>
      <w:divBdr>
        <w:top w:val="none" w:sz="0" w:space="0" w:color="auto"/>
        <w:left w:val="none" w:sz="0" w:space="0" w:color="auto"/>
        <w:bottom w:val="none" w:sz="0" w:space="0" w:color="auto"/>
        <w:right w:val="none" w:sz="0" w:space="0" w:color="auto"/>
      </w:divBdr>
    </w:div>
    <w:div w:id="1271159465">
      <w:bodyDiv w:val="1"/>
      <w:marLeft w:val="0"/>
      <w:marRight w:val="0"/>
      <w:marTop w:val="0"/>
      <w:marBottom w:val="0"/>
      <w:divBdr>
        <w:top w:val="none" w:sz="0" w:space="0" w:color="auto"/>
        <w:left w:val="none" w:sz="0" w:space="0" w:color="auto"/>
        <w:bottom w:val="none" w:sz="0" w:space="0" w:color="auto"/>
        <w:right w:val="none" w:sz="0" w:space="0" w:color="auto"/>
      </w:divBdr>
    </w:div>
    <w:div w:id="1347368724">
      <w:bodyDiv w:val="1"/>
      <w:marLeft w:val="0"/>
      <w:marRight w:val="0"/>
      <w:marTop w:val="0"/>
      <w:marBottom w:val="0"/>
      <w:divBdr>
        <w:top w:val="none" w:sz="0" w:space="0" w:color="auto"/>
        <w:left w:val="none" w:sz="0" w:space="0" w:color="auto"/>
        <w:bottom w:val="none" w:sz="0" w:space="0" w:color="auto"/>
        <w:right w:val="none" w:sz="0" w:space="0" w:color="auto"/>
      </w:divBdr>
    </w:div>
    <w:div w:id="1555192112">
      <w:bodyDiv w:val="1"/>
      <w:marLeft w:val="0"/>
      <w:marRight w:val="0"/>
      <w:marTop w:val="0"/>
      <w:marBottom w:val="0"/>
      <w:divBdr>
        <w:top w:val="none" w:sz="0" w:space="0" w:color="auto"/>
        <w:left w:val="none" w:sz="0" w:space="0" w:color="auto"/>
        <w:bottom w:val="none" w:sz="0" w:space="0" w:color="auto"/>
        <w:right w:val="none" w:sz="0" w:space="0" w:color="auto"/>
      </w:divBdr>
    </w:div>
    <w:div w:id="1575354467">
      <w:bodyDiv w:val="1"/>
      <w:marLeft w:val="0"/>
      <w:marRight w:val="0"/>
      <w:marTop w:val="0"/>
      <w:marBottom w:val="0"/>
      <w:divBdr>
        <w:top w:val="none" w:sz="0" w:space="0" w:color="auto"/>
        <w:left w:val="none" w:sz="0" w:space="0" w:color="auto"/>
        <w:bottom w:val="none" w:sz="0" w:space="0" w:color="auto"/>
        <w:right w:val="none" w:sz="0" w:space="0" w:color="auto"/>
      </w:divBdr>
    </w:div>
    <w:div w:id="1638415800">
      <w:bodyDiv w:val="1"/>
      <w:marLeft w:val="0"/>
      <w:marRight w:val="0"/>
      <w:marTop w:val="0"/>
      <w:marBottom w:val="0"/>
      <w:divBdr>
        <w:top w:val="none" w:sz="0" w:space="0" w:color="auto"/>
        <w:left w:val="none" w:sz="0" w:space="0" w:color="auto"/>
        <w:bottom w:val="none" w:sz="0" w:space="0" w:color="auto"/>
        <w:right w:val="none" w:sz="0" w:space="0" w:color="auto"/>
      </w:divBdr>
    </w:div>
    <w:div w:id="1764112060">
      <w:bodyDiv w:val="1"/>
      <w:marLeft w:val="0"/>
      <w:marRight w:val="0"/>
      <w:marTop w:val="0"/>
      <w:marBottom w:val="0"/>
      <w:divBdr>
        <w:top w:val="none" w:sz="0" w:space="0" w:color="auto"/>
        <w:left w:val="none" w:sz="0" w:space="0" w:color="auto"/>
        <w:bottom w:val="none" w:sz="0" w:space="0" w:color="auto"/>
        <w:right w:val="none" w:sz="0" w:space="0" w:color="auto"/>
      </w:divBdr>
    </w:div>
    <w:div w:id="1828280909">
      <w:bodyDiv w:val="1"/>
      <w:marLeft w:val="0"/>
      <w:marRight w:val="0"/>
      <w:marTop w:val="0"/>
      <w:marBottom w:val="0"/>
      <w:divBdr>
        <w:top w:val="none" w:sz="0" w:space="0" w:color="auto"/>
        <w:left w:val="none" w:sz="0" w:space="0" w:color="auto"/>
        <w:bottom w:val="none" w:sz="0" w:space="0" w:color="auto"/>
        <w:right w:val="none" w:sz="0" w:space="0" w:color="auto"/>
      </w:divBdr>
    </w:div>
    <w:div w:id="1892227888">
      <w:bodyDiv w:val="1"/>
      <w:marLeft w:val="0"/>
      <w:marRight w:val="0"/>
      <w:marTop w:val="0"/>
      <w:marBottom w:val="0"/>
      <w:divBdr>
        <w:top w:val="none" w:sz="0" w:space="0" w:color="auto"/>
        <w:left w:val="none" w:sz="0" w:space="0" w:color="auto"/>
        <w:bottom w:val="none" w:sz="0" w:space="0" w:color="auto"/>
        <w:right w:val="none" w:sz="0" w:space="0" w:color="auto"/>
      </w:divBdr>
    </w:div>
    <w:div w:id="2093622889">
      <w:bodyDiv w:val="1"/>
      <w:marLeft w:val="0"/>
      <w:marRight w:val="0"/>
      <w:marTop w:val="0"/>
      <w:marBottom w:val="0"/>
      <w:divBdr>
        <w:top w:val="none" w:sz="0" w:space="0" w:color="auto"/>
        <w:left w:val="none" w:sz="0" w:space="0" w:color="auto"/>
        <w:bottom w:val="none" w:sz="0" w:space="0" w:color="auto"/>
        <w:right w:val="none" w:sz="0" w:space="0" w:color="auto"/>
      </w:divBdr>
    </w:div>
    <w:div w:id="20973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12604&amp;sub=311" TargetMode="External"/><Relationship Id="rId13" Type="http://schemas.openxmlformats.org/officeDocument/2006/relationships/hyperlink" Target="garantF1://10800200.0" TargetMode="External"/><Relationship Id="rId18"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3" Type="http://schemas.microsoft.com/office/2007/relationships/stylesWithEffects" Target="stylesWithEffects.xml"/><Relationship Id="rId21"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7" Type="http://schemas.openxmlformats.org/officeDocument/2006/relationships/hyperlink" Target="http://internet.garant.ru/document?id=70584666&amp;sub=11" TargetMode="External"/><Relationship Id="rId12" Type="http://schemas.openxmlformats.org/officeDocument/2006/relationships/hyperlink" Target="http://internet.garant.ru/document?id=27466297&amp;sub=10000" TargetMode="External"/><Relationship Id="rId17"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 Type="http://schemas.openxmlformats.org/officeDocument/2006/relationships/styles" Target="styles.xml"/><Relationship Id="rId16"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0"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nternet.garant.ru/document?id=27466297&amp;sub=10000" TargetMode="External"/><Relationship Id="rId5" Type="http://schemas.openxmlformats.org/officeDocument/2006/relationships/webSettings" Target="webSettings.xml"/><Relationship Id="rId15" Type="http://schemas.openxmlformats.org/officeDocument/2006/relationships/hyperlink" Target="garantF1://12012604.0" TargetMode="External"/><Relationship Id="rId23" Type="http://schemas.openxmlformats.org/officeDocument/2006/relationships/theme" Target="theme/theme1.xml"/><Relationship Id="rId10" Type="http://schemas.openxmlformats.org/officeDocument/2006/relationships/hyperlink" Target="http://internet.garant.ru/document?id=27466297&amp;sub=0" TargetMode="External"/><Relationship Id="rId19"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4" Type="http://schemas.openxmlformats.org/officeDocument/2006/relationships/settings" Target="settings.xml"/><Relationship Id="rId9" Type="http://schemas.openxmlformats.org/officeDocument/2006/relationships/hyperlink" Target="http://internet.garant.ru/document?id=27466297&amp;sub=10000" TargetMode="External"/><Relationship Id="rId14" Type="http://schemas.openxmlformats.org/officeDocument/2006/relationships/hyperlink" Target="http://internet.garant.ru/document?id=12012604&amp;su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39</Pages>
  <Words>11388</Words>
  <Characters>64914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Короткова М А</cp:lastModifiedBy>
  <cp:revision>70</cp:revision>
  <cp:lastPrinted>2024-03-05T04:03:00Z</cp:lastPrinted>
  <dcterms:created xsi:type="dcterms:W3CDTF">2023-02-16T04:34:00Z</dcterms:created>
  <dcterms:modified xsi:type="dcterms:W3CDTF">2024-03-05T04:06:00Z</dcterms:modified>
</cp:coreProperties>
</file>