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1F" w:rsidRPr="005A551F" w:rsidRDefault="005A551F" w:rsidP="005A551F">
      <w:pPr>
        <w:spacing w:after="0" w:line="240" w:lineRule="auto"/>
        <w:outlineLvl w:val="0"/>
        <w:rPr>
          <w:rFonts w:ascii="Roboto" w:eastAsia="Times New Roman" w:hAnsi="Roboto" w:cs="Times New Roman"/>
          <w:b/>
          <w:bCs/>
          <w:caps/>
          <w:color w:val="363636"/>
          <w:kern w:val="36"/>
          <w:sz w:val="45"/>
          <w:szCs w:val="45"/>
          <w:lang w:eastAsia="ru-RU"/>
        </w:rPr>
      </w:pPr>
      <w:r w:rsidRPr="005A551F">
        <w:rPr>
          <w:rFonts w:ascii="Roboto" w:eastAsia="Times New Roman" w:hAnsi="Roboto" w:cs="Times New Roman"/>
          <w:b/>
          <w:bCs/>
          <w:caps/>
          <w:color w:val="363636"/>
          <w:kern w:val="36"/>
          <w:sz w:val="45"/>
          <w:szCs w:val="45"/>
          <w:lang w:eastAsia="ru-RU"/>
        </w:rPr>
        <w:t>ГУБЕРНАТОР ДЕНИС ПАСЛЕР ПРОВЕЛ РАБОЧЕЕ СОВЕЩАНИЕ ПО ДОРОЖНОМУ РЕМОНТУ В 2022 ГОДУ</w:t>
      </w:r>
    </w:p>
    <w:p w:rsidR="005A551F" w:rsidRPr="005A551F" w:rsidRDefault="005A551F" w:rsidP="005A551F">
      <w:pPr>
        <w:spacing w:after="0" w:line="240" w:lineRule="auto"/>
        <w:rPr>
          <w:rFonts w:ascii="Tahoma" w:eastAsia="Times New Roman" w:hAnsi="Tahoma" w:cs="Tahoma"/>
          <w:color w:val="363636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363636"/>
          <w:sz w:val="24"/>
          <w:szCs w:val="24"/>
          <w:lang w:eastAsia="ru-RU"/>
        </w:rPr>
        <w:drawing>
          <wp:inline distT="0" distB="0" distL="0" distR="0">
            <wp:extent cx="4876800" cy="3255264"/>
            <wp:effectExtent l="19050" t="0" r="0" b="0"/>
            <wp:docPr id="1" name="Рисунок 0" descr="f2b2f345d6744e457c56a561dad5b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b2f345d6744e457c56a561dad5b8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25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51F" w:rsidRPr="005A551F" w:rsidRDefault="00E2205C" w:rsidP="005A551F">
      <w:pPr>
        <w:spacing w:after="0" w:line="240" w:lineRule="auto"/>
        <w:rPr>
          <w:rFonts w:ascii="Tahoma" w:eastAsia="Times New Roman" w:hAnsi="Tahoma" w:cs="Tahoma"/>
          <w:color w:val="363636"/>
          <w:sz w:val="30"/>
          <w:szCs w:val="30"/>
          <w:lang w:eastAsia="ru-RU"/>
        </w:rPr>
      </w:pPr>
      <w:r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5A551F" w:rsidRPr="005A551F" w:rsidRDefault="005A551F" w:rsidP="005A551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30"/>
          <w:szCs w:val="30"/>
          <w:lang w:eastAsia="ru-RU"/>
        </w:rPr>
      </w:pPr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Глава региона сегодня обсудил с директором Главного управления дорожного хозяйства Оренбургской области Дмитрием Хусидом задачи по ремонту региональных трасс на 2022 год.</w:t>
      </w:r>
    </w:p>
    <w:p w:rsidR="005A551F" w:rsidRPr="005A551F" w:rsidRDefault="005A551F" w:rsidP="005A551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30"/>
          <w:szCs w:val="30"/>
          <w:lang w:eastAsia="ru-RU"/>
        </w:rPr>
      </w:pPr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«В будущем году планируем отремонтировать почти 300 километров трасс регионального и межмуниципального значения. Часть участков – продолжение ранее начатых работ, многие объекты определили сами жители в своих обращениях», - подчеркнул Денис </w:t>
      </w:r>
      <w:proofErr w:type="spell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Паслер</w:t>
      </w:r>
      <w:proofErr w:type="spell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.</w:t>
      </w:r>
    </w:p>
    <w:p w:rsidR="005A551F" w:rsidRPr="005A551F" w:rsidRDefault="005A551F" w:rsidP="005A551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30"/>
          <w:szCs w:val="30"/>
          <w:lang w:eastAsia="ru-RU"/>
        </w:rPr>
      </w:pPr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Самый протяженный участок 2022 – капитальный ремонт трассы Ивановка-Сорочинск-Ташла </w:t>
      </w:r>
      <w:proofErr w:type="gram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в</w:t>
      </w:r>
      <w:proofErr w:type="gram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 </w:t>
      </w:r>
      <w:proofErr w:type="gram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Сорочинском</w:t>
      </w:r>
      <w:proofErr w:type="gram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 городском округе. Работы будут вестись в рамках контракта жизненного цикла – нормативное состояние трасы подрядчик продолжит поддерживать и после проведения работ.</w:t>
      </w:r>
    </w:p>
    <w:p w:rsidR="005A551F" w:rsidRPr="005A551F" w:rsidRDefault="005A551F" w:rsidP="005A551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30"/>
          <w:szCs w:val="30"/>
          <w:lang w:eastAsia="ru-RU"/>
        </w:rPr>
      </w:pPr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Предстоит капитально отремонтировать 27 километров трассы Шарлык-Новосергиевка и 17 км трассы </w:t>
      </w:r>
      <w:proofErr w:type="gram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Новосергиевка-Илек</w:t>
      </w:r>
      <w:proofErr w:type="gram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 в </w:t>
      </w:r>
      <w:proofErr w:type="spell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Новосергиевском</w:t>
      </w:r>
      <w:proofErr w:type="spell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 районе. Два отрезка по 19 километров </w:t>
      </w:r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lastRenderedPageBreak/>
        <w:t xml:space="preserve">отремонтируют в </w:t>
      </w:r>
      <w:proofErr w:type="spell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Адамовском</w:t>
      </w:r>
      <w:proofErr w:type="spell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 районе на дороге Орск-Шильда-граница Челябинской области. Еще 23 километра приведут в порядок на трассе Бугуруслан-</w:t>
      </w:r>
      <w:proofErr w:type="spell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Старокутлумбетьево</w:t>
      </w:r>
      <w:proofErr w:type="spell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 в </w:t>
      </w:r>
      <w:proofErr w:type="spell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Асекеевском</w:t>
      </w:r>
      <w:proofErr w:type="spell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 районе, десять километров – в Оренбургском районе (</w:t>
      </w:r>
      <w:proofErr w:type="gram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Ивановка-Пугачевский</w:t>
      </w:r>
      <w:proofErr w:type="gram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).</w:t>
      </w:r>
    </w:p>
    <w:p w:rsidR="005A551F" w:rsidRPr="00E2205C" w:rsidRDefault="005A551F" w:rsidP="005A551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FF0000"/>
          <w:sz w:val="30"/>
          <w:szCs w:val="30"/>
          <w:lang w:eastAsia="ru-RU"/>
        </w:rPr>
      </w:pPr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45 километров отремонтируют в Домбаровском районе и </w:t>
      </w:r>
      <w:proofErr w:type="spell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Ясненском</w:t>
      </w:r>
      <w:proofErr w:type="spell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 городском округе – речь идет о трассе Орск-Домбаровский-Светлый, часть которой уже отремонтирована в прошлом и этом году. В </w:t>
      </w:r>
      <w:proofErr w:type="spell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Саракташском</w:t>
      </w:r>
      <w:proofErr w:type="spell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 районе пройдет ремонт дороги </w:t>
      </w:r>
      <w:proofErr w:type="spell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Каменноозерное</w:t>
      </w:r>
      <w:proofErr w:type="spell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-Медногорск – с жалобами на её состояние к губернатору не раз обращались местные жители. </w:t>
      </w:r>
      <w:r w:rsidRPr="00E2205C">
        <w:rPr>
          <w:rFonts w:ascii="Tahoma" w:eastAsia="Times New Roman" w:hAnsi="Tahoma" w:cs="Tahoma"/>
          <w:color w:val="FF0000"/>
          <w:sz w:val="30"/>
          <w:szCs w:val="30"/>
          <w:lang w:eastAsia="ru-RU"/>
        </w:rPr>
        <w:t>Будет отремонтировано почти 11 километров трассы Бугульма-Бугуруслан-Бузулук-Уральск в Бузулукском районе. Подъезд к селу Державино в Бузулукском районе также приведут в порядок – работы пройдут на 10 км трассы.</w:t>
      </w:r>
      <w:bookmarkStart w:id="0" w:name="_GoBack"/>
      <w:bookmarkEnd w:id="0"/>
    </w:p>
    <w:p w:rsidR="005A551F" w:rsidRPr="005A551F" w:rsidRDefault="005A551F" w:rsidP="005A551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30"/>
          <w:szCs w:val="30"/>
          <w:lang w:eastAsia="ru-RU"/>
        </w:rPr>
      </w:pPr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Отдельное внимание – Орской агломерации. Пять километров дороги «Подъезд к поселку Халилово от автомобильной дороги Орск – граница с </w:t>
      </w:r>
      <w:proofErr w:type="spell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Республиков</w:t>
      </w:r>
      <w:proofErr w:type="spell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 Башкортостан в Гайском городском округе» ждет капитальный ремонт, плановый ремонт пройдет на дорогах </w:t>
      </w:r>
      <w:proofErr w:type="gram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Кумак-Тукай</w:t>
      </w:r>
      <w:proofErr w:type="gram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 xml:space="preserve">, </w:t>
      </w:r>
      <w:proofErr w:type="spellStart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Ириклинский</w:t>
      </w:r>
      <w:proofErr w:type="spellEnd"/>
      <w:r w:rsidRPr="005A551F">
        <w:rPr>
          <w:rFonts w:ascii="Tahoma" w:eastAsia="Times New Roman" w:hAnsi="Tahoma" w:cs="Tahoma"/>
          <w:color w:val="363636"/>
          <w:sz w:val="30"/>
          <w:szCs w:val="30"/>
          <w:lang w:eastAsia="ru-RU"/>
        </w:rPr>
        <w:t>-Мирный, Можаровка – подъезд к селу Плодовое. И самый протяженный участок дорожного ремонта-2022 здесь – это трасса Кумак-Можаровка, больше 31 километра дорожного полотна приведут в нормативное состояние. Еще 4,6 км отремонтируют на дороге от Орска до границы с Республикой Башкортостан.</w:t>
      </w:r>
    </w:p>
    <w:p w:rsidR="00916C52" w:rsidRDefault="00916C52"/>
    <w:sectPr w:rsidR="00916C52" w:rsidSect="00916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51F"/>
    <w:rsid w:val="005A551F"/>
    <w:rsid w:val="00916C52"/>
    <w:rsid w:val="00E2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52"/>
  </w:style>
  <w:style w:type="paragraph" w:styleId="1">
    <w:name w:val="heading 1"/>
    <w:basedOn w:val="a"/>
    <w:link w:val="10"/>
    <w:uiPriority w:val="9"/>
    <w:qFormat/>
    <w:rsid w:val="005A5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5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55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551F"/>
  </w:style>
  <w:style w:type="character" w:customStyle="1" w:styleId="articledate">
    <w:name w:val="article_date"/>
    <w:basedOn w:val="a0"/>
    <w:rsid w:val="005A551F"/>
  </w:style>
  <w:style w:type="paragraph" w:styleId="a4">
    <w:name w:val="Normal (Web)"/>
    <w:basedOn w:val="a"/>
    <w:uiPriority w:val="99"/>
    <w:semiHidden/>
    <w:unhideWhenUsed/>
    <w:rsid w:val="005A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373">
              <w:marLeft w:val="0"/>
              <w:marRight w:val="0"/>
              <w:marTop w:val="281"/>
              <w:marBottom w:val="0"/>
              <w:divBdr>
                <w:top w:val="single" w:sz="8" w:space="9" w:color="EBEBEB"/>
                <w:left w:val="none" w:sz="0" w:space="0" w:color="auto"/>
                <w:bottom w:val="single" w:sz="8" w:space="9" w:color="EBEBEB"/>
                <w:right w:val="none" w:sz="0" w:space="0" w:color="auto"/>
              </w:divBdr>
            </w:div>
            <w:div w:id="873347227">
              <w:marLeft w:val="0"/>
              <w:marRight w:val="0"/>
              <w:marTop w:val="5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8603">
                  <w:marLeft w:val="0"/>
                  <w:marRight w:val="75"/>
                  <w:marTop w:val="187"/>
                  <w:marBottom w:val="0"/>
                  <w:divBdr>
                    <w:top w:val="single" w:sz="8" w:space="5" w:color="EEEEEE"/>
                    <w:left w:val="single" w:sz="8" w:space="5" w:color="EEEEEE"/>
                    <w:bottom w:val="single" w:sz="8" w:space="5" w:color="EEEEEE"/>
                    <w:right w:val="single" w:sz="8" w:space="5" w:color="EEEEEE"/>
                  </w:divBdr>
                </w:div>
                <w:div w:id="17818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Оренбургской области</dc:creator>
  <cp:keywords/>
  <dc:description/>
  <cp:lastModifiedBy>МФЦ</cp:lastModifiedBy>
  <cp:revision>3</cp:revision>
  <dcterms:created xsi:type="dcterms:W3CDTF">2021-09-17T03:25:00Z</dcterms:created>
  <dcterms:modified xsi:type="dcterms:W3CDTF">2021-09-17T05:35:00Z</dcterms:modified>
</cp:coreProperties>
</file>