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FB" w:rsidRDefault="00C37390" w:rsidP="00C37390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390">
        <w:rPr>
          <w:rFonts w:ascii="Times New Roman" w:hAnsi="Times New Roman" w:cs="Times New Roman"/>
          <w:sz w:val="36"/>
          <w:szCs w:val="36"/>
        </w:rPr>
        <w:t>Информация для детей-сирот и детей, оставшихся без попечения родителей</w:t>
      </w:r>
    </w:p>
    <w:p w:rsidR="00C37390" w:rsidRDefault="00C37390" w:rsidP="00C373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7390" w:rsidRPr="00C37390" w:rsidRDefault="00C37390" w:rsidP="00C3739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37390">
        <w:rPr>
          <w:rFonts w:ascii="Times New Roman" w:hAnsi="Times New Roman" w:cs="Times New Roman"/>
          <w:sz w:val="32"/>
          <w:szCs w:val="32"/>
        </w:rPr>
        <w:t>В соответствии с пунктов 10 статьи 8 Федерального закона от 21.12.1996 № 159-ФЗ  «О дополнительных гарантиях по социальной поддержке детей-сирот и детей, оставшихся без попечения родителей»</w:t>
      </w:r>
      <w:r w:rsidRPr="00C37390">
        <w:rPr>
          <w:color w:val="000000"/>
          <w:sz w:val="32"/>
          <w:szCs w:val="32"/>
          <w:shd w:val="clear" w:color="auto" w:fill="FFFFFF"/>
        </w:rPr>
        <w:t xml:space="preserve"> </w:t>
      </w:r>
      <w:r w:rsidRPr="00C373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предусмотрено право детей-сирот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детей, оставшихся без попечения родителей</w:t>
      </w:r>
      <w:r w:rsidRPr="00C373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373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их заявлению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на </w:t>
      </w:r>
      <w:r w:rsidRPr="00C373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регистр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ацию</w:t>
      </w:r>
      <w:r w:rsidRPr="00C373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C37390" w:rsidRPr="00C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90"/>
    <w:rsid w:val="00C139FB"/>
    <w:rsid w:val="00C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CFF"/>
  <w15:chartTrackingRefBased/>
  <w15:docId w15:val="{F677C66E-D302-4194-8D2A-E3C1920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Аверина А В</cp:lastModifiedBy>
  <cp:revision>1</cp:revision>
  <dcterms:created xsi:type="dcterms:W3CDTF">2023-08-16T07:12:00Z</dcterms:created>
  <dcterms:modified xsi:type="dcterms:W3CDTF">2023-08-16T07:21:00Z</dcterms:modified>
</cp:coreProperties>
</file>