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5BA" w:rsidRPr="000B55BA" w:rsidRDefault="000B55BA" w:rsidP="000B55BA">
      <w:pPr>
        <w:spacing w:after="0" w:line="240" w:lineRule="auto"/>
        <w:ind w:right="4536"/>
        <w:jc w:val="center"/>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b/>
          <w:sz w:val="28"/>
          <w:szCs w:val="28"/>
          <w:lang w:eastAsia="ru-RU"/>
        </w:rPr>
        <w:t>Администрация</w:t>
      </w:r>
    </w:p>
    <w:p w:rsidR="000B55BA" w:rsidRPr="000B55BA" w:rsidRDefault="000B55BA" w:rsidP="000B55BA">
      <w:pPr>
        <w:spacing w:after="0" w:line="240" w:lineRule="auto"/>
        <w:ind w:right="4536"/>
        <w:jc w:val="center"/>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b/>
          <w:sz w:val="28"/>
          <w:szCs w:val="28"/>
          <w:lang w:eastAsia="ru-RU"/>
        </w:rPr>
        <w:t>муниципального образования</w:t>
      </w:r>
    </w:p>
    <w:p w:rsidR="000B55BA" w:rsidRPr="000B55BA" w:rsidRDefault="000B55BA" w:rsidP="000B55BA">
      <w:pPr>
        <w:spacing w:after="0" w:line="240" w:lineRule="auto"/>
        <w:ind w:right="4536"/>
        <w:jc w:val="center"/>
        <w:rPr>
          <w:rFonts w:ascii="Times New Roman" w:eastAsia="Times New Roman" w:hAnsi="Times New Roman" w:cs="Times New Roman"/>
          <w:b/>
          <w:sz w:val="28"/>
          <w:szCs w:val="28"/>
          <w:lang w:eastAsia="ru-RU"/>
        </w:rPr>
      </w:pPr>
      <w:proofErr w:type="spellStart"/>
      <w:r w:rsidRPr="000B55BA">
        <w:rPr>
          <w:rFonts w:ascii="Times New Roman" w:eastAsia="Times New Roman" w:hAnsi="Times New Roman" w:cs="Times New Roman"/>
          <w:b/>
          <w:sz w:val="28"/>
          <w:szCs w:val="28"/>
          <w:lang w:eastAsia="ru-RU"/>
        </w:rPr>
        <w:t>Елховский</w:t>
      </w:r>
      <w:proofErr w:type="spellEnd"/>
      <w:r w:rsidRPr="000B55BA">
        <w:rPr>
          <w:rFonts w:ascii="Times New Roman" w:eastAsia="Times New Roman" w:hAnsi="Times New Roman" w:cs="Times New Roman"/>
          <w:b/>
          <w:sz w:val="28"/>
          <w:szCs w:val="28"/>
          <w:lang w:eastAsia="ru-RU"/>
        </w:rPr>
        <w:t xml:space="preserve"> сельсовет</w:t>
      </w:r>
    </w:p>
    <w:p w:rsidR="000B55BA" w:rsidRPr="000B55BA" w:rsidRDefault="000B55BA" w:rsidP="000B55BA">
      <w:pPr>
        <w:spacing w:after="0" w:line="240" w:lineRule="auto"/>
        <w:ind w:right="4536"/>
        <w:jc w:val="center"/>
        <w:rPr>
          <w:rFonts w:ascii="Times New Roman" w:eastAsia="Times New Roman" w:hAnsi="Times New Roman" w:cs="Times New Roman"/>
          <w:b/>
          <w:sz w:val="28"/>
          <w:szCs w:val="28"/>
          <w:lang w:eastAsia="ru-RU"/>
        </w:rPr>
      </w:pPr>
      <w:proofErr w:type="spellStart"/>
      <w:r w:rsidRPr="000B55BA">
        <w:rPr>
          <w:rFonts w:ascii="Times New Roman" w:eastAsia="Times New Roman" w:hAnsi="Times New Roman" w:cs="Times New Roman"/>
          <w:b/>
          <w:sz w:val="28"/>
          <w:szCs w:val="28"/>
          <w:lang w:eastAsia="ru-RU"/>
        </w:rPr>
        <w:t>Бузулукского</w:t>
      </w:r>
      <w:proofErr w:type="spellEnd"/>
      <w:r w:rsidRPr="000B55BA">
        <w:rPr>
          <w:rFonts w:ascii="Times New Roman" w:eastAsia="Times New Roman" w:hAnsi="Times New Roman" w:cs="Times New Roman"/>
          <w:b/>
          <w:sz w:val="28"/>
          <w:szCs w:val="28"/>
          <w:lang w:eastAsia="ru-RU"/>
        </w:rPr>
        <w:t xml:space="preserve"> района</w:t>
      </w:r>
    </w:p>
    <w:p w:rsidR="000B55BA" w:rsidRPr="000B55BA" w:rsidRDefault="000B55BA" w:rsidP="000B55BA">
      <w:pPr>
        <w:spacing w:after="0" w:line="240" w:lineRule="auto"/>
        <w:ind w:right="4536"/>
        <w:jc w:val="center"/>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b/>
          <w:sz w:val="28"/>
          <w:szCs w:val="28"/>
          <w:lang w:eastAsia="ru-RU"/>
        </w:rPr>
        <w:t>Оренбургской области</w:t>
      </w:r>
    </w:p>
    <w:p w:rsidR="000B55BA" w:rsidRPr="000B55BA" w:rsidRDefault="000B55BA" w:rsidP="000B55BA">
      <w:pPr>
        <w:spacing w:after="0" w:line="240" w:lineRule="auto"/>
        <w:ind w:right="4536"/>
        <w:jc w:val="center"/>
        <w:rPr>
          <w:rFonts w:ascii="Times New Roman" w:eastAsia="Times New Roman" w:hAnsi="Times New Roman" w:cs="Times New Roman"/>
          <w:b/>
          <w:sz w:val="28"/>
          <w:szCs w:val="28"/>
          <w:lang w:eastAsia="ru-RU"/>
        </w:rPr>
      </w:pPr>
    </w:p>
    <w:p w:rsidR="000B55BA" w:rsidRPr="000B55BA" w:rsidRDefault="000B55BA" w:rsidP="000B55BA">
      <w:pPr>
        <w:spacing w:after="0" w:line="240" w:lineRule="auto"/>
        <w:ind w:right="4536"/>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b/>
          <w:sz w:val="28"/>
          <w:szCs w:val="28"/>
          <w:lang w:eastAsia="ru-RU"/>
        </w:rPr>
        <w:t xml:space="preserve">П О С Т А Н О В Л Е Н И Е </w:t>
      </w:r>
      <w:r w:rsidRPr="000B55BA">
        <w:rPr>
          <w:rFonts w:ascii="Times New Roman" w:eastAsia="Times New Roman" w:hAnsi="Times New Roman" w:cs="Times New Roman"/>
          <w:b/>
          <w:sz w:val="28"/>
          <w:szCs w:val="28"/>
          <w:lang w:eastAsia="ru-RU"/>
        </w:rPr>
        <w:br/>
      </w:r>
    </w:p>
    <w:p w:rsidR="000B55BA" w:rsidRPr="007D7DBB" w:rsidRDefault="007D7DBB" w:rsidP="000B55BA">
      <w:pPr>
        <w:spacing w:after="0" w:line="240" w:lineRule="auto"/>
        <w:ind w:right="453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25.07.2025 № 41</w:t>
      </w:r>
    </w:p>
    <w:p w:rsidR="000B55BA" w:rsidRPr="007D7DBB" w:rsidRDefault="000B55BA" w:rsidP="000B55BA">
      <w:pPr>
        <w:spacing w:after="0" w:line="240" w:lineRule="auto"/>
        <w:ind w:right="4536"/>
        <w:jc w:val="center"/>
        <w:rPr>
          <w:rFonts w:ascii="Times New Roman" w:eastAsia="Times New Roman" w:hAnsi="Times New Roman" w:cs="Times New Roman"/>
          <w:sz w:val="28"/>
          <w:szCs w:val="28"/>
          <w:lang w:eastAsia="ru-RU"/>
        </w:rPr>
      </w:pPr>
      <w:r w:rsidRPr="007D7DBB">
        <w:rPr>
          <w:rFonts w:ascii="Times New Roman" w:eastAsia="Times New Roman" w:hAnsi="Times New Roman" w:cs="Times New Roman"/>
          <w:sz w:val="28"/>
          <w:szCs w:val="28"/>
          <w:lang w:eastAsia="ru-RU"/>
        </w:rPr>
        <w:t>с. Елховка</w:t>
      </w:r>
    </w:p>
    <w:p w:rsidR="000B55BA" w:rsidRPr="007D7DBB" w:rsidRDefault="000B55BA" w:rsidP="000B55BA">
      <w:pPr>
        <w:spacing w:after="0" w:line="240" w:lineRule="auto"/>
        <w:jc w:val="both"/>
        <w:rPr>
          <w:rFonts w:ascii="Times New Roman" w:eastAsia="Times New Roman" w:hAnsi="Times New Roman" w:cs="Times New Roman"/>
          <w:sz w:val="28"/>
          <w:szCs w:val="28"/>
          <w:lang w:eastAsia="ru-RU"/>
        </w:rPr>
      </w:pPr>
    </w:p>
    <w:p w:rsidR="000B55BA" w:rsidRPr="007D7DBB" w:rsidRDefault="000B55BA" w:rsidP="000B55BA">
      <w:pPr>
        <w:spacing w:after="0" w:line="240" w:lineRule="auto"/>
        <w:jc w:val="both"/>
        <w:rPr>
          <w:rFonts w:ascii="Times New Roman" w:eastAsia="Times New Roman" w:hAnsi="Times New Roman" w:cs="Times New Roman"/>
          <w:sz w:val="28"/>
          <w:szCs w:val="28"/>
          <w:lang w:eastAsia="ru-RU"/>
        </w:rPr>
      </w:pPr>
      <w:r w:rsidRPr="007D7DBB">
        <w:rPr>
          <w:rFonts w:ascii="Times New Roman" w:eastAsia="Times New Roman" w:hAnsi="Times New Roman" w:cs="Times New Roman"/>
          <w:sz w:val="28"/>
          <w:szCs w:val="28"/>
          <w:lang w:eastAsia="ru-RU"/>
        </w:rPr>
        <w:t>Об              утверждении              нормативов</w:t>
      </w:r>
    </w:p>
    <w:p w:rsidR="000B55BA" w:rsidRPr="007D7DBB" w:rsidRDefault="000B55BA" w:rsidP="000B55BA">
      <w:pPr>
        <w:spacing w:after="0" w:line="240" w:lineRule="auto"/>
        <w:jc w:val="both"/>
        <w:rPr>
          <w:rFonts w:ascii="Times New Roman" w:eastAsia="Times New Roman" w:hAnsi="Times New Roman" w:cs="Times New Roman"/>
          <w:sz w:val="28"/>
          <w:szCs w:val="28"/>
          <w:lang w:eastAsia="ru-RU"/>
        </w:rPr>
      </w:pPr>
      <w:r w:rsidRPr="007D7DBB">
        <w:rPr>
          <w:rFonts w:ascii="Times New Roman" w:eastAsia="Times New Roman" w:hAnsi="Times New Roman" w:cs="Times New Roman"/>
          <w:sz w:val="28"/>
          <w:szCs w:val="28"/>
          <w:lang w:eastAsia="ru-RU"/>
        </w:rPr>
        <w:t>Градостроительного             проектирования</w:t>
      </w:r>
    </w:p>
    <w:p w:rsidR="000B55BA" w:rsidRPr="007D7DBB" w:rsidRDefault="000B55BA" w:rsidP="000B55BA">
      <w:pPr>
        <w:spacing w:after="0" w:line="240" w:lineRule="auto"/>
        <w:jc w:val="both"/>
        <w:rPr>
          <w:rFonts w:ascii="Times New Roman" w:eastAsia="Times New Roman" w:hAnsi="Times New Roman" w:cs="Times New Roman"/>
          <w:sz w:val="28"/>
          <w:szCs w:val="28"/>
          <w:lang w:eastAsia="ru-RU"/>
        </w:rPr>
      </w:pPr>
      <w:r w:rsidRPr="007D7DBB">
        <w:rPr>
          <w:rFonts w:ascii="Times New Roman" w:eastAsia="Times New Roman" w:hAnsi="Times New Roman" w:cs="Times New Roman"/>
          <w:sz w:val="28"/>
          <w:szCs w:val="28"/>
          <w:lang w:eastAsia="ru-RU"/>
        </w:rPr>
        <w:t xml:space="preserve">сельского поселения </w:t>
      </w:r>
      <w:proofErr w:type="spellStart"/>
      <w:r w:rsidRPr="007D7DBB">
        <w:rPr>
          <w:rFonts w:ascii="Times New Roman" w:eastAsia="Times New Roman" w:hAnsi="Times New Roman" w:cs="Times New Roman"/>
          <w:sz w:val="28"/>
          <w:szCs w:val="28"/>
          <w:lang w:eastAsia="ru-RU"/>
        </w:rPr>
        <w:t>Елховский</w:t>
      </w:r>
      <w:proofErr w:type="spellEnd"/>
      <w:r w:rsidRPr="007D7DBB">
        <w:rPr>
          <w:rFonts w:ascii="Times New Roman" w:eastAsia="Times New Roman" w:hAnsi="Times New Roman" w:cs="Times New Roman"/>
          <w:sz w:val="28"/>
          <w:szCs w:val="28"/>
          <w:lang w:eastAsia="ru-RU"/>
        </w:rPr>
        <w:t xml:space="preserve"> сельсовет </w:t>
      </w:r>
    </w:p>
    <w:p w:rsidR="000B55BA" w:rsidRPr="007D7DBB" w:rsidRDefault="000B55BA" w:rsidP="000B55BA">
      <w:pPr>
        <w:spacing w:after="0" w:line="240" w:lineRule="auto"/>
        <w:jc w:val="both"/>
        <w:rPr>
          <w:rFonts w:ascii="Times New Roman" w:eastAsia="Times New Roman" w:hAnsi="Times New Roman" w:cs="Times New Roman"/>
          <w:sz w:val="28"/>
          <w:szCs w:val="28"/>
          <w:lang w:eastAsia="ru-RU"/>
        </w:rPr>
      </w:pPr>
      <w:proofErr w:type="spellStart"/>
      <w:r w:rsidRPr="007D7DBB">
        <w:rPr>
          <w:rFonts w:ascii="Times New Roman" w:eastAsia="Times New Roman" w:hAnsi="Times New Roman" w:cs="Times New Roman"/>
          <w:sz w:val="28"/>
          <w:szCs w:val="28"/>
          <w:lang w:eastAsia="ru-RU"/>
        </w:rPr>
        <w:t>Бузулукского</w:t>
      </w:r>
      <w:proofErr w:type="spellEnd"/>
      <w:r w:rsidRPr="007D7DBB">
        <w:rPr>
          <w:rFonts w:ascii="Times New Roman" w:eastAsia="Times New Roman" w:hAnsi="Times New Roman" w:cs="Times New Roman"/>
          <w:sz w:val="28"/>
          <w:szCs w:val="28"/>
          <w:lang w:eastAsia="ru-RU"/>
        </w:rPr>
        <w:t xml:space="preserve"> района Оренбургской области</w:t>
      </w:r>
    </w:p>
    <w:p w:rsidR="000B55BA" w:rsidRPr="007D7DBB" w:rsidRDefault="000B55BA" w:rsidP="000B55BA">
      <w:pPr>
        <w:spacing w:after="0" w:line="240" w:lineRule="auto"/>
        <w:jc w:val="both"/>
        <w:rPr>
          <w:rFonts w:ascii="Times New Roman" w:eastAsia="Times New Roman" w:hAnsi="Times New Roman" w:cs="Times New Roman"/>
          <w:sz w:val="28"/>
          <w:szCs w:val="28"/>
          <w:lang w:eastAsia="ru-RU"/>
        </w:rPr>
      </w:pPr>
    </w:p>
    <w:p w:rsidR="000B55BA" w:rsidRPr="007D7DBB"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7DBB">
        <w:rPr>
          <w:rFonts w:ascii="Times New Roman" w:eastAsia="Times New Roman" w:hAnsi="Times New Roman" w:cs="Times New Roman"/>
          <w:sz w:val="28"/>
          <w:szCs w:val="28"/>
          <w:lang w:eastAsia="ru-RU"/>
        </w:rPr>
        <w:t>В соответствии со статьёй 29.4</w:t>
      </w:r>
      <w:r w:rsidRPr="007D7DBB">
        <w:rPr>
          <w:rFonts w:ascii="Times New Roman" w:eastAsia="Times New Roman" w:hAnsi="Times New Roman" w:cs="Times New Roman"/>
          <w:color w:val="FF0000"/>
          <w:sz w:val="28"/>
          <w:szCs w:val="28"/>
          <w:lang w:eastAsia="ru-RU"/>
        </w:rPr>
        <w:t xml:space="preserve"> </w:t>
      </w:r>
      <w:r w:rsidRPr="007D7DBB">
        <w:rPr>
          <w:rFonts w:ascii="Times New Roman" w:eastAsia="Times New Roman" w:hAnsi="Times New Roman" w:cs="Times New Roman"/>
          <w:sz w:val="28"/>
          <w:szCs w:val="28"/>
          <w:lang w:eastAsia="ru-RU"/>
        </w:rPr>
        <w:t>Градостроительного кодекса Российской Федерации, статьёй 14</w:t>
      </w:r>
      <w:r w:rsidRPr="007D7DBB">
        <w:rPr>
          <w:rFonts w:ascii="Times New Roman" w:eastAsia="Times New Roman" w:hAnsi="Times New Roman" w:cs="Times New Roman"/>
          <w:color w:val="FF0000"/>
          <w:sz w:val="28"/>
          <w:szCs w:val="28"/>
          <w:lang w:eastAsia="ru-RU"/>
        </w:rPr>
        <w:t xml:space="preserve"> </w:t>
      </w:r>
      <w:r w:rsidRPr="007D7DBB">
        <w:rPr>
          <w:rFonts w:ascii="Times New Roman" w:eastAsia="Times New Roman" w:hAnsi="Times New Roman" w:cs="Times New Roman"/>
          <w:sz w:val="28"/>
          <w:szCs w:val="28"/>
          <w:lang w:eastAsia="ru-RU"/>
        </w:rPr>
        <w:t xml:space="preserve">Федерального Закона № 131-ФЗ от 06.10.2003 года «Об общих принципах организации местного самоуправления в Российской Федерации», </w:t>
      </w:r>
      <w:r w:rsidRPr="007D7DBB">
        <w:rPr>
          <w:rFonts w:ascii="Times New Roman" w:eastAsia="Times New Roman" w:hAnsi="Times New Roman" w:cs="Times New Roman"/>
          <w:bCs/>
          <w:sz w:val="28"/>
          <w:szCs w:val="28"/>
          <w:lang w:eastAsia="ru-RU"/>
        </w:rPr>
        <w:t xml:space="preserve">законом Оренбургской области «О градостроительной деятельности на территории Оренбургской области», </w:t>
      </w:r>
      <w:r w:rsidRPr="007D7DBB">
        <w:rPr>
          <w:rFonts w:ascii="Times New Roman" w:eastAsia="Times New Roman" w:hAnsi="Times New Roman" w:cs="Times New Roman"/>
          <w:sz w:val="28"/>
          <w:szCs w:val="28"/>
          <w:lang w:eastAsia="ru-RU"/>
        </w:rPr>
        <w:t xml:space="preserve">руководствуясь Уставом муниципального образования </w:t>
      </w:r>
      <w:proofErr w:type="spellStart"/>
      <w:r w:rsidRPr="007D7DBB">
        <w:rPr>
          <w:rFonts w:ascii="Times New Roman" w:eastAsia="Times New Roman" w:hAnsi="Times New Roman" w:cs="Times New Roman"/>
          <w:sz w:val="28"/>
          <w:szCs w:val="28"/>
          <w:lang w:eastAsia="ru-RU"/>
        </w:rPr>
        <w:t>Елховский</w:t>
      </w:r>
      <w:proofErr w:type="spellEnd"/>
      <w:r w:rsidRPr="007D7DBB">
        <w:rPr>
          <w:rFonts w:ascii="Times New Roman" w:eastAsia="Times New Roman" w:hAnsi="Times New Roman" w:cs="Times New Roman"/>
          <w:sz w:val="28"/>
          <w:szCs w:val="28"/>
          <w:lang w:eastAsia="ru-RU"/>
        </w:rPr>
        <w:t xml:space="preserve"> сельсовет:</w:t>
      </w:r>
    </w:p>
    <w:p w:rsidR="005827DA" w:rsidRPr="000D3C1A" w:rsidRDefault="005827DA" w:rsidP="005827DA">
      <w:pPr>
        <w:spacing w:after="0" w:line="240" w:lineRule="auto"/>
        <w:ind w:firstLine="567"/>
        <w:jc w:val="both"/>
        <w:rPr>
          <w:rFonts w:ascii="Times New Roman" w:eastAsia="Times New Roman" w:hAnsi="Times New Roman" w:cs="Times New Roman"/>
          <w:sz w:val="28"/>
          <w:szCs w:val="28"/>
          <w:lang w:eastAsia="ru-RU"/>
        </w:rPr>
      </w:pPr>
      <w:r w:rsidRPr="000D3C1A">
        <w:rPr>
          <w:rFonts w:ascii="Times New Roman" w:eastAsia="Times New Roman" w:hAnsi="Times New Roman" w:cs="Times New Roman"/>
          <w:sz w:val="28"/>
          <w:szCs w:val="28"/>
          <w:lang w:eastAsia="ru-RU"/>
        </w:rPr>
        <w:t xml:space="preserve">1.Утвердить нормативы градостроительного проектирования сельского поселения </w:t>
      </w:r>
      <w:proofErr w:type="spellStart"/>
      <w:r>
        <w:rPr>
          <w:rFonts w:ascii="Times New Roman" w:eastAsia="Times New Roman" w:hAnsi="Times New Roman" w:cs="Times New Roman"/>
          <w:sz w:val="28"/>
          <w:szCs w:val="28"/>
          <w:lang w:eastAsia="ru-RU"/>
        </w:rPr>
        <w:t>Елхо</w:t>
      </w:r>
      <w:r w:rsidRPr="000D3C1A">
        <w:rPr>
          <w:rFonts w:ascii="Times New Roman" w:eastAsia="Times New Roman" w:hAnsi="Times New Roman" w:cs="Times New Roman"/>
          <w:sz w:val="28"/>
          <w:szCs w:val="28"/>
          <w:lang w:eastAsia="ru-RU"/>
        </w:rPr>
        <w:t>вский</w:t>
      </w:r>
      <w:proofErr w:type="spellEnd"/>
      <w:r w:rsidRPr="000D3C1A">
        <w:rPr>
          <w:rFonts w:ascii="Times New Roman" w:eastAsia="Times New Roman" w:hAnsi="Times New Roman" w:cs="Times New Roman"/>
          <w:sz w:val="28"/>
          <w:szCs w:val="28"/>
          <w:lang w:eastAsia="ru-RU"/>
        </w:rPr>
        <w:t xml:space="preserve"> сельсовет </w:t>
      </w:r>
      <w:proofErr w:type="spellStart"/>
      <w:r w:rsidRPr="000D3C1A">
        <w:rPr>
          <w:rFonts w:ascii="Times New Roman" w:eastAsia="Times New Roman" w:hAnsi="Times New Roman" w:cs="Times New Roman"/>
          <w:sz w:val="28"/>
          <w:szCs w:val="28"/>
          <w:lang w:eastAsia="ru-RU"/>
        </w:rPr>
        <w:t>Бузулукского</w:t>
      </w:r>
      <w:proofErr w:type="spellEnd"/>
      <w:r w:rsidRPr="000D3C1A">
        <w:rPr>
          <w:rFonts w:ascii="Times New Roman" w:eastAsia="Times New Roman" w:hAnsi="Times New Roman" w:cs="Times New Roman"/>
          <w:sz w:val="28"/>
          <w:szCs w:val="28"/>
          <w:lang w:eastAsia="ru-RU"/>
        </w:rPr>
        <w:t xml:space="preserve"> района Оренбургской области в составе:</w:t>
      </w:r>
    </w:p>
    <w:p w:rsidR="005827DA" w:rsidRPr="000D3C1A" w:rsidRDefault="005827DA" w:rsidP="005827DA">
      <w:pPr>
        <w:spacing w:after="0" w:line="240" w:lineRule="auto"/>
        <w:ind w:firstLine="567"/>
        <w:jc w:val="both"/>
        <w:rPr>
          <w:rFonts w:ascii="Times New Roman" w:eastAsia="Times New Roman" w:hAnsi="Times New Roman" w:cs="Times New Roman"/>
          <w:sz w:val="28"/>
          <w:szCs w:val="28"/>
          <w:lang w:eastAsia="ru-RU"/>
        </w:rPr>
      </w:pPr>
      <w:r w:rsidRPr="000D3C1A">
        <w:rPr>
          <w:rFonts w:ascii="Times New Roman" w:eastAsia="Times New Roman" w:hAnsi="Times New Roman" w:cs="Times New Roman"/>
          <w:sz w:val="28"/>
          <w:szCs w:val="28"/>
          <w:lang w:eastAsia="ru-RU"/>
        </w:rPr>
        <w:t>1.1.</w:t>
      </w:r>
      <w:r w:rsidRPr="000D3C1A">
        <w:rPr>
          <w:rFonts w:ascii="Times New Roman" w:hAnsi="Times New Roman" w:cs="Times New Roman"/>
          <w:sz w:val="28"/>
          <w:szCs w:val="28"/>
        </w:rPr>
        <w:t xml:space="preserve"> </w:t>
      </w:r>
      <w:r w:rsidRPr="000D3C1A">
        <w:rPr>
          <w:rFonts w:ascii="Times New Roman" w:eastAsia="Times New Roman" w:hAnsi="Times New Roman" w:cs="Times New Roman"/>
          <w:sz w:val="28"/>
          <w:szCs w:val="28"/>
          <w:lang w:eastAsia="ru-RU"/>
        </w:rPr>
        <w:t>Том 1 Основная часть согласно приложению №1.</w:t>
      </w:r>
    </w:p>
    <w:p w:rsidR="005827DA" w:rsidRPr="000D3C1A" w:rsidRDefault="005827DA" w:rsidP="005827DA">
      <w:pPr>
        <w:spacing w:after="0" w:line="240" w:lineRule="auto"/>
        <w:ind w:firstLine="567"/>
        <w:jc w:val="both"/>
        <w:rPr>
          <w:rFonts w:ascii="Times New Roman" w:eastAsia="Times New Roman" w:hAnsi="Times New Roman" w:cs="Times New Roman"/>
          <w:sz w:val="28"/>
          <w:szCs w:val="28"/>
          <w:lang w:eastAsia="ru-RU"/>
        </w:rPr>
      </w:pPr>
      <w:r w:rsidRPr="000D3C1A">
        <w:rPr>
          <w:rFonts w:ascii="Times New Roman" w:eastAsia="Times New Roman" w:hAnsi="Times New Roman" w:cs="Times New Roman"/>
          <w:sz w:val="28"/>
          <w:szCs w:val="28"/>
          <w:lang w:eastAsia="ru-RU"/>
        </w:rPr>
        <w:t>1.2.</w:t>
      </w:r>
      <w:r w:rsidRPr="000D3C1A">
        <w:rPr>
          <w:rFonts w:ascii="Times New Roman" w:hAnsi="Times New Roman" w:cs="Times New Roman"/>
          <w:sz w:val="28"/>
          <w:szCs w:val="28"/>
        </w:rPr>
        <w:t xml:space="preserve"> </w:t>
      </w:r>
      <w:r w:rsidRPr="000D3C1A">
        <w:rPr>
          <w:rFonts w:ascii="Times New Roman" w:eastAsia="Times New Roman" w:hAnsi="Times New Roman" w:cs="Times New Roman"/>
          <w:sz w:val="28"/>
          <w:szCs w:val="28"/>
          <w:lang w:eastAsia="ru-RU"/>
        </w:rPr>
        <w:t>Том 2 Материалы по обоснованию расчетных показателей согласно приложению №2.</w:t>
      </w:r>
    </w:p>
    <w:p w:rsidR="005827DA" w:rsidRPr="000D3C1A" w:rsidRDefault="005827DA" w:rsidP="005827DA">
      <w:pPr>
        <w:spacing w:after="0" w:line="240" w:lineRule="auto"/>
        <w:ind w:firstLine="567"/>
        <w:jc w:val="both"/>
        <w:rPr>
          <w:rFonts w:ascii="Times New Roman" w:eastAsia="Times New Roman" w:hAnsi="Times New Roman" w:cs="Times New Roman"/>
          <w:sz w:val="28"/>
          <w:szCs w:val="28"/>
          <w:lang w:eastAsia="ru-RU"/>
        </w:rPr>
      </w:pPr>
      <w:r w:rsidRPr="000D3C1A">
        <w:rPr>
          <w:rFonts w:ascii="Times New Roman" w:eastAsia="Times New Roman" w:hAnsi="Times New Roman" w:cs="Times New Roman"/>
          <w:sz w:val="28"/>
          <w:szCs w:val="28"/>
          <w:lang w:eastAsia="ru-RU"/>
        </w:rPr>
        <w:t>1.3.</w:t>
      </w:r>
      <w:r w:rsidRPr="000D3C1A">
        <w:rPr>
          <w:rFonts w:ascii="Times New Roman" w:hAnsi="Times New Roman" w:cs="Times New Roman"/>
          <w:sz w:val="28"/>
          <w:szCs w:val="28"/>
        </w:rPr>
        <w:t xml:space="preserve"> </w:t>
      </w:r>
      <w:r w:rsidRPr="000D3C1A">
        <w:rPr>
          <w:rFonts w:ascii="Times New Roman" w:eastAsia="Times New Roman" w:hAnsi="Times New Roman" w:cs="Times New Roman"/>
          <w:sz w:val="28"/>
          <w:szCs w:val="28"/>
          <w:lang w:eastAsia="ru-RU"/>
        </w:rPr>
        <w:t>Том 3 Правила и область применения расчетных показателей согласно приложению №3.</w:t>
      </w:r>
    </w:p>
    <w:p w:rsidR="000B55BA" w:rsidRPr="007D7DBB" w:rsidRDefault="000B55BA" w:rsidP="005827DA">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7D7DBB">
        <w:rPr>
          <w:rFonts w:ascii="Times New Roman" w:eastAsia="Calibri" w:hAnsi="Times New Roman" w:cs="Times New Roman"/>
          <w:sz w:val="28"/>
          <w:szCs w:val="28"/>
        </w:rPr>
        <w:t xml:space="preserve">2. Установить, что настоящее постановление вступает </w:t>
      </w:r>
      <w:proofErr w:type="spellStart"/>
      <w:r w:rsidRPr="007D7DBB">
        <w:rPr>
          <w:rFonts w:ascii="Times New Roman" w:eastAsia="Calibri" w:hAnsi="Times New Roman" w:cs="Times New Roman"/>
          <w:sz w:val="28"/>
          <w:szCs w:val="28"/>
        </w:rPr>
        <w:t>вступает</w:t>
      </w:r>
      <w:proofErr w:type="spellEnd"/>
      <w:r w:rsidRPr="007D7DBB">
        <w:rPr>
          <w:rFonts w:ascii="Times New Roman" w:eastAsia="Calibri" w:hAnsi="Times New Roman" w:cs="Times New Roman"/>
          <w:sz w:val="28"/>
          <w:szCs w:val="28"/>
        </w:rPr>
        <w:t xml:space="preserve"> в силу после официального опубликования в сетевом издании «Правовой интернет-портал администрации </w:t>
      </w:r>
      <w:proofErr w:type="spellStart"/>
      <w:r w:rsidRPr="007D7DBB">
        <w:rPr>
          <w:rFonts w:ascii="Times New Roman" w:eastAsia="Calibri" w:hAnsi="Times New Roman" w:cs="Times New Roman"/>
          <w:sz w:val="28"/>
          <w:szCs w:val="28"/>
        </w:rPr>
        <w:t>Бузулукского</w:t>
      </w:r>
      <w:proofErr w:type="spellEnd"/>
      <w:r w:rsidRPr="007D7DBB">
        <w:rPr>
          <w:rFonts w:ascii="Times New Roman" w:eastAsia="Calibri" w:hAnsi="Times New Roman" w:cs="Times New Roman"/>
          <w:sz w:val="28"/>
          <w:szCs w:val="28"/>
        </w:rPr>
        <w:t xml:space="preserve"> района» и подлежит размещению на странице муниципального образования </w:t>
      </w:r>
      <w:proofErr w:type="spellStart"/>
      <w:r w:rsidRPr="007D7DBB">
        <w:rPr>
          <w:rFonts w:ascii="Times New Roman" w:eastAsia="Calibri" w:hAnsi="Times New Roman" w:cs="Times New Roman"/>
          <w:sz w:val="28"/>
          <w:szCs w:val="28"/>
        </w:rPr>
        <w:t>Елховский</w:t>
      </w:r>
      <w:proofErr w:type="spellEnd"/>
      <w:r w:rsidRPr="007D7DBB">
        <w:rPr>
          <w:rFonts w:ascii="Times New Roman" w:eastAsia="Calibri" w:hAnsi="Times New Roman" w:cs="Times New Roman"/>
          <w:sz w:val="28"/>
          <w:szCs w:val="28"/>
        </w:rPr>
        <w:t xml:space="preserve"> сельсовет официального сайта муниципального образования </w:t>
      </w:r>
      <w:proofErr w:type="spellStart"/>
      <w:r w:rsidRPr="007D7DBB">
        <w:rPr>
          <w:rFonts w:ascii="Times New Roman" w:eastAsia="Calibri" w:hAnsi="Times New Roman" w:cs="Times New Roman"/>
          <w:sz w:val="28"/>
          <w:szCs w:val="28"/>
        </w:rPr>
        <w:t>Бузулукский</w:t>
      </w:r>
      <w:proofErr w:type="spellEnd"/>
      <w:r w:rsidRPr="007D7DBB">
        <w:rPr>
          <w:rFonts w:ascii="Times New Roman" w:eastAsia="Calibri" w:hAnsi="Times New Roman" w:cs="Times New Roman"/>
          <w:sz w:val="28"/>
          <w:szCs w:val="28"/>
        </w:rPr>
        <w:t xml:space="preserve"> район Оренбургской области (bz.orb.ru).</w:t>
      </w:r>
    </w:p>
    <w:p w:rsidR="000B55BA" w:rsidRPr="007D7DBB" w:rsidRDefault="000B55BA" w:rsidP="000B55BA">
      <w:pPr>
        <w:spacing w:after="0" w:line="240" w:lineRule="auto"/>
        <w:ind w:firstLine="851"/>
        <w:jc w:val="both"/>
        <w:rPr>
          <w:rFonts w:ascii="Times New Roman" w:eastAsia="Times New Roman" w:hAnsi="Times New Roman" w:cs="Times New Roman"/>
          <w:sz w:val="28"/>
          <w:szCs w:val="28"/>
          <w:lang w:eastAsia="ru-RU"/>
        </w:rPr>
      </w:pPr>
      <w:bookmarkStart w:id="0" w:name="sub_8"/>
      <w:r w:rsidRPr="007D7DBB">
        <w:rPr>
          <w:rFonts w:ascii="Times New Roman" w:eastAsia="Times New Roman" w:hAnsi="Times New Roman" w:cs="Times New Roman"/>
          <w:sz w:val="28"/>
          <w:szCs w:val="28"/>
          <w:lang w:eastAsia="ru-RU"/>
        </w:rPr>
        <w:t xml:space="preserve">3.Контроль за исполнением настоящего решения возложить </w:t>
      </w:r>
      <w:bookmarkEnd w:id="0"/>
      <w:r w:rsidRPr="007D7DBB">
        <w:rPr>
          <w:rFonts w:ascii="Times New Roman" w:eastAsia="Times New Roman" w:hAnsi="Times New Roman" w:cs="Times New Roman"/>
          <w:sz w:val="28"/>
          <w:szCs w:val="28"/>
          <w:lang w:eastAsia="ru-RU"/>
        </w:rPr>
        <w:t xml:space="preserve">на </w:t>
      </w:r>
      <w:proofErr w:type="spellStart"/>
      <w:r w:rsidRPr="007D7DBB">
        <w:rPr>
          <w:rFonts w:ascii="Times New Roman" w:eastAsia="Times New Roman" w:hAnsi="Times New Roman" w:cs="Times New Roman"/>
          <w:sz w:val="28"/>
          <w:szCs w:val="28"/>
          <w:lang w:eastAsia="ru-RU"/>
        </w:rPr>
        <w:t>постолянную</w:t>
      </w:r>
      <w:proofErr w:type="spellEnd"/>
      <w:r w:rsidRPr="007D7DBB">
        <w:rPr>
          <w:rFonts w:ascii="Times New Roman" w:eastAsia="Times New Roman" w:hAnsi="Times New Roman" w:cs="Times New Roman"/>
          <w:sz w:val="28"/>
          <w:szCs w:val="28"/>
          <w:lang w:eastAsia="ru-RU"/>
        </w:rPr>
        <w:t xml:space="preserve"> комиссию по образованию, здравоохранению, социальной политике, делам молодежи, культуре, спорту, правопорядку и работе с общественными и религиозными объединениями.</w:t>
      </w:r>
    </w:p>
    <w:p w:rsidR="000B55BA" w:rsidRPr="007D7DBB" w:rsidRDefault="000B55BA" w:rsidP="000B55BA">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B55BA" w:rsidRPr="007D7DBB" w:rsidRDefault="000B55BA" w:rsidP="000B55B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D7DBB">
        <w:rPr>
          <w:rFonts w:ascii="Times New Roman" w:eastAsia="Times New Roman" w:hAnsi="Times New Roman" w:cs="Times New Roman"/>
          <w:sz w:val="28"/>
          <w:szCs w:val="28"/>
          <w:lang w:eastAsia="ru-RU"/>
        </w:rPr>
        <w:t xml:space="preserve">Глава сельсовета                                                                                 </w:t>
      </w:r>
      <w:proofErr w:type="spellStart"/>
      <w:r w:rsidRPr="007D7DBB">
        <w:rPr>
          <w:rFonts w:ascii="Times New Roman" w:eastAsia="Times New Roman" w:hAnsi="Times New Roman" w:cs="Times New Roman"/>
          <w:sz w:val="28"/>
          <w:szCs w:val="28"/>
          <w:lang w:eastAsia="ru-RU"/>
        </w:rPr>
        <w:t>Т.В.Саблина</w:t>
      </w:r>
      <w:proofErr w:type="spellEnd"/>
    </w:p>
    <w:p w:rsidR="000B55BA" w:rsidRPr="007D7DBB" w:rsidRDefault="000B55BA" w:rsidP="000B55B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B55BA" w:rsidRPr="007D7DBB" w:rsidRDefault="000B55BA" w:rsidP="000B55BA">
      <w:pPr>
        <w:spacing w:after="0" w:line="240" w:lineRule="auto"/>
        <w:jc w:val="both"/>
        <w:rPr>
          <w:rFonts w:ascii="Times New Roman" w:eastAsia="Times New Roman" w:hAnsi="Times New Roman" w:cs="Times New Roman"/>
          <w:sz w:val="28"/>
          <w:szCs w:val="28"/>
          <w:lang w:eastAsia="ru-RU"/>
        </w:rPr>
      </w:pPr>
      <w:r w:rsidRPr="007D7DBB">
        <w:rPr>
          <w:rFonts w:ascii="Times New Roman" w:eastAsia="Times New Roman" w:hAnsi="Times New Roman" w:cs="Times New Roman"/>
          <w:sz w:val="28"/>
          <w:szCs w:val="28"/>
          <w:lang w:eastAsia="ru-RU"/>
        </w:rPr>
        <w:t xml:space="preserve">Разослано: в дело, </w:t>
      </w:r>
      <w:proofErr w:type="spellStart"/>
      <w:r w:rsidRPr="007D7DBB">
        <w:rPr>
          <w:rFonts w:ascii="Times New Roman" w:eastAsia="Times New Roman" w:hAnsi="Times New Roman" w:cs="Times New Roman"/>
          <w:sz w:val="28"/>
          <w:szCs w:val="28"/>
          <w:lang w:eastAsia="ru-RU"/>
        </w:rPr>
        <w:t>межрайпрокуратуре</w:t>
      </w:r>
      <w:proofErr w:type="spellEnd"/>
      <w:r w:rsidRPr="007D7DBB">
        <w:rPr>
          <w:rFonts w:ascii="Times New Roman" w:eastAsia="Times New Roman" w:hAnsi="Times New Roman" w:cs="Times New Roman"/>
          <w:sz w:val="28"/>
          <w:szCs w:val="28"/>
          <w:lang w:eastAsia="ru-RU"/>
        </w:rPr>
        <w:t>, на постоянную комиссию по образованию, здравоохранению, социальной политике, делам молодежи, культуре, спорту, правопорядку и работе с общественными и религиозными объединениями.</w:t>
      </w:r>
    </w:p>
    <w:p w:rsidR="000B55BA" w:rsidRPr="000B55BA" w:rsidRDefault="000B55BA" w:rsidP="000B55BA">
      <w:pPr>
        <w:spacing w:after="0" w:line="240" w:lineRule="auto"/>
        <w:jc w:val="both"/>
        <w:rPr>
          <w:rFonts w:ascii="Times New Roman" w:eastAsia="Times New Roman" w:hAnsi="Times New Roman" w:cs="Times New Roman"/>
          <w:b/>
          <w:sz w:val="28"/>
          <w:szCs w:val="28"/>
          <w:lang w:eastAsia="ru-RU"/>
        </w:rPr>
      </w:pPr>
    </w:p>
    <w:p w:rsidR="005827DA" w:rsidRPr="00481BB7" w:rsidRDefault="005827DA" w:rsidP="005827DA">
      <w:pPr>
        <w:overflowPunct w:val="0"/>
        <w:adjustRightInd w:val="0"/>
        <w:spacing w:after="0" w:line="240" w:lineRule="auto"/>
        <w:ind w:left="3969"/>
        <w:jc w:val="both"/>
        <w:textAlignment w:val="baseline"/>
        <w:rPr>
          <w:rFonts w:ascii="Times New Roman" w:eastAsia="Times New Roman" w:hAnsi="Times New Roman" w:cs="Times New Roman"/>
          <w:sz w:val="28"/>
          <w:szCs w:val="28"/>
          <w:lang w:eastAsia="ru-RU"/>
        </w:rPr>
      </w:pPr>
      <w:r w:rsidRPr="00481BB7">
        <w:rPr>
          <w:rFonts w:ascii="Times New Roman" w:eastAsia="Times New Roman" w:hAnsi="Times New Roman" w:cs="Times New Roman"/>
          <w:sz w:val="28"/>
          <w:szCs w:val="28"/>
          <w:lang w:eastAsia="ru-RU"/>
        </w:rPr>
        <w:t>Приложение №1</w:t>
      </w:r>
    </w:p>
    <w:p w:rsidR="005827DA" w:rsidRPr="00481BB7" w:rsidRDefault="005827DA" w:rsidP="005827DA">
      <w:pPr>
        <w:overflowPunct w:val="0"/>
        <w:adjustRightInd w:val="0"/>
        <w:spacing w:after="0" w:line="240" w:lineRule="auto"/>
        <w:ind w:left="3969"/>
        <w:jc w:val="both"/>
        <w:textAlignment w:val="baseline"/>
        <w:rPr>
          <w:rFonts w:ascii="Times New Roman" w:eastAsia="Times New Roman" w:hAnsi="Times New Roman" w:cs="Times New Roman"/>
          <w:sz w:val="28"/>
          <w:szCs w:val="28"/>
          <w:lang w:eastAsia="ru-RU"/>
        </w:rPr>
      </w:pPr>
      <w:r w:rsidRPr="00481BB7">
        <w:rPr>
          <w:rFonts w:ascii="Times New Roman" w:eastAsia="Times New Roman" w:hAnsi="Times New Roman" w:cs="Times New Roman"/>
          <w:sz w:val="28"/>
          <w:szCs w:val="28"/>
          <w:lang w:eastAsia="ru-RU"/>
        </w:rPr>
        <w:t xml:space="preserve">к постановлению администрации муниципального образования </w:t>
      </w:r>
      <w:proofErr w:type="spellStart"/>
      <w:r>
        <w:rPr>
          <w:rFonts w:ascii="Times New Roman" w:eastAsia="Times New Roman" w:hAnsi="Times New Roman" w:cs="Times New Roman"/>
          <w:sz w:val="28"/>
          <w:szCs w:val="28"/>
          <w:lang w:eastAsia="ru-RU"/>
        </w:rPr>
        <w:t>Елхо</w:t>
      </w:r>
      <w:r w:rsidRPr="00481BB7">
        <w:rPr>
          <w:rFonts w:ascii="Times New Roman" w:eastAsia="Times New Roman" w:hAnsi="Times New Roman" w:cs="Times New Roman"/>
          <w:sz w:val="28"/>
          <w:szCs w:val="28"/>
          <w:lang w:eastAsia="ru-RU"/>
        </w:rPr>
        <w:t>вский</w:t>
      </w:r>
      <w:proofErr w:type="spellEnd"/>
      <w:r w:rsidRPr="00481BB7">
        <w:rPr>
          <w:rFonts w:ascii="Times New Roman" w:eastAsia="Times New Roman" w:hAnsi="Times New Roman" w:cs="Times New Roman"/>
          <w:sz w:val="28"/>
          <w:szCs w:val="28"/>
          <w:lang w:eastAsia="ru-RU"/>
        </w:rPr>
        <w:t xml:space="preserve"> сельсовет </w:t>
      </w:r>
      <w:proofErr w:type="spellStart"/>
      <w:r w:rsidRPr="00481BB7">
        <w:rPr>
          <w:rFonts w:ascii="Times New Roman" w:eastAsia="Times New Roman" w:hAnsi="Times New Roman" w:cs="Times New Roman"/>
          <w:sz w:val="28"/>
          <w:szCs w:val="28"/>
          <w:lang w:eastAsia="ru-RU"/>
        </w:rPr>
        <w:t>Бузулукского</w:t>
      </w:r>
      <w:proofErr w:type="spellEnd"/>
      <w:r w:rsidRPr="00481BB7">
        <w:rPr>
          <w:rFonts w:ascii="Times New Roman" w:eastAsia="Times New Roman" w:hAnsi="Times New Roman" w:cs="Times New Roman"/>
          <w:sz w:val="28"/>
          <w:szCs w:val="28"/>
          <w:lang w:eastAsia="ru-RU"/>
        </w:rPr>
        <w:t xml:space="preserve"> района Оренбургской области от </w:t>
      </w:r>
      <w:r>
        <w:rPr>
          <w:rFonts w:ascii="Times New Roman" w:eastAsia="Times New Roman" w:hAnsi="Times New Roman" w:cs="Times New Roman"/>
          <w:sz w:val="28"/>
          <w:szCs w:val="28"/>
          <w:lang w:eastAsia="ru-RU"/>
        </w:rPr>
        <w:t>25.07.</w:t>
      </w:r>
      <w:r w:rsidRPr="00481BB7">
        <w:rPr>
          <w:rFonts w:ascii="Times New Roman" w:eastAsia="Times New Roman" w:hAnsi="Times New Roman" w:cs="Times New Roman"/>
          <w:sz w:val="28"/>
          <w:szCs w:val="28"/>
          <w:lang w:eastAsia="ru-RU"/>
        </w:rPr>
        <w:t>2025 №</w:t>
      </w:r>
      <w:r>
        <w:rPr>
          <w:rFonts w:ascii="Times New Roman" w:eastAsia="Times New Roman" w:hAnsi="Times New Roman" w:cs="Times New Roman"/>
          <w:sz w:val="28"/>
          <w:szCs w:val="28"/>
          <w:lang w:eastAsia="ru-RU"/>
        </w:rPr>
        <w:t>41</w:t>
      </w:r>
    </w:p>
    <w:p w:rsidR="005827DA" w:rsidRDefault="005827DA" w:rsidP="000B55BA">
      <w:pPr>
        <w:spacing w:after="0" w:line="240" w:lineRule="auto"/>
        <w:ind w:firstLine="708"/>
        <w:jc w:val="both"/>
        <w:rPr>
          <w:rFonts w:ascii="Times New Roman" w:eastAsia="Times New Roman" w:hAnsi="Times New Roman" w:cs="Times New Roman"/>
          <w:sz w:val="28"/>
          <w:szCs w:val="28"/>
          <w:lang w:eastAsia="ru-RU"/>
        </w:rPr>
      </w:pPr>
    </w:p>
    <w:p w:rsidR="005827DA" w:rsidRPr="000B55BA" w:rsidRDefault="005827DA" w:rsidP="000B55BA">
      <w:pPr>
        <w:spacing w:after="0" w:line="240" w:lineRule="auto"/>
        <w:ind w:firstLine="708"/>
        <w:jc w:val="both"/>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b/>
          <w:sz w:val="28"/>
          <w:szCs w:val="28"/>
          <w:lang w:eastAsia="ru-RU"/>
        </w:rPr>
        <w:t>Нормативы градостроительного проектирования</w:t>
      </w: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b/>
          <w:sz w:val="28"/>
          <w:szCs w:val="28"/>
          <w:lang w:eastAsia="ru-RU"/>
        </w:rPr>
        <w:t xml:space="preserve">сельского поселения </w:t>
      </w:r>
      <w:proofErr w:type="spellStart"/>
      <w:r w:rsidRPr="000B55BA">
        <w:rPr>
          <w:rFonts w:ascii="Times New Roman" w:eastAsia="Times New Roman" w:hAnsi="Times New Roman" w:cs="Times New Roman"/>
          <w:b/>
          <w:sz w:val="28"/>
          <w:szCs w:val="28"/>
          <w:lang w:eastAsia="ru-RU"/>
        </w:rPr>
        <w:t>Елховский</w:t>
      </w:r>
      <w:proofErr w:type="spellEnd"/>
      <w:r w:rsidRPr="000B55BA">
        <w:rPr>
          <w:rFonts w:ascii="Times New Roman" w:eastAsia="Times New Roman" w:hAnsi="Times New Roman" w:cs="Times New Roman"/>
          <w:b/>
          <w:sz w:val="28"/>
          <w:szCs w:val="28"/>
          <w:lang w:eastAsia="ru-RU"/>
        </w:rPr>
        <w:t xml:space="preserve"> сельсовет </w:t>
      </w: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proofErr w:type="spellStart"/>
      <w:r w:rsidRPr="000B55BA">
        <w:rPr>
          <w:rFonts w:ascii="Times New Roman" w:eastAsia="Times New Roman" w:hAnsi="Times New Roman" w:cs="Times New Roman"/>
          <w:b/>
          <w:sz w:val="28"/>
          <w:szCs w:val="28"/>
          <w:lang w:eastAsia="ru-RU"/>
        </w:rPr>
        <w:t>Бузулукского</w:t>
      </w:r>
      <w:proofErr w:type="spellEnd"/>
      <w:r w:rsidRPr="000B55BA">
        <w:rPr>
          <w:rFonts w:ascii="Times New Roman" w:eastAsia="Times New Roman" w:hAnsi="Times New Roman" w:cs="Times New Roman"/>
          <w:b/>
          <w:sz w:val="28"/>
          <w:szCs w:val="28"/>
          <w:lang w:eastAsia="ru-RU"/>
        </w:rPr>
        <w:t xml:space="preserve"> района Оренбургской области </w:t>
      </w: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p>
    <w:p w:rsidR="005827DA" w:rsidRPr="000D3C1A" w:rsidRDefault="005827DA" w:rsidP="005827DA">
      <w:pPr>
        <w:tabs>
          <w:tab w:val="left" w:pos="9781"/>
        </w:tabs>
        <w:ind w:right="2" w:firstLine="567"/>
        <w:jc w:val="center"/>
        <w:rPr>
          <w:rFonts w:ascii="Times New Roman" w:hAnsi="Times New Roman" w:cs="Times New Roman"/>
          <w:b/>
          <w:sz w:val="28"/>
          <w:szCs w:val="28"/>
        </w:rPr>
      </w:pPr>
      <w:r w:rsidRPr="000D3C1A">
        <w:rPr>
          <w:rFonts w:ascii="Times New Roman" w:hAnsi="Times New Roman" w:cs="Times New Roman"/>
          <w:b/>
          <w:sz w:val="28"/>
          <w:szCs w:val="28"/>
        </w:rPr>
        <w:t>Том 1 Основная часть</w:t>
      </w:r>
    </w:p>
    <w:p w:rsidR="005827DA" w:rsidRPr="000D3C1A" w:rsidRDefault="005827DA" w:rsidP="005827DA">
      <w:pPr>
        <w:tabs>
          <w:tab w:val="left" w:pos="9781"/>
        </w:tabs>
        <w:ind w:right="2" w:firstLine="567"/>
        <w:jc w:val="center"/>
        <w:rPr>
          <w:rFonts w:ascii="Times New Roman" w:hAnsi="Times New Roman" w:cs="Times New Roman"/>
          <w:b/>
          <w:sz w:val="28"/>
          <w:szCs w:val="28"/>
        </w:rPr>
      </w:pPr>
      <w:r w:rsidRPr="000D3C1A">
        <w:rPr>
          <w:rFonts w:ascii="Times New Roman" w:hAnsi="Times New Roman" w:cs="Times New Roman"/>
          <w:b/>
          <w:sz w:val="28"/>
          <w:szCs w:val="28"/>
        </w:rPr>
        <w:t>Общие положения</w:t>
      </w:r>
    </w:p>
    <w:p w:rsidR="000B55BA" w:rsidRPr="000B55BA" w:rsidRDefault="000B55BA" w:rsidP="000B55BA">
      <w:pPr>
        <w:widowControl w:val="0"/>
        <w:tabs>
          <w:tab w:val="left" w:pos="873"/>
        </w:tabs>
        <w:spacing w:after="0" w:line="240" w:lineRule="auto"/>
        <w:jc w:val="both"/>
        <w:rPr>
          <w:rFonts w:ascii="Times New Roman" w:eastAsia="Calibri" w:hAnsi="Times New Roman" w:cs="Times New Roman"/>
          <w:sz w:val="28"/>
          <w:szCs w:val="28"/>
        </w:rPr>
      </w:pPr>
      <w:r w:rsidRPr="000B55BA">
        <w:rPr>
          <w:rFonts w:ascii="Times New Roman" w:eastAsia="Times New Roman" w:hAnsi="Times New Roman" w:cs="Times New Roman"/>
          <w:color w:val="000000"/>
          <w:sz w:val="28"/>
          <w:szCs w:val="28"/>
          <w:lang w:eastAsia="ru-RU"/>
        </w:rPr>
        <w:t xml:space="preserve">  </w:t>
      </w:r>
      <w:r w:rsidRPr="000B55BA">
        <w:rPr>
          <w:rFonts w:ascii="Times New Roman" w:eastAsia="Calibri" w:hAnsi="Times New Roman" w:cs="Times New Roman"/>
          <w:sz w:val="28"/>
          <w:szCs w:val="28"/>
        </w:rPr>
        <w:t xml:space="preserve">   </w:t>
      </w:r>
      <w:r w:rsidRPr="000B55BA">
        <w:rPr>
          <w:rFonts w:ascii="Times New Roman" w:eastAsia="Times New Roman" w:hAnsi="Times New Roman" w:cs="Times New Roman"/>
          <w:color w:val="000000"/>
          <w:sz w:val="28"/>
          <w:szCs w:val="28"/>
          <w:lang w:eastAsia="ru-RU"/>
        </w:rPr>
        <w:t xml:space="preserve">          </w:t>
      </w:r>
      <w:r w:rsidRPr="000B55BA">
        <w:rPr>
          <w:rFonts w:ascii="Times New Roman" w:eastAsia="Calibri" w:hAnsi="Times New Roman" w:cs="Times New Roman"/>
          <w:sz w:val="28"/>
          <w:szCs w:val="28"/>
        </w:rPr>
        <w:t xml:space="preserve">Нормативы градостроительного проектирования сельского поселения </w:t>
      </w:r>
      <w:proofErr w:type="spellStart"/>
      <w:r w:rsidRPr="000B55BA">
        <w:rPr>
          <w:rFonts w:ascii="Times New Roman" w:eastAsia="Calibri" w:hAnsi="Times New Roman" w:cs="Times New Roman"/>
          <w:sz w:val="28"/>
          <w:szCs w:val="28"/>
        </w:rPr>
        <w:t>Елховский</w:t>
      </w:r>
      <w:proofErr w:type="spellEnd"/>
      <w:r w:rsidRPr="000B55BA">
        <w:rPr>
          <w:rFonts w:ascii="Times New Roman" w:eastAsia="Calibri" w:hAnsi="Times New Roman" w:cs="Times New Roman"/>
          <w:sz w:val="28"/>
          <w:szCs w:val="28"/>
        </w:rPr>
        <w:t xml:space="preserve"> сельсовет </w:t>
      </w:r>
      <w:proofErr w:type="spellStart"/>
      <w:r w:rsidRPr="000B55BA">
        <w:rPr>
          <w:rFonts w:ascii="Times New Roman" w:eastAsia="Calibri" w:hAnsi="Times New Roman" w:cs="Times New Roman"/>
          <w:sz w:val="28"/>
          <w:szCs w:val="28"/>
        </w:rPr>
        <w:t>Бузулукского</w:t>
      </w:r>
      <w:proofErr w:type="spellEnd"/>
      <w:r w:rsidRPr="000B55BA">
        <w:rPr>
          <w:rFonts w:ascii="Times New Roman" w:eastAsia="Calibri" w:hAnsi="Times New Roman" w:cs="Times New Roman"/>
          <w:sz w:val="28"/>
          <w:szCs w:val="28"/>
        </w:rPr>
        <w:t xml:space="preserve"> района Оренбургской области (далее - Нормативы) разработаны в соответствии с Градостроительным кодексом Российской Федерации от 29.12.2004 № 190-ФЗ, Федеральным законом от 05.05.2014 г. № 131-ФЗ «О внесении изменений в Градостроительный кодекс Российской Федерации», Законом Оренбургской области от 16 марта 2007 года № 1037/233-IY-ОЗ «О градостроительной деятельности на территории Оренбургской области», Законом Оренбургской области от 30 сентября 2011 года № 443/106-Y-ОЗ «О внесении изменений в закон Оренбургской области «О градостроительной деятельности на территории Оренбургской области», </w:t>
      </w:r>
      <w:hyperlink r:id="rId8" w:history="1">
        <w:r w:rsidRPr="000B55BA">
          <w:rPr>
            <w:rFonts w:ascii="Times New Roman" w:eastAsia="Calibri" w:hAnsi="Times New Roman" w:cs="Times New Roman"/>
            <w:color w:val="0000FF"/>
            <w:sz w:val="24"/>
            <w:szCs w:val="28"/>
            <w:u w:val="single"/>
          </w:rPr>
          <w:t>статьей 14</w:t>
        </w:r>
      </w:hyperlink>
      <w:r w:rsidRPr="000B55BA">
        <w:rPr>
          <w:rFonts w:ascii="Times New Roman" w:eastAsia="Calibri"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региональными нормативами градостроительного проектирования Оренбургской области", постановлением администрации муниципального образования </w:t>
      </w:r>
      <w:proofErr w:type="spellStart"/>
      <w:r w:rsidRPr="000B55BA">
        <w:rPr>
          <w:rFonts w:ascii="Times New Roman" w:eastAsia="Calibri" w:hAnsi="Times New Roman" w:cs="Times New Roman"/>
          <w:sz w:val="28"/>
          <w:szCs w:val="28"/>
        </w:rPr>
        <w:t>Елховский</w:t>
      </w:r>
      <w:proofErr w:type="spellEnd"/>
      <w:r w:rsidRPr="000B55BA">
        <w:rPr>
          <w:rFonts w:ascii="Times New Roman" w:eastAsia="Calibri" w:hAnsi="Times New Roman" w:cs="Times New Roman"/>
          <w:sz w:val="28"/>
          <w:szCs w:val="28"/>
        </w:rPr>
        <w:t xml:space="preserve"> сельсовет </w:t>
      </w:r>
      <w:proofErr w:type="spellStart"/>
      <w:r w:rsidRPr="000B55BA">
        <w:rPr>
          <w:rFonts w:ascii="Times New Roman" w:eastAsia="Calibri" w:hAnsi="Times New Roman" w:cs="Times New Roman"/>
          <w:sz w:val="28"/>
          <w:szCs w:val="28"/>
        </w:rPr>
        <w:t>Бузулукского</w:t>
      </w:r>
      <w:proofErr w:type="spellEnd"/>
      <w:r w:rsidRPr="000B55BA">
        <w:rPr>
          <w:rFonts w:ascii="Times New Roman" w:eastAsia="Calibri" w:hAnsi="Times New Roman" w:cs="Times New Roman"/>
          <w:sz w:val="28"/>
          <w:szCs w:val="28"/>
        </w:rPr>
        <w:t xml:space="preserve"> района Оренбургской области от 27.08.2014 г. № 38                 «О  подготовке нормативов градостроительного проектирования сельского поселения </w:t>
      </w:r>
      <w:proofErr w:type="spellStart"/>
      <w:r w:rsidRPr="000B55BA">
        <w:rPr>
          <w:rFonts w:ascii="Times New Roman" w:eastAsia="Calibri" w:hAnsi="Times New Roman" w:cs="Times New Roman"/>
          <w:sz w:val="28"/>
          <w:szCs w:val="28"/>
        </w:rPr>
        <w:t>Елховский</w:t>
      </w:r>
      <w:proofErr w:type="spellEnd"/>
      <w:r w:rsidRPr="000B55BA">
        <w:rPr>
          <w:rFonts w:ascii="Times New Roman" w:eastAsia="Calibri" w:hAnsi="Times New Roman" w:cs="Times New Roman"/>
          <w:sz w:val="28"/>
          <w:szCs w:val="28"/>
        </w:rPr>
        <w:t xml:space="preserve"> сельсовет </w:t>
      </w:r>
      <w:proofErr w:type="spellStart"/>
      <w:r w:rsidRPr="000B55BA">
        <w:rPr>
          <w:rFonts w:ascii="Times New Roman" w:eastAsia="Calibri" w:hAnsi="Times New Roman" w:cs="Times New Roman"/>
          <w:sz w:val="28"/>
          <w:szCs w:val="28"/>
        </w:rPr>
        <w:t>Бузулукского</w:t>
      </w:r>
      <w:proofErr w:type="spellEnd"/>
      <w:r w:rsidRPr="000B55BA">
        <w:rPr>
          <w:rFonts w:ascii="Times New Roman" w:eastAsia="Calibri" w:hAnsi="Times New Roman" w:cs="Times New Roman"/>
          <w:sz w:val="28"/>
          <w:szCs w:val="28"/>
        </w:rPr>
        <w:t xml:space="preserve"> района Оренбургской области».</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Нормативы содержат совокупность расчетных показателей минимально допустимого уровня обеспеченности объектами местного значения муниципального образования </w:t>
      </w:r>
      <w:proofErr w:type="spellStart"/>
      <w:r w:rsidRPr="000B55BA">
        <w:rPr>
          <w:rFonts w:ascii="Times New Roman" w:eastAsia="Calibri" w:hAnsi="Times New Roman" w:cs="Times New Roman"/>
          <w:sz w:val="28"/>
          <w:szCs w:val="28"/>
        </w:rPr>
        <w:t>Елховский</w:t>
      </w:r>
      <w:proofErr w:type="spellEnd"/>
      <w:r w:rsidRPr="000B55BA">
        <w:rPr>
          <w:rFonts w:ascii="Times New Roman" w:eastAsia="Calibri" w:hAnsi="Times New Roman" w:cs="Times New Roman"/>
          <w:sz w:val="28"/>
          <w:szCs w:val="28"/>
        </w:rPr>
        <w:t xml:space="preserve"> сельсовет </w:t>
      </w:r>
      <w:proofErr w:type="spellStart"/>
      <w:r w:rsidRPr="000B55BA">
        <w:rPr>
          <w:rFonts w:ascii="Times New Roman" w:eastAsia="Calibri" w:hAnsi="Times New Roman" w:cs="Times New Roman"/>
          <w:sz w:val="28"/>
          <w:szCs w:val="28"/>
        </w:rPr>
        <w:t>Бузулукского</w:t>
      </w:r>
      <w:proofErr w:type="spellEnd"/>
      <w:r w:rsidRPr="000B55BA">
        <w:rPr>
          <w:rFonts w:ascii="Times New Roman" w:eastAsia="Calibri" w:hAnsi="Times New Roman" w:cs="Times New Roman"/>
          <w:sz w:val="28"/>
          <w:szCs w:val="28"/>
        </w:rPr>
        <w:t xml:space="preserve"> района Оренбургской области (далее – </w:t>
      </w:r>
      <w:proofErr w:type="spellStart"/>
      <w:r w:rsidRPr="000B55BA">
        <w:rPr>
          <w:rFonts w:ascii="Times New Roman" w:eastAsia="Calibri" w:hAnsi="Times New Roman" w:cs="Times New Roman"/>
          <w:sz w:val="28"/>
          <w:szCs w:val="28"/>
        </w:rPr>
        <w:t>Елховский</w:t>
      </w:r>
      <w:proofErr w:type="spellEnd"/>
      <w:r w:rsidRPr="000B55BA">
        <w:rPr>
          <w:rFonts w:ascii="Times New Roman" w:eastAsia="Calibri" w:hAnsi="Times New Roman" w:cs="Times New Roman"/>
          <w:sz w:val="28"/>
          <w:szCs w:val="28"/>
        </w:rPr>
        <w:t xml:space="preserve"> сельсовет), объектами благоустройства территории, иными объектами местного значения поселения (в том числе объектами социального и коммунально-бытового назначения, объектами инженерной, транспортной инфраструктур) и расчетных показателей максимально допустимого уровня территориальной доступности таких объектов для населения (включая инвалидов)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Нормативы градостроительного проектирования включают в себя: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1) основную часть (расчетные показатели минимально допустимого уровня обеспеченности объектами, предусмотренными частью </w:t>
      </w:r>
      <w:hyperlink r:id="rId9" w:anchor="Par835" w:history="1">
        <w:r w:rsidRPr="000B55BA">
          <w:rPr>
            <w:rFonts w:ascii="Times New Roman" w:eastAsia="Calibri" w:hAnsi="Times New Roman" w:cs="Times New Roman"/>
            <w:color w:val="0000FF"/>
            <w:sz w:val="24"/>
            <w:szCs w:val="28"/>
            <w:u w:val="single"/>
          </w:rPr>
          <w:t>4</w:t>
        </w:r>
      </w:hyperlink>
      <w:r w:rsidRPr="000B55BA">
        <w:rPr>
          <w:rFonts w:ascii="Times New Roman" w:eastAsia="Calibri" w:hAnsi="Times New Roman" w:cs="Times New Roman"/>
          <w:sz w:val="28"/>
          <w:szCs w:val="28"/>
        </w:rPr>
        <w:t xml:space="preserve"> статьи 29.2. Градостроительного Кодекса Российской Федерации, муниципального </w:t>
      </w:r>
      <w:r w:rsidRPr="000B55BA">
        <w:rPr>
          <w:rFonts w:ascii="Times New Roman" w:eastAsia="Calibri" w:hAnsi="Times New Roman" w:cs="Times New Roman"/>
          <w:sz w:val="28"/>
          <w:szCs w:val="28"/>
        </w:rPr>
        <w:lastRenderedPageBreak/>
        <w:t xml:space="preserve">образования и расчетные показатели максимально допустимого уровня территориальной доступности таких объектов для населения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2) материалы по обоснованию расчетных показателей, содержащихся в основной части Нормативов;</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3) правила и область применения расчетных показателей, содержащихся в основной части Нормативов.</w:t>
      </w:r>
      <w:r w:rsidRPr="000B55BA">
        <w:rPr>
          <w:rFonts w:ascii="Times New Roman" w:eastAsia="Calibri" w:hAnsi="Times New Roman" w:cs="Times New Roman"/>
          <w:sz w:val="28"/>
          <w:szCs w:val="28"/>
        </w:rPr>
        <w:tab/>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 декабря 2002 года № 184-ФЗ «О техническом регулировании». При отмене и (или) изменении действующих нормативных документов, в том числе тех, на которые делается ссылка в настоящих Нормативах, следует руководствоваться нормами, вводимыми взамен отмененных.</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Настоящие Нормативы применяются в части, не противоречащей законодательству о техническом регулировании, а также иным федеральным, региональным и муниципальным нормативным правовым актам, устанавливающим обязательные требования и действуют на территории поселения.</w:t>
      </w:r>
    </w:p>
    <w:p w:rsidR="000B55BA" w:rsidRPr="00002CB7" w:rsidRDefault="00002CB7"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02CB7">
        <w:rPr>
          <w:rFonts w:ascii="Times New Roman" w:hAnsi="Times New Roman" w:cs="Times New Roman"/>
          <w:sz w:val="28"/>
          <w:szCs w:val="28"/>
        </w:rPr>
        <w:t xml:space="preserve">Нормативы и внесенные изменения в Нормативы утверждаются постановлением администрации </w:t>
      </w:r>
      <w:r w:rsidR="000B55BA" w:rsidRPr="00002CB7">
        <w:rPr>
          <w:rFonts w:ascii="Times New Roman" w:eastAsia="Calibri" w:hAnsi="Times New Roman" w:cs="Times New Roman"/>
          <w:sz w:val="28"/>
          <w:szCs w:val="28"/>
        </w:rPr>
        <w:t xml:space="preserve">муниципального образования </w:t>
      </w:r>
      <w:proofErr w:type="spellStart"/>
      <w:r w:rsidR="000B55BA" w:rsidRPr="00002CB7">
        <w:rPr>
          <w:rFonts w:ascii="Times New Roman" w:eastAsia="Calibri" w:hAnsi="Times New Roman" w:cs="Times New Roman"/>
          <w:sz w:val="28"/>
          <w:szCs w:val="28"/>
        </w:rPr>
        <w:t>Елховский</w:t>
      </w:r>
      <w:proofErr w:type="spellEnd"/>
      <w:r w:rsidR="000B55BA" w:rsidRPr="00002CB7">
        <w:rPr>
          <w:rFonts w:ascii="Times New Roman" w:eastAsia="Calibri" w:hAnsi="Times New Roman" w:cs="Times New Roman"/>
          <w:sz w:val="28"/>
          <w:szCs w:val="28"/>
        </w:rPr>
        <w:t xml:space="preserve"> сельсовет</w:t>
      </w:r>
      <w:r w:rsidRPr="00002CB7">
        <w:rPr>
          <w:rFonts w:ascii="Times New Roman" w:hAnsi="Times New Roman" w:cs="Times New Roman"/>
          <w:sz w:val="28"/>
          <w:szCs w:val="28"/>
        </w:rPr>
        <w:t xml:space="preserve"> </w:t>
      </w:r>
      <w:proofErr w:type="spellStart"/>
      <w:r w:rsidRPr="00002CB7">
        <w:rPr>
          <w:rFonts w:ascii="Times New Roman" w:hAnsi="Times New Roman" w:cs="Times New Roman"/>
          <w:sz w:val="28"/>
          <w:szCs w:val="28"/>
        </w:rPr>
        <w:t>Бузулукского</w:t>
      </w:r>
      <w:proofErr w:type="spellEnd"/>
      <w:r w:rsidRPr="00002CB7">
        <w:rPr>
          <w:rFonts w:ascii="Times New Roman" w:hAnsi="Times New Roman" w:cs="Times New Roman"/>
          <w:sz w:val="28"/>
          <w:szCs w:val="28"/>
        </w:rPr>
        <w:t xml:space="preserve"> муниципального района Оренбургской области</w:t>
      </w:r>
      <w:r w:rsidR="000B55BA" w:rsidRPr="00002CB7">
        <w:rPr>
          <w:rFonts w:ascii="Times New Roman" w:eastAsia="Calibri" w:hAnsi="Times New Roman" w:cs="Times New Roman"/>
          <w:sz w:val="28"/>
          <w:szCs w:val="28"/>
        </w:rPr>
        <w:t>.</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Расчетные показатели минимально допустимого уровня обеспеченности объектами местного значения </w:t>
      </w:r>
      <w:proofErr w:type="gramStart"/>
      <w:r w:rsidRPr="000B55BA">
        <w:rPr>
          <w:rFonts w:ascii="Times New Roman" w:eastAsia="Calibri" w:hAnsi="Times New Roman" w:cs="Times New Roman"/>
          <w:sz w:val="28"/>
          <w:szCs w:val="28"/>
        </w:rPr>
        <w:t xml:space="preserve">территории  </w:t>
      </w:r>
      <w:proofErr w:type="spellStart"/>
      <w:r w:rsidRPr="000B55BA">
        <w:rPr>
          <w:rFonts w:ascii="Times New Roman" w:eastAsia="Calibri" w:hAnsi="Times New Roman" w:cs="Times New Roman"/>
          <w:sz w:val="28"/>
          <w:szCs w:val="28"/>
        </w:rPr>
        <w:t>Елховского</w:t>
      </w:r>
      <w:proofErr w:type="spellEnd"/>
      <w:proofErr w:type="gramEnd"/>
      <w:r w:rsidRPr="000B55BA">
        <w:rPr>
          <w:rFonts w:ascii="Times New Roman" w:eastAsia="Calibri" w:hAnsi="Times New Roman" w:cs="Times New Roman"/>
          <w:sz w:val="28"/>
          <w:szCs w:val="28"/>
        </w:rPr>
        <w:t xml:space="preserve"> сельсовета, не могут быть ниже предельных значений расчетных показателей минимально допустимого уровня обеспеченности объектами местного значения, установленных в региональных нормативах градостроительного проектирования Оренбургской области.</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Расчетные показатели максимально допустимого уровня территориальной доступности объектов местного значения для населения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 не могут превышать предельных значений расчетных показателей максимально допустимого уровня территориальной доступности объектов местного значения, установленных в региональных нормативах градостроительного проектирования Оренбургской области.</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p>
    <w:p w:rsidR="000B55BA" w:rsidRPr="000B55BA" w:rsidRDefault="000B55BA" w:rsidP="000B55BA">
      <w:pPr>
        <w:tabs>
          <w:tab w:val="left" w:pos="709"/>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Раздел 1. Расчетные показатели в области водоснабжения, водоотведения, электроснабжения, газоснабжения, теплоснабжения населения </w:t>
      </w:r>
    </w:p>
    <w:p w:rsidR="000B55BA" w:rsidRPr="000B55BA" w:rsidRDefault="000B55BA" w:rsidP="000B55BA">
      <w:pPr>
        <w:tabs>
          <w:tab w:val="left" w:pos="709"/>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w:t>
      </w: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b/>
          <w:sz w:val="28"/>
          <w:szCs w:val="28"/>
          <w:lang w:eastAsia="ru-RU"/>
        </w:rPr>
        <w:t>1.1. Расчетные показатели минимально допустимого уровня обеспеченности объектами водоснабжения</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Style w:val="affff3"/>
        <w:tblW w:w="0" w:type="auto"/>
        <w:tblInd w:w="108" w:type="dxa"/>
        <w:tblLook w:val="04A0" w:firstRow="1" w:lastRow="0" w:firstColumn="1" w:lastColumn="0" w:noHBand="0" w:noVBand="1"/>
      </w:tblPr>
      <w:tblGrid>
        <w:gridCol w:w="2410"/>
        <w:gridCol w:w="2621"/>
        <w:gridCol w:w="2469"/>
        <w:gridCol w:w="1737"/>
      </w:tblGrid>
      <w:tr w:rsidR="000B55BA" w:rsidRPr="000B55BA" w:rsidTr="000B55BA">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4"/>
              </w:rPr>
            </w:pPr>
            <w:r w:rsidRPr="000B55BA">
              <w:rPr>
                <w:sz w:val="24"/>
                <w:szCs w:val="24"/>
              </w:rPr>
              <w:t>Наименование одного или нескольких видов объектов местного значения поселения</w:t>
            </w:r>
          </w:p>
        </w:tc>
        <w:tc>
          <w:tcPr>
            <w:tcW w:w="297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4"/>
              </w:rPr>
            </w:pPr>
            <w:r w:rsidRPr="000B55BA">
              <w:rPr>
                <w:sz w:val="24"/>
                <w:szCs w:val="24"/>
              </w:rPr>
              <w:t>Расчетные показатели минимально допустимого уровня обеспеченности объектами</w:t>
            </w:r>
          </w:p>
        </w:tc>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4"/>
              </w:rPr>
            </w:pPr>
            <w:r w:rsidRPr="000B55BA">
              <w:rPr>
                <w:sz w:val="24"/>
                <w:szCs w:val="24"/>
              </w:rPr>
              <w:t xml:space="preserve">Расчетные показатели максимально допустимого уровня территориальной </w:t>
            </w:r>
            <w:r w:rsidRPr="000B55BA">
              <w:rPr>
                <w:sz w:val="24"/>
                <w:szCs w:val="24"/>
              </w:rPr>
              <w:lastRenderedPageBreak/>
              <w:t>доступности объектов</w:t>
            </w:r>
          </w:p>
        </w:tc>
        <w:tc>
          <w:tcPr>
            <w:tcW w:w="184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4"/>
              </w:rPr>
            </w:pPr>
            <w:r w:rsidRPr="000B55BA">
              <w:rPr>
                <w:sz w:val="24"/>
                <w:szCs w:val="24"/>
              </w:rPr>
              <w:lastRenderedPageBreak/>
              <w:t>Территория применения расчетных показателей</w:t>
            </w:r>
          </w:p>
        </w:tc>
      </w:tr>
      <w:tr w:rsidR="000B55BA" w:rsidRPr="000B55BA" w:rsidTr="000B55BA">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4"/>
              </w:rPr>
            </w:pPr>
            <w:r w:rsidRPr="000B55BA">
              <w:rPr>
                <w:sz w:val="24"/>
                <w:szCs w:val="24"/>
              </w:rPr>
              <w:lastRenderedPageBreak/>
              <w:t>Объекты водоснабжения населения холодной водой на хозяйственно-питьевые нужды (сети водопровода, водонапорные башни, насосные станции водозабора, скважины)</w:t>
            </w:r>
          </w:p>
        </w:tc>
        <w:tc>
          <w:tcPr>
            <w:tcW w:w="297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4"/>
              </w:rPr>
            </w:pPr>
            <w:r w:rsidRPr="000B55BA">
              <w:rPr>
                <w:sz w:val="24"/>
                <w:szCs w:val="24"/>
              </w:rPr>
              <w:t xml:space="preserve">100% объектов расположенных на территории населенных пунктов </w:t>
            </w:r>
            <w:proofErr w:type="spellStart"/>
            <w:r w:rsidRPr="000B55BA">
              <w:rPr>
                <w:sz w:val="24"/>
                <w:szCs w:val="24"/>
              </w:rPr>
              <w:t>Елховского</w:t>
            </w:r>
            <w:proofErr w:type="spellEnd"/>
            <w:r w:rsidRPr="000B55BA">
              <w:rPr>
                <w:sz w:val="24"/>
                <w:szCs w:val="24"/>
              </w:rPr>
              <w:t xml:space="preserve"> сельсовета</w:t>
            </w:r>
          </w:p>
        </w:tc>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4"/>
              </w:rPr>
            </w:pPr>
            <w:r w:rsidRPr="000B55BA">
              <w:rPr>
                <w:sz w:val="24"/>
                <w:szCs w:val="24"/>
              </w:rPr>
              <w:t xml:space="preserve">Согласно техническим условиям снабжающей организации и/или Схеме водоснабжения поселения </w:t>
            </w:r>
          </w:p>
        </w:tc>
        <w:tc>
          <w:tcPr>
            <w:tcW w:w="184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4"/>
              </w:rPr>
            </w:pPr>
            <w:r w:rsidRPr="000B55BA">
              <w:rPr>
                <w:sz w:val="24"/>
                <w:szCs w:val="24"/>
              </w:rPr>
              <w:t xml:space="preserve">с. Елховка, </w:t>
            </w:r>
          </w:p>
          <w:p w:rsidR="000B55BA" w:rsidRPr="000B55BA" w:rsidRDefault="000B55BA" w:rsidP="000B55BA">
            <w:pPr>
              <w:jc w:val="center"/>
              <w:rPr>
                <w:sz w:val="24"/>
                <w:szCs w:val="24"/>
              </w:rPr>
            </w:pPr>
            <w:r w:rsidRPr="000B55BA">
              <w:rPr>
                <w:sz w:val="24"/>
                <w:szCs w:val="24"/>
              </w:rPr>
              <w:t>с. Воронцовка, п. Алексеевка</w:t>
            </w:r>
          </w:p>
        </w:tc>
      </w:tr>
    </w:tbl>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Минимальные расчетные показатели расхода воды потребителями</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1535"/>
        <w:gridCol w:w="1409"/>
        <w:gridCol w:w="1786"/>
      </w:tblGrid>
      <w:tr w:rsidR="000B55BA" w:rsidRPr="000B55BA" w:rsidTr="000B55BA">
        <w:trPr>
          <w:tblHeader/>
        </w:trPr>
        <w:tc>
          <w:tcPr>
            <w:tcW w:w="4962"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roofErr w:type="spellStart"/>
            <w:r w:rsidRPr="000B55BA">
              <w:rPr>
                <w:rFonts w:ascii="Times New Roman" w:eastAsia="Times New Roman" w:hAnsi="Times New Roman" w:cs="Times New Roman"/>
                <w:sz w:val="24"/>
                <w:szCs w:val="28"/>
                <w:lang w:eastAsia="ru-RU"/>
              </w:rPr>
              <w:t>Водопотребители</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Измеритель</w:t>
            </w:r>
          </w:p>
        </w:tc>
        <w:tc>
          <w:tcPr>
            <w:tcW w:w="3543" w:type="dxa"/>
            <w:gridSpan w:val="2"/>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roofErr w:type="spellStart"/>
            <w:r w:rsidRPr="000B55BA">
              <w:rPr>
                <w:rFonts w:ascii="Times New Roman" w:eastAsia="Times New Roman" w:hAnsi="Times New Roman" w:cs="Times New Roman"/>
                <w:sz w:val="24"/>
                <w:szCs w:val="28"/>
                <w:lang w:eastAsia="ru-RU"/>
              </w:rPr>
              <w:t>Hopмы</w:t>
            </w:r>
            <w:proofErr w:type="spellEnd"/>
            <w:r w:rsidRPr="000B55BA">
              <w:rPr>
                <w:rFonts w:ascii="Times New Roman" w:eastAsia="Times New Roman" w:hAnsi="Times New Roman" w:cs="Times New Roman"/>
                <w:sz w:val="24"/>
                <w:szCs w:val="28"/>
                <w:lang w:eastAsia="ru-RU"/>
              </w:rPr>
              <w:t xml:space="preserve"> расхода воды </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том числе горячей), л</w:t>
            </w:r>
          </w:p>
        </w:tc>
      </w:tr>
      <w:tr w:rsidR="000B55BA" w:rsidRPr="000B55BA" w:rsidTr="000B55BA">
        <w:trPr>
          <w:trHeight w:val="520"/>
          <w:tblHeader/>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13" w:right="-109"/>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средние сутки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6"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сутки наибольшего водопотребления</w:t>
            </w:r>
          </w:p>
        </w:tc>
      </w:tr>
      <w:tr w:rsidR="000B55BA" w:rsidRPr="000B55BA" w:rsidTr="000B55BA">
        <w:trPr>
          <w:tblHeader/>
        </w:trPr>
        <w:tc>
          <w:tcPr>
            <w:tcW w:w="496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r>
      <w:tr w:rsidR="000B55BA" w:rsidRPr="000B55BA" w:rsidTr="000B55BA">
        <w:trPr>
          <w:trHeight w:val="557"/>
        </w:trPr>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Жилые дома квартирного типа:</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 водопроводом и канализацией без ванн</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житель</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95</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120</w:t>
            </w:r>
          </w:p>
        </w:tc>
      </w:tr>
      <w:tr w:rsidR="000B55BA" w:rsidRPr="000B55BA" w:rsidTr="000B55BA">
        <w:trPr>
          <w:trHeight w:val="284"/>
        </w:trPr>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 газоснабжением</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житель</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120</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150</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 водопроводом, канализацией и ваннами с водонагревателями, работающими на твердом топливе</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житель</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150</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180</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 водопроводом, канализацией и ваннами с газовыми водонагревателями</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житель</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190</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225</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с быстродействующими газовыми нагревателями и многоточечным </w:t>
            </w:r>
            <w:proofErr w:type="spellStart"/>
            <w:r w:rsidRPr="000B55BA">
              <w:rPr>
                <w:rFonts w:ascii="Times New Roman" w:eastAsia="Times New Roman" w:hAnsi="Times New Roman" w:cs="Times New Roman"/>
                <w:sz w:val="24"/>
                <w:szCs w:val="28"/>
                <w:lang w:eastAsia="ru-RU"/>
              </w:rPr>
              <w:t>водоразбором</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житель</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210</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250</w:t>
            </w:r>
          </w:p>
        </w:tc>
      </w:tr>
      <w:tr w:rsidR="000B55BA" w:rsidRPr="000B55BA" w:rsidTr="000B55BA">
        <w:trPr>
          <w:trHeight w:val="228"/>
        </w:trPr>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Общежития: с общими душевыми</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житель</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85</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 душами при всех жилых комнатах</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житель</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110</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120</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 общими кухнями и блоками душевых на этажах при жилых комнатах в каждой секции здания</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житель</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140</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160</w:t>
            </w:r>
          </w:p>
        </w:tc>
      </w:tr>
      <w:tr w:rsidR="000B55BA" w:rsidRPr="000B55BA" w:rsidTr="000B55BA">
        <w:trPr>
          <w:trHeight w:val="401"/>
        </w:trPr>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Больницы:</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 общими ваннами и душевыми</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койка</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115</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115</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 санитарными узлами, приближенными к палатам</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койка</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инфекционные</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койка</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240</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240</w:t>
            </w:r>
          </w:p>
        </w:tc>
      </w:tr>
      <w:tr w:rsidR="000B55BA" w:rsidRPr="000B55BA" w:rsidTr="000B55BA">
        <w:trPr>
          <w:trHeight w:val="624"/>
        </w:trPr>
        <w:tc>
          <w:tcPr>
            <w:tcW w:w="4962"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Поликлиники и амбулатории</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больной в смену</w:t>
            </w:r>
          </w:p>
        </w:tc>
        <w:tc>
          <w:tcPr>
            <w:tcW w:w="1559"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13</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trHeight w:val="340"/>
        </w:trPr>
        <w:tc>
          <w:tcPr>
            <w:tcW w:w="4962" w:type="dxa"/>
            <w:tcBorders>
              <w:top w:val="single" w:sz="4" w:space="0" w:color="auto"/>
              <w:left w:val="single" w:sz="4" w:space="0" w:color="auto"/>
              <w:bottom w:val="nil"/>
              <w:right w:val="single" w:sz="4" w:space="0" w:color="auto"/>
            </w:tcBorders>
            <w:vAlign w:val="bottom"/>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Детские ясли-сады:</w:t>
            </w:r>
          </w:p>
        </w:tc>
        <w:tc>
          <w:tcPr>
            <w:tcW w:w="1701" w:type="dxa"/>
            <w:tcBorders>
              <w:top w:val="single" w:sz="4" w:space="0" w:color="auto"/>
              <w:left w:val="single" w:sz="4" w:space="0" w:color="auto"/>
              <w:bottom w:val="nil"/>
              <w:right w:val="single" w:sz="4" w:space="0" w:color="auto"/>
            </w:tcBorders>
            <w:vAlign w:val="bottom"/>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559" w:type="dxa"/>
            <w:tcBorders>
              <w:top w:val="single" w:sz="4" w:space="0" w:color="auto"/>
              <w:left w:val="single" w:sz="4" w:space="0" w:color="auto"/>
              <w:bottom w:val="nil"/>
              <w:right w:val="single" w:sz="4" w:space="0" w:color="auto"/>
            </w:tcBorders>
            <w:vAlign w:val="bottom"/>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single" w:sz="4" w:space="0" w:color="auto"/>
              <w:left w:val="single" w:sz="4" w:space="0" w:color="auto"/>
              <w:bottom w:val="nil"/>
              <w:right w:val="single" w:sz="4" w:space="0" w:color="auto"/>
            </w:tcBorders>
            <w:vAlign w:val="bottom"/>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r>
      <w:tr w:rsidR="000B55BA" w:rsidRPr="000B55BA" w:rsidTr="000B55BA">
        <w:tc>
          <w:tcPr>
            <w:tcW w:w="4962"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 дневным пребыванием детей:</w:t>
            </w:r>
          </w:p>
        </w:tc>
        <w:tc>
          <w:tcPr>
            <w:tcW w:w="1701" w:type="dxa"/>
            <w:tcBorders>
              <w:top w:val="nil"/>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559" w:type="dxa"/>
            <w:tcBorders>
              <w:top w:val="nil"/>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nil"/>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со столовыми, работающими на полуфабрикатах</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ребенок</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21,5</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со столовыми, работающими на сырье, и прачечными, оборудованными автоматическими стиральными машинами</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ребенок</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75</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105</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с круглосуточным пребыванием детей:</w:t>
            </w:r>
          </w:p>
        </w:tc>
        <w:tc>
          <w:tcPr>
            <w:tcW w:w="1701"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со столовыми, работающими на полуфабрикатах</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ребенок</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39</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55</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со столовыми, работающими на сырье, и прачечными, оборудованными автоматическими стиральными машинами</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ребенок</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93</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130</w:t>
            </w:r>
          </w:p>
        </w:tc>
      </w:tr>
      <w:tr w:rsidR="000B55BA" w:rsidRPr="000B55BA" w:rsidTr="000B55BA">
        <w:trPr>
          <w:trHeight w:val="533"/>
        </w:trPr>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Прачечные:</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механизированные</w:t>
            </w:r>
          </w:p>
        </w:tc>
        <w:tc>
          <w:tcPr>
            <w:tcW w:w="1701"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кг сухого белья</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75</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75</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немеханизированные</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кг сухого белья</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w:t>
            </w:r>
          </w:p>
        </w:tc>
      </w:tr>
      <w:tr w:rsidR="000B55BA" w:rsidRPr="000B55BA" w:rsidTr="000B55BA">
        <w:trPr>
          <w:trHeight w:val="340"/>
        </w:trPr>
        <w:tc>
          <w:tcPr>
            <w:tcW w:w="496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Административные здания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60" w:right="-8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работающий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198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16</w:t>
            </w:r>
          </w:p>
        </w:tc>
      </w:tr>
      <w:tr w:rsidR="000B55BA" w:rsidRPr="000B55BA" w:rsidTr="000B55BA">
        <w:trPr>
          <w:trHeight w:val="907"/>
        </w:trPr>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Общеобразовательные школы с душевыми при гимнастических залах и столовыми, работающими на полуфабрикатах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6" w:right="-110"/>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1 учащийся и 1 преподаватель </w:t>
            </w:r>
          </w:p>
          <w:p w:rsidR="000B55BA" w:rsidRPr="000B55BA" w:rsidRDefault="000B55BA" w:rsidP="000B55BA">
            <w:pPr>
              <w:spacing w:after="0" w:line="240" w:lineRule="auto"/>
              <w:ind w:left="-106" w:right="-110"/>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смену</w:t>
            </w:r>
          </w:p>
        </w:tc>
        <w:tc>
          <w:tcPr>
            <w:tcW w:w="1559"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11,5</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trHeight w:val="340"/>
        </w:trPr>
        <w:tc>
          <w:tcPr>
            <w:tcW w:w="496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То же, с продленным днем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то же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198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w:t>
            </w:r>
          </w:p>
        </w:tc>
      </w:tr>
      <w:tr w:rsidR="000B55BA" w:rsidRPr="000B55BA" w:rsidTr="000B55BA">
        <w:trPr>
          <w:trHeight w:val="907"/>
        </w:trPr>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Профессионально-технические училища с душевыми при гимнастических залах и столовыми, работающими на полуфабрикатах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60" w:right="-8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учащийся и 1 преподаватель в смену</w:t>
            </w:r>
          </w:p>
        </w:tc>
        <w:tc>
          <w:tcPr>
            <w:tcW w:w="1559"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23</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trHeight w:val="493"/>
        </w:trPr>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Аптеки:</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торговый зал и подсобные помещения</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108" w:right="-8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работающий</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16</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лаборатория приготовления лекарств</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108" w:right="-8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работающий</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310</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370</w:t>
            </w:r>
          </w:p>
        </w:tc>
      </w:tr>
      <w:tr w:rsidR="000B55BA" w:rsidRPr="000B55BA" w:rsidTr="000B55BA">
        <w:trPr>
          <w:trHeight w:val="340"/>
        </w:trPr>
        <w:tc>
          <w:tcPr>
            <w:tcW w:w="4962" w:type="dxa"/>
            <w:tcBorders>
              <w:top w:val="single" w:sz="4" w:space="0" w:color="auto"/>
              <w:left w:val="single" w:sz="4" w:space="0" w:color="auto"/>
              <w:bottom w:val="nil"/>
              <w:right w:val="single" w:sz="4" w:space="0" w:color="auto"/>
            </w:tcBorders>
            <w:vAlign w:val="bottom"/>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Предприятия общественного питания:</w:t>
            </w:r>
          </w:p>
        </w:tc>
        <w:tc>
          <w:tcPr>
            <w:tcW w:w="1701" w:type="dxa"/>
            <w:tcBorders>
              <w:top w:val="single" w:sz="4" w:space="0" w:color="auto"/>
              <w:left w:val="single" w:sz="4" w:space="0" w:color="auto"/>
              <w:bottom w:val="nil"/>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559" w:type="dxa"/>
            <w:tcBorders>
              <w:top w:val="single" w:sz="4" w:space="0" w:color="auto"/>
              <w:left w:val="single" w:sz="4" w:space="0" w:color="auto"/>
              <w:bottom w:val="nil"/>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single" w:sz="4" w:space="0" w:color="auto"/>
              <w:left w:val="single" w:sz="4" w:space="0" w:color="auto"/>
              <w:bottom w:val="nil"/>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trHeight w:val="159"/>
        </w:trPr>
        <w:tc>
          <w:tcPr>
            <w:tcW w:w="4962"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для приготовления пищи:</w:t>
            </w:r>
          </w:p>
        </w:tc>
        <w:tc>
          <w:tcPr>
            <w:tcW w:w="1701" w:type="dxa"/>
            <w:tcBorders>
              <w:top w:val="nil"/>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559" w:type="dxa"/>
            <w:tcBorders>
              <w:top w:val="nil"/>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nil"/>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trHeight w:val="409"/>
        </w:trPr>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реализуемой в обеденном зале</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108" w:right="-122"/>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условное блюдо</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продаваемой на дом</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108"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условное блюдо</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выпускающие полуфабрикаты:</w:t>
            </w:r>
          </w:p>
        </w:tc>
        <w:tc>
          <w:tcPr>
            <w:tcW w:w="1701"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мясные</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т</w:t>
            </w:r>
          </w:p>
        </w:tc>
        <w:tc>
          <w:tcPr>
            <w:tcW w:w="1559"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6700</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рыбные</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т</w:t>
            </w:r>
          </w:p>
        </w:tc>
        <w:tc>
          <w:tcPr>
            <w:tcW w:w="1559"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6400</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овощные</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т</w:t>
            </w:r>
          </w:p>
        </w:tc>
        <w:tc>
          <w:tcPr>
            <w:tcW w:w="1559"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4400</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кулинарные</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т</w:t>
            </w:r>
          </w:p>
        </w:tc>
        <w:tc>
          <w:tcPr>
            <w:tcW w:w="1559"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7700</w:t>
            </w:r>
          </w:p>
        </w:tc>
      </w:tr>
      <w:tr w:rsidR="000B55BA" w:rsidRPr="000B55BA" w:rsidTr="000B55BA">
        <w:trPr>
          <w:trHeight w:val="340"/>
        </w:trPr>
        <w:tc>
          <w:tcPr>
            <w:tcW w:w="4962" w:type="dxa"/>
            <w:tcBorders>
              <w:top w:val="single" w:sz="4" w:space="0" w:color="auto"/>
              <w:left w:val="single" w:sz="4" w:space="0" w:color="auto"/>
              <w:bottom w:val="nil"/>
              <w:right w:val="single" w:sz="4" w:space="0" w:color="auto"/>
            </w:tcBorders>
            <w:vAlign w:val="bottom"/>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Магазины:</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108" w:right="-8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работающий в смену (20 м</w:t>
            </w:r>
            <w:r w:rsidRPr="000B55BA">
              <w:rPr>
                <w:rFonts w:ascii="Times New Roman" w:eastAsia="Times New Roman" w:hAnsi="Times New Roman" w:cs="Times New Roman"/>
                <w:sz w:val="24"/>
                <w:szCs w:val="28"/>
                <w:vertAlign w:val="superscript"/>
                <w:lang w:eastAsia="ru-RU"/>
              </w:rPr>
              <w:t>2</w:t>
            </w:r>
            <w:r w:rsidRPr="000B55BA">
              <w:rPr>
                <w:rFonts w:ascii="Times New Roman" w:eastAsia="Times New Roman" w:hAnsi="Times New Roman" w:cs="Times New Roman"/>
                <w:sz w:val="24"/>
                <w:szCs w:val="28"/>
                <w:lang w:eastAsia="ru-RU"/>
              </w:rPr>
              <w:t xml:space="preserve"> торгового зала)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250</w:t>
            </w:r>
          </w:p>
        </w:tc>
        <w:tc>
          <w:tcPr>
            <w:tcW w:w="1984"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250</w:t>
            </w:r>
          </w:p>
        </w:tc>
      </w:tr>
      <w:tr w:rsidR="000B55BA" w:rsidRPr="000B55BA" w:rsidTr="000B55BA">
        <w:tc>
          <w:tcPr>
            <w:tcW w:w="4962"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продовольственные</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trHeight w:val="483"/>
        </w:trPr>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промтоварные</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right="-8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1 работающий </w:t>
            </w:r>
          </w:p>
          <w:p w:rsidR="000B55BA" w:rsidRPr="000B55BA" w:rsidRDefault="000B55BA" w:rsidP="000B55BA">
            <w:pPr>
              <w:spacing w:after="0" w:line="240" w:lineRule="auto"/>
              <w:ind w:right="-8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смену</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16</w:t>
            </w:r>
          </w:p>
        </w:tc>
      </w:tr>
      <w:tr w:rsidR="000B55BA" w:rsidRPr="000B55BA" w:rsidTr="000B55BA">
        <w:trPr>
          <w:trHeight w:val="624"/>
        </w:trPr>
        <w:tc>
          <w:tcPr>
            <w:tcW w:w="4962" w:type="dxa"/>
            <w:tcBorders>
              <w:top w:val="single" w:sz="4" w:space="0" w:color="auto"/>
              <w:left w:val="single" w:sz="4" w:space="0" w:color="auto"/>
              <w:bottom w:val="single" w:sz="4" w:space="0" w:color="auto"/>
              <w:right w:val="single" w:sz="4" w:space="0" w:color="auto"/>
            </w:tcBorders>
            <w:vAlign w:val="bottom"/>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Парикмахерские</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60" w:right="-8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1 рабочее </w:t>
            </w:r>
          </w:p>
          <w:p w:rsidR="000B55BA" w:rsidRPr="000B55BA" w:rsidRDefault="000B55BA" w:rsidP="000B55BA">
            <w:pPr>
              <w:spacing w:after="0" w:line="240" w:lineRule="auto"/>
              <w:ind w:left="-60" w:right="-8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место в смену</w:t>
            </w:r>
          </w:p>
        </w:tc>
        <w:tc>
          <w:tcPr>
            <w:tcW w:w="1559"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56</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60</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trHeight w:val="340"/>
        </w:trPr>
        <w:tc>
          <w:tcPr>
            <w:tcW w:w="496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Клубы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место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8,6</w:t>
            </w:r>
          </w:p>
        </w:tc>
        <w:tc>
          <w:tcPr>
            <w:tcW w:w="198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r>
      <w:tr w:rsidR="000B55BA" w:rsidRPr="000B55BA" w:rsidTr="000B55BA">
        <w:trPr>
          <w:trHeight w:val="340"/>
        </w:trPr>
        <w:tc>
          <w:tcPr>
            <w:tcW w:w="4962" w:type="dxa"/>
            <w:tcBorders>
              <w:top w:val="single" w:sz="4" w:space="0" w:color="auto"/>
              <w:left w:val="single" w:sz="4" w:space="0" w:color="auto"/>
              <w:bottom w:val="nil"/>
              <w:right w:val="single" w:sz="4" w:space="0" w:color="auto"/>
            </w:tcBorders>
            <w:vAlign w:val="bottom"/>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Стадионы и спортзалы:</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место</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1984"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r>
      <w:tr w:rsidR="000B55BA" w:rsidRPr="000B55BA" w:rsidTr="000B55BA">
        <w:trPr>
          <w:trHeight w:val="227"/>
        </w:trPr>
        <w:tc>
          <w:tcPr>
            <w:tcW w:w="4962"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для зрителей</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для физкультурников (с учетом приема душа)</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right="-8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человек</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для спортсменов</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человек</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w:t>
            </w:r>
          </w:p>
        </w:tc>
      </w:tr>
      <w:tr w:rsidR="000B55BA" w:rsidRPr="000B55BA" w:rsidTr="000B55BA">
        <w:trPr>
          <w:trHeight w:val="340"/>
        </w:trPr>
        <w:tc>
          <w:tcPr>
            <w:tcW w:w="4962" w:type="dxa"/>
            <w:tcBorders>
              <w:top w:val="single" w:sz="4" w:space="0" w:color="auto"/>
              <w:left w:val="single" w:sz="4" w:space="0" w:color="auto"/>
              <w:bottom w:val="nil"/>
              <w:right w:val="single" w:sz="4" w:space="0" w:color="auto"/>
            </w:tcBorders>
            <w:vAlign w:val="bottom"/>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Бани: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посетитель</w:t>
            </w:r>
          </w:p>
        </w:tc>
        <w:tc>
          <w:tcPr>
            <w:tcW w:w="1559" w:type="dxa"/>
            <w:tcBorders>
              <w:top w:val="single" w:sz="4" w:space="0" w:color="auto"/>
              <w:left w:val="single" w:sz="4" w:space="0" w:color="auto"/>
              <w:bottom w:val="nil"/>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180</w:t>
            </w:r>
          </w:p>
        </w:tc>
      </w:tr>
      <w:tr w:rsidR="000B55BA" w:rsidRPr="000B55BA" w:rsidTr="000B55BA">
        <w:tc>
          <w:tcPr>
            <w:tcW w:w="4962"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для мытья в мыльной с тазами на скамьях и ополаскиванием в душе</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559" w:type="dxa"/>
            <w:tcBorders>
              <w:top w:val="nil"/>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то же, с приемом оздоровительных процедур и ополаскиванием в душе:</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посетитель</w:t>
            </w:r>
          </w:p>
        </w:tc>
        <w:tc>
          <w:tcPr>
            <w:tcW w:w="1559"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290</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душевая кабина</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посетитель</w:t>
            </w:r>
          </w:p>
        </w:tc>
        <w:tc>
          <w:tcPr>
            <w:tcW w:w="1559"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360</w:t>
            </w:r>
          </w:p>
        </w:tc>
      </w:tr>
      <w:tr w:rsidR="000B55BA" w:rsidRPr="000B55BA" w:rsidTr="000B55BA">
        <w:tc>
          <w:tcPr>
            <w:tcW w:w="496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ванная кабина</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посетитель</w:t>
            </w:r>
          </w:p>
        </w:tc>
        <w:tc>
          <w:tcPr>
            <w:tcW w:w="1559"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540</w:t>
            </w:r>
          </w:p>
        </w:tc>
      </w:tr>
      <w:tr w:rsidR="000B55BA" w:rsidRPr="000B55BA" w:rsidTr="000B55BA">
        <w:trPr>
          <w:trHeight w:val="624"/>
        </w:trPr>
        <w:tc>
          <w:tcPr>
            <w:tcW w:w="496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Душевые в бытовых помещениях промышленных предприятий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душевая сетка в смену</w:t>
            </w:r>
          </w:p>
        </w:tc>
        <w:tc>
          <w:tcPr>
            <w:tcW w:w="1559"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500</w:t>
            </w:r>
          </w:p>
        </w:tc>
      </w:tr>
      <w:tr w:rsidR="000B55BA" w:rsidRPr="000B55BA" w:rsidTr="000B55BA">
        <w:trPr>
          <w:trHeight w:val="624"/>
        </w:trPr>
        <w:tc>
          <w:tcPr>
            <w:tcW w:w="496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Цехи с тепловыделениями свыше 84 кДж на 1 м3/ч</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1 человек </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смену</w:t>
            </w:r>
          </w:p>
        </w:tc>
        <w:tc>
          <w:tcPr>
            <w:tcW w:w="1559"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45</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trHeight w:val="624"/>
        </w:trPr>
        <w:tc>
          <w:tcPr>
            <w:tcW w:w="4962"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Остальные цехи</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1 человек </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смену</w:t>
            </w:r>
          </w:p>
        </w:tc>
        <w:tc>
          <w:tcPr>
            <w:tcW w:w="1559"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trHeight w:val="340"/>
        </w:trPr>
        <w:tc>
          <w:tcPr>
            <w:tcW w:w="496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Заливка поверхности катка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м</w:t>
            </w:r>
            <w:r w:rsidRPr="000B55BA">
              <w:rPr>
                <w:rFonts w:ascii="Times New Roman" w:eastAsia="Times New Roman" w:hAnsi="Times New Roman" w:cs="Times New Roman"/>
                <w:sz w:val="24"/>
                <w:szCs w:val="28"/>
                <w:vertAlign w:val="superscript"/>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198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r>
    </w:tbl>
    <w:p w:rsidR="000B55BA" w:rsidRPr="000B55BA" w:rsidRDefault="000B55BA" w:rsidP="000B55BA">
      <w:pPr>
        <w:tabs>
          <w:tab w:val="left" w:pos="5529"/>
          <w:tab w:val="left" w:pos="6237"/>
          <w:tab w:val="left" w:pos="637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Примечания: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нормы расхода воды в средние сутки приведены для выполнения технико</w:t>
      </w:r>
      <w:r w:rsidRPr="000B55BA">
        <w:rPr>
          <w:rFonts w:ascii="Times New Roman" w:eastAsia="Times New Roman" w:hAnsi="Times New Roman" w:cs="Times New Roman"/>
          <w:sz w:val="28"/>
          <w:szCs w:val="28"/>
          <w:lang w:eastAsia="ru-RU"/>
        </w:rPr>
        <w:softHyphen/>
        <w:t>-экономических сравнений вариантов;</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нормы расхода воды установлены для основных потребителей и включают все дополнительные расходы (обслуживающим персоналом, душевыми для обслуживающего персонала, посетителями, на уборку помещений и другое). Потребление воды в групповых душевых и на ножные ванны в бытовых зданиях, на стирку белья в прачечных и приготовление пищи на предприятиях общественного питания, а также на водолечебные процедуры в водолечебницах, входящих в состав больниц, санаториев и поликлиник, следует учитывать дополнительно, за исключением потребителей, для которых установлены нормы водопотребления, включающие расход воды на указанные нужды.</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норму расхода горячей воды на стирку </w:t>
      </w:r>
      <w:smartTag w:uri="urn:schemas-microsoft-com:office:smarttags" w:element="metricconverter">
        <w:smartTagPr>
          <w:attr w:name="ProductID" w:val="1 кг"/>
        </w:smartTagPr>
        <w:r w:rsidRPr="000B55BA">
          <w:rPr>
            <w:rFonts w:ascii="Times New Roman" w:eastAsia="Times New Roman" w:hAnsi="Times New Roman" w:cs="Times New Roman"/>
            <w:sz w:val="28"/>
            <w:szCs w:val="28"/>
            <w:lang w:eastAsia="ru-RU"/>
          </w:rPr>
          <w:t>1 кг</w:t>
        </w:r>
      </w:smartTag>
      <w:r w:rsidRPr="000B55BA">
        <w:rPr>
          <w:rFonts w:ascii="Times New Roman" w:eastAsia="Times New Roman" w:hAnsi="Times New Roman" w:cs="Times New Roman"/>
          <w:sz w:val="28"/>
          <w:szCs w:val="28"/>
          <w:lang w:eastAsia="ru-RU"/>
        </w:rPr>
        <w:t xml:space="preserve"> сухого белья при неавтоматизированных стиральных машинах в прачечных и при стирке белья со специфическими загрязнениями допускается увеличивать до 30 процентов.</w:t>
      </w:r>
    </w:p>
    <w:p w:rsid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8"/>
          <w:szCs w:val="28"/>
        </w:rPr>
      </w:pPr>
    </w:p>
    <w:p w:rsidR="00E70327" w:rsidRPr="000B55BA" w:rsidRDefault="00E70327" w:rsidP="000B55BA">
      <w:pPr>
        <w:tabs>
          <w:tab w:val="left" w:pos="709"/>
        </w:tabs>
        <w:autoSpaceDE w:val="0"/>
        <w:autoSpaceDN w:val="0"/>
        <w:adjustRightInd w:val="0"/>
        <w:spacing w:after="0" w:line="240" w:lineRule="auto"/>
        <w:rPr>
          <w:rFonts w:ascii="Times New Roman" w:eastAsia="Calibri" w:hAnsi="Times New Roman" w:cs="Times New Roman"/>
          <w:sz w:val="28"/>
          <w:szCs w:val="28"/>
        </w:rPr>
      </w:pPr>
    </w:p>
    <w:p w:rsidR="000B55BA" w:rsidRPr="000B55BA"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b/>
          <w:sz w:val="28"/>
          <w:szCs w:val="28"/>
          <w:lang w:eastAsia="ru-RU"/>
        </w:rPr>
        <w:t>1.2. Расчетные показатели минимально допустимого уровня обеспеченности объектами водоотведения</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p>
    <w:tbl>
      <w:tblPr>
        <w:tblStyle w:val="affff3"/>
        <w:tblW w:w="0" w:type="auto"/>
        <w:tblInd w:w="108" w:type="dxa"/>
        <w:tblLook w:val="04A0" w:firstRow="1" w:lastRow="0" w:firstColumn="1" w:lastColumn="0" w:noHBand="0" w:noVBand="1"/>
      </w:tblPr>
      <w:tblGrid>
        <w:gridCol w:w="3485"/>
        <w:gridCol w:w="2043"/>
        <w:gridCol w:w="2181"/>
        <w:gridCol w:w="1528"/>
      </w:tblGrid>
      <w:tr w:rsidR="000B55BA" w:rsidRPr="000B55BA" w:rsidTr="000B55BA">
        <w:tc>
          <w:tcPr>
            <w:tcW w:w="411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Наименование одного или нескольких видов объектов местного значения поселения</w:t>
            </w:r>
          </w:p>
        </w:tc>
        <w:tc>
          <w:tcPr>
            <w:tcW w:w="212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минимально допустимого уровня обеспеченности объектами</w:t>
            </w:r>
          </w:p>
        </w:tc>
        <w:tc>
          <w:tcPr>
            <w:tcW w:w="226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максимально допустимого уровня территориальной доступности объектов</w:t>
            </w:r>
          </w:p>
        </w:tc>
        <w:tc>
          <w:tcPr>
            <w:tcW w:w="156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Территория применения расчетных показателей</w:t>
            </w:r>
          </w:p>
        </w:tc>
      </w:tr>
      <w:tr w:rsidR="000B55BA" w:rsidRPr="000B55BA" w:rsidTr="000B55BA">
        <w:tc>
          <w:tcPr>
            <w:tcW w:w="411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 xml:space="preserve">Объекты водоотведения для </w:t>
            </w:r>
            <w:proofErr w:type="spellStart"/>
            <w:r w:rsidRPr="000B55BA">
              <w:rPr>
                <w:sz w:val="24"/>
                <w:szCs w:val="28"/>
              </w:rPr>
              <w:t>террито-рий</w:t>
            </w:r>
            <w:proofErr w:type="spellEnd"/>
            <w:r w:rsidRPr="000B55BA">
              <w:rPr>
                <w:sz w:val="24"/>
                <w:szCs w:val="28"/>
              </w:rPr>
              <w:t xml:space="preserve"> различного функционального назначения (сети хозяйственно-бытовой канализации, сети ливневой канализации, перекачивающие насосные станции (КНС), очистные сооружения</w:t>
            </w:r>
          </w:p>
        </w:tc>
        <w:tc>
          <w:tcPr>
            <w:tcW w:w="212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79" w:right="-141"/>
              <w:jc w:val="center"/>
              <w:rPr>
                <w:sz w:val="24"/>
                <w:szCs w:val="28"/>
              </w:rPr>
            </w:pPr>
            <w:r w:rsidRPr="000B55BA">
              <w:rPr>
                <w:sz w:val="24"/>
                <w:szCs w:val="28"/>
              </w:rPr>
              <w:t xml:space="preserve">75% </w:t>
            </w:r>
            <w:proofErr w:type="gramStart"/>
            <w:r w:rsidRPr="000B55BA">
              <w:rPr>
                <w:sz w:val="24"/>
                <w:szCs w:val="28"/>
              </w:rPr>
              <w:t>объектов</w:t>
            </w:r>
            <w:proofErr w:type="gramEnd"/>
            <w:r w:rsidRPr="000B55BA">
              <w:rPr>
                <w:sz w:val="24"/>
                <w:szCs w:val="28"/>
              </w:rPr>
              <w:t xml:space="preserve"> расположенных на территории </w:t>
            </w:r>
            <w:proofErr w:type="spellStart"/>
            <w:r w:rsidRPr="000B55BA">
              <w:rPr>
                <w:sz w:val="24"/>
                <w:szCs w:val="28"/>
              </w:rPr>
              <w:t>насе</w:t>
            </w:r>
            <w:proofErr w:type="spellEnd"/>
            <w:r w:rsidRPr="000B55BA">
              <w:rPr>
                <w:sz w:val="24"/>
                <w:szCs w:val="28"/>
              </w:rPr>
              <w:t xml:space="preserve">-ленных пунктов </w:t>
            </w:r>
            <w:proofErr w:type="spellStart"/>
            <w:r w:rsidRPr="000B55BA">
              <w:rPr>
                <w:sz w:val="24"/>
                <w:szCs w:val="28"/>
              </w:rPr>
              <w:t>Елховского</w:t>
            </w:r>
            <w:proofErr w:type="spellEnd"/>
          </w:p>
          <w:p w:rsidR="000B55BA" w:rsidRPr="000B55BA" w:rsidRDefault="000B55BA" w:rsidP="000B55BA">
            <w:pPr>
              <w:ind w:left="-179" w:right="-141"/>
              <w:jc w:val="center"/>
              <w:rPr>
                <w:sz w:val="24"/>
                <w:szCs w:val="28"/>
              </w:rPr>
            </w:pPr>
            <w:r w:rsidRPr="000B55BA">
              <w:rPr>
                <w:sz w:val="24"/>
                <w:szCs w:val="28"/>
              </w:rPr>
              <w:t>сельсовета</w:t>
            </w:r>
          </w:p>
        </w:tc>
        <w:tc>
          <w:tcPr>
            <w:tcW w:w="226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Согласно техническим условиям   </w:t>
            </w:r>
          </w:p>
        </w:tc>
        <w:tc>
          <w:tcPr>
            <w:tcW w:w="156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 с. Елховка, </w:t>
            </w:r>
          </w:p>
          <w:p w:rsidR="000B55BA" w:rsidRPr="000B55BA" w:rsidRDefault="000B55BA" w:rsidP="000B55BA">
            <w:pPr>
              <w:ind w:left="-108" w:right="-108"/>
              <w:jc w:val="center"/>
              <w:rPr>
                <w:sz w:val="24"/>
                <w:szCs w:val="28"/>
              </w:rPr>
            </w:pPr>
            <w:r w:rsidRPr="000B55BA">
              <w:rPr>
                <w:sz w:val="24"/>
                <w:szCs w:val="28"/>
              </w:rPr>
              <w:t>с. Воронцовка, п. Алексеевка</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Площадь земельных участков для очистных сооружений </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 градостроительном проектировании </w:t>
      </w: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p>
    <w:tbl>
      <w:tblPr>
        <w:tblW w:w="951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6"/>
        <w:gridCol w:w="848"/>
        <w:gridCol w:w="850"/>
        <w:gridCol w:w="708"/>
        <w:gridCol w:w="850"/>
        <w:gridCol w:w="709"/>
        <w:gridCol w:w="708"/>
        <w:gridCol w:w="709"/>
        <w:gridCol w:w="567"/>
        <w:gridCol w:w="709"/>
        <w:gridCol w:w="567"/>
        <w:gridCol w:w="709"/>
      </w:tblGrid>
      <w:tr w:rsidR="000B55BA" w:rsidRPr="000B55BA" w:rsidTr="000B55BA">
        <w:trPr>
          <w:trHeight w:val="619"/>
        </w:trPr>
        <w:tc>
          <w:tcPr>
            <w:tcW w:w="157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Производительность, тыс. куб м/</w:t>
            </w:r>
            <w:proofErr w:type="spellStart"/>
            <w:r w:rsidRPr="000B55BA">
              <w:rPr>
                <w:rFonts w:ascii="Times New Roman" w:eastAsia="Times New Roman" w:hAnsi="Times New Roman" w:cs="Times New Roman"/>
                <w:sz w:val="24"/>
                <w:szCs w:val="28"/>
                <w:lang w:eastAsia="ru-RU"/>
              </w:rPr>
              <w:t>сут</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до 0,1</w:t>
            </w:r>
          </w:p>
        </w:tc>
        <w:tc>
          <w:tcPr>
            <w:tcW w:w="85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0,1-0,4</w:t>
            </w:r>
          </w:p>
        </w:tc>
        <w:tc>
          <w:tcPr>
            <w:tcW w:w="70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0,4-0,8</w:t>
            </w:r>
          </w:p>
        </w:tc>
        <w:tc>
          <w:tcPr>
            <w:tcW w:w="85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0,8-1,5</w:t>
            </w:r>
          </w:p>
        </w:tc>
        <w:tc>
          <w:tcPr>
            <w:tcW w:w="70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1,5-3,0</w:t>
            </w:r>
          </w:p>
        </w:tc>
        <w:tc>
          <w:tcPr>
            <w:tcW w:w="70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10-40</w:t>
            </w:r>
          </w:p>
        </w:tc>
        <w:tc>
          <w:tcPr>
            <w:tcW w:w="567"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40-100</w:t>
            </w:r>
          </w:p>
        </w:tc>
        <w:tc>
          <w:tcPr>
            <w:tcW w:w="70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ind w:left="-108" w:right="-108"/>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100-150</w:t>
            </w:r>
          </w:p>
        </w:tc>
        <w:tc>
          <w:tcPr>
            <w:tcW w:w="567"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ind w:left="-108" w:right="-108"/>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150-200</w:t>
            </w:r>
          </w:p>
        </w:tc>
        <w:tc>
          <w:tcPr>
            <w:tcW w:w="70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ind w:left="-108" w:right="-108"/>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200-300</w:t>
            </w:r>
          </w:p>
        </w:tc>
      </w:tr>
      <w:tr w:rsidR="000B55BA" w:rsidRPr="000B55BA" w:rsidTr="000B55BA">
        <w:trPr>
          <w:trHeight w:val="411"/>
        </w:trPr>
        <w:tc>
          <w:tcPr>
            <w:tcW w:w="157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Площадь, га</w:t>
            </w:r>
          </w:p>
        </w:tc>
        <w:tc>
          <w:tcPr>
            <w:tcW w:w="85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0,3</w:t>
            </w:r>
          </w:p>
        </w:tc>
        <w:tc>
          <w:tcPr>
            <w:tcW w:w="85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0,35</w:t>
            </w:r>
          </w:p>
        </w:tc>
        <w:tc>
          <w:tcPr>
            <w:tcW w:w="70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0,4</w:t>
            </w:r>
          </w:p>
        </w:tc>
        <w:tc>
          <w:tcPr>
            <w:tcW w:w="85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0,7</w:t>
            </w:r>
          </w:p>
        </w:tc>
        <w:tc>
          <w:tcPr>
            <w:tcW w:w="70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18</w:t>
            </w:r>
          </w:p>
        </w:tc>
      </w:tr>
    </w:tbl>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p w:rsidR="000B55BA" w:rsidRPr="005B4338" w:rsidRDefault="000B55BA" w:rsidP="000B55BA">
      <w:pPr>
        <w:spacing w:after="0" w:line="240" w:lineRule="auto"/>
        <w:jc w:val="center"/>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1.3. Расчетные показатели минимально допустимого уровня обеспеченности объектами электроснабжения</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Style w:val="affff3"/>
        <w:tblW w:w="0" w:type="auto"/>
        <w:tblInd w:w="108" w:type="dxa"/>
        <w:tblLook w:val="04A0" w:firstRow="1" w:lastRow="0" w:firstColumn="1" w:lastColumn="0" w:noHBand="0" w:noVBand="1"/>
      </w:tblPr>
      <w:tblGrid>
        <w:gridCol w:w="2709"/>
        <w:gridCol w:w="2380"/>
        <w:gridCol w:w="2340"/>
        <w:gridCol w:w="1808"/>
      </w:tblGrid>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Наименование одного или нескольких видов объектов местного значения поселения</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минимально допустимого уровня обеспеченности объектами</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максимально допустимого уровня территориальной доступности объектов</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Территория применения расчетных показателей</w:t>
            </w:r>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 xml:space="preserve">Объекты </w:t>
            </w:r>
            <w:proofErr w:type="spellStart"/>
            <w:r w:rsidRPr="000B55BA">
              <w:rPr>
                <w:sz w:val="24"/>
                <w:szCs w:val="28"/>
              </w:rPr>
              <w:t>электроснабже-ния</w:t>
            </w:r>
            <w:proofErr w:type="spellEnd"/>
            <w:r w:rsidRPr="000B55BA">
              <w:rPr>
                <w:sz w:val="24"/>
                <w:szCs w:val="28"/>
              </w:rPr>
              <w:t xml:space="preserve"> (трансформаторные подстанции, линии электропередач и т.д.)</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both"/>
              <w:rPr>
                <w:sz w:val="24"/>
                <w:szCs w:val="28"/>
              </w:rPr>
            </w:pPr>
            <w:r w:rsidRPr="000B55BA">
              <w:rPr>
                <w:sz w:val="24"/>
                <w:szCs w:val="28"/>
              </w:rPr>
              <w:t xml:space="preserve">100% объектов расположенных на территории населенных пунктов </w:t>
            </w:r>
            <w:proofErr w:type="spellStart"/>
            <w:r w:rsidRPr="000B55BA">
              <w:rPr>
                <w:sz w:val="24"/>
                <w:szCs w:val="28"/>
              </w:rPr>
              <w:t>Елховского</w:t>
            </w:r>
            <w:proofErr w:type="spellEnd"/>
            <w:r w:rsidRPr="000B55BA">
              <w:rPr>
                <w:sz w:val="24"/>
                <w:szCs w:val="28"/>
              </w:rPr>
              <w:t xml:space="preserve"> сельсовета</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Согласно техническим условиям снабжающей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color w:val="000000"/>
                <w:sz w:val="24"/>
                <w:szCs w:val="28"/>
              </w:rPr>
            </w:pPr>
            <w:r w:rsidRPr="000B55BA">
              <w:rPr>
                <w:color w:val="000000"/>
                <w:sz w:val="24"/>
                <w:szCs w:val="28"/>
              </w:rPr>
              <w:t xml:space="preserve"> с. Елховка, </w:t>
            </w:r>
          </w:p>
          <w:p w:rsidR="000B55BA" w:rsidRPr="000B55BA" w:rsidRDefault="000B55BA" w:rsidP="000B55BA">
            <w:pPr>
              <w:jc w:val="center"/>
              <w:rPr>
                <w:color w:val="000000"/>
                <w:sz w:val="24"/>
                <w:szCs w:val="28"/>
              </w:rPr>
            </w:pPr>
            <w:r w:rsidRPr="000B55BA">
              <w:rPr>
                <w:color w:val="000000"/>
                <w:sz w:val="24"/>
                <w:szCs w:val="28"/>
              </w:rPr>
              <w:t xml:space="preserve">с. Воронцовка, </w:t>
            </w:r>
          </w:p>
          <w:p w:rsidR="000B55BA" w:rsidRPr="000B55BA" w:rsidRDefault="000B55BA" w:rsidP="000B55BA">
            <w:pPr>
              <w:jc w:val="center"/>
              <w:rPr>
                <w:color w:val="000000"/>
                <w:sz w:val="24"/>
                <w:szCs w:val="28"/>
              </w:rPr>
            </w:pPr>
            <w:r w:rsidRPr="000B55BA">
              <w:rPr>
                <w:sz w:val="24"/>
                <w:szCs w:val="28"/>
              </w:rPr>
              <w:t>п. Алексеевка</w:t>
            </w:r>
          </w:p>
        </w:tc>
      </w:tr>
    </w:tbl>
    <w:p w:rsidR="000B55BA" w:rsidRPr="000B55BA" w:rsidRDefault="000B55BA" w:rsidP="000B55BA">
      <w:pPr>
        <w:autoSpaceDE w:val="0"/>
        <w:autoSpaceDN w:val="0"/>
        <w:adjustRightInd w:val="0"/>
        <w:spacing w:before="240" w:after="200" w:line="240" w:lineRule="auto"/>
        <w:jc w:val="center"/>
        <w:rPr>
          <w:rFonts w:ascii="Times New Roman" w:eastAsia="Calibri" w:hAnsi="Times New Roman" w:cs="Times New Roman"/>
          <w:caps/>
          <w:sz w:val="28"/>
          <w:szCs w:val="28"/>
          <w:lang w:eastAsia="ru-RU"/>
        </w:rPr>
      </w:pPr>
      <w:r w:rsidRPr="000B55BA">
        <w:rPr>
          <w:rFonts w:ascii="Times New Roman" w:eastAsia="Times New Roman" w:hAnsi="Times New Roman" w:cs="Times New Roman"/>
          <w:sz w:val="28"/>
          <w:szCs w:val="28"/>
          <w:lang w:eastAsia="ru-RU"/>
        </w:rPr>
        <w:t>Укрупненные нормативные показатели электропотребления</w:t>
      </w: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6"/>
        <w:gridCol w:w="2551"/>
        <w:gridCol w:w="1418"/>
      </w:tblGrid>
      <w:tr w:rsidR="000B55BA" w:rsidRPr="000B55BA" w:rsidTr="000B55BA">
        <w:trPr>
          <w:trHeight w:val="1156"/>
        </w:trPr>
        <w:tc>
          <w:tcPr>
            <w:tcW w:w="5495" w:type="dxa"/>
            <w:tcBorders>
              <w:top w:val="single" w:sz="4" w:space="0" w:color="000000"/>
              <w:left w:val="single" w:sz="4" w:space="0" w:color="000000"/>
              <w:bottom w:val="single" w:sz="4" w:space="0" w:color="000000"/>
              <w:right w:val="single" w:sz="4" w:space="0" w:color="000000"/>
            </w:tcBorders>
          </w:tcPr>
          <w:p w:rsidR="000B55BA" w:rsidRPr="000B55BA" w:rsidRDefault="000B55BA" w:rsidP="000B55BA">
            <w:pPr>
              <w:spacing w:after="0" w:line="240" w:lineRule="auto"/>
              <w:rPr>
                <w:rFonts w:ascii="Times New Roman" w:eastAsia="Times New Roman" w:hAnsi="Times New Roman" w:cs="Times New Roman"/>
                <w:sz w:val="24"/>
                <w:szCs w:val="28"/>
              </w:rPr>
            </w:pPr>
          </w:p>
          <w:p w:rsidR="000B55BA" w:rsidRPr="000B55BA" w:rsidRDefault="000B55BA" w:rsidP="000B55BA">
            <w:pPr>
              <w:spacing w:after="0" w:line="240" w:lineRule="auto"/>
              <w:jc w:val="center"/>
              <w:rPr>
                <w:rFonts w:ascii="Times New Roman" w:eastAsia="Times New Roman" w:hAnsi="Times New Roman" w:cs="Times New Roman"/>
                <w:sz w:val="24"/>
                <w:szCs w:val="28"/>
              </w:rPr>
            </w:pPr>
            <w:r w:rsidRPr="000B55BA">
              <w:rPr>
                <w:rFonts w:ascii="Times New Roman" w:eastAsia="Times New Roman" w:hAnsi="Times New Roman" w:cs="Times New Roman"/>
                <w:sz w:val="24"/>
                <w:szCs w:val="28"/>
              </w:rPr>
              <w:t>Степень благоустройства поселений</w:t>
            </w:r>
          </w:p>
        </w:tc>
        <w:tc>
          <w:tcPr>
            <w:tcW w:w="2551" w:type="dxa"/>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rPr>
            </w:pPr>
            <w:r w:rsidRPr="000B55BA">
              <w:rPr>
                <w:rFonts w:ascii="Times New Roman" w:eastAsia="Times New Roman" w:hAnsi="Times New Roman" w:cs="Times New Roman"/>
                <w:sz w:val="24"/>
                <w:szCs w:val="28"/>
              </w:rPr>
              <w:t>Электропотребление,</w:t>
            </w:r>
          </w:p>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rPr>
            </w:pPr>
            <w:proofErr w:type="spellStart"/>
            <w:r w:rsidRPr="000B55BA">
              <w:rPr>
                <w:rFonts w:ascii="Times New Roman" w:eastAsia="Times New Roman" w:hAnsi="Times New Roman" w:cs="Times New Roman"/>
                <w:sz w:val="24"/>
                <w:szCs w:val="28"/>
              </w:rPr>
              <w:t>кВт·ч</w:t>
            </w:r>
            <w:proofErr w:type="spellEnd"/>
            <w:r w:rsidRPr="000B55BA">
              <w:rPr>
                <w:rFonts w:ascii="Times New Roman" w:eastAsia="Times New Roman" w:hAnsi="Times New Roman" w:cs="Times New Roman"/>
                <w:sz w:val="24"/>
                <w:szCs w:val="28"/>
              </w:rPr>
              <w:t xml:space="preserve"> /год</w:t>
            </w:r>
          </w:p>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rPr>
            </w:pPr>
            <w:r w:rsidRPr="000B55BA">
              <w:rPr>
                <w:rFonts w:ascii="Times New Roman" w:eastAsia="Times New Roman" w:hAnsi="Times New Roman" w:cs="Times New Roman"/>
                <w:sz w:val="24"/>
                <w:szCs w:val="28"/>
              </w:rPr>
              <w:t>на 1 чел.</w:t>
            </w:r>
          </w:p>
        </w:tc>
        <w:tc>
          <w:tcPr>
            <w:tcW w:w="1418" w:type="dxa"/>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rPr>
            </w:pPr>
            <w:r w:rsidRPr="000B55BA">
              <w:rPr>
                <w:rFonts w:ascii="Times New Roman" w:eastAsia="Times New Roman" w:hAnsi="Times New Roman" w:cs="Times New Roman"/>
                <w:sz w:val="24"/>
                <w:szCs w:val="28"/>
              </w:rPr>
              <w:t>Использование максимума</w:t>
            </w:r>
          </w:p>
          <w:p w:rsidR="000B55BA" w:rsidRPr="000B55BA" w:rsidRDefault="000B55BA" w:rsidP="000B55BA">
            <w:pPr>
              <w:spacing w:after="0" w:line="240" w:lineRule="auto"/>
              <w:jc w:val="center"/>
              <w:rPr>
                <w:rFonts w:ascii="Times New Roman" w:eastAsia="Times New Roman" w:hAnsi="Times New Roman" w:cs="Times New Roman"/>
                <w:sz w:val="24"/>
                <w:szCs w:val="28"/>
              </w:rPr>
            </w:pPr>
            <w:r w:rsidRPr="000B55BA">
              <w:rPr>
                <w:rFonts w:ascii="Times New Roman" w:eastAsia="Times New Roman" w:hAnsi="Times New Roman" w:cs="Times New Roman"/>
                <w:sz w:val="24"/>
                <w:szCs w:val="28"/>
              </w:rPr>
              <w:t xml:space="preserve">электрической </w:t>
            </w:r>
            <w:r w:rsidRPr="000B55BA">
              <w:rPr>
                <w:rFonts w:ascii="Times New Roman" w:eastAsia="Times New Roman" w:hAnsi="Times New Roman" w:cs="Times New Roman"/>
                <w:sz w:val="24"/>
                <w:szCs w:val="28"/>
              </w:rPr>
              <w:lastRenderedPageBreak/>
              <w:t>нагрузки, ч/год</w:t>
            </w:r>
          </w:p>
        </w:tc>
      </w:tr>
      <w:tr w:rsidR="000B55BA" w:rsidRPr="000B55BA" w:rsidTr="000B55BA">
        <w:tc>
          <w:tcPr>
            <w:tcW w:w="9464" w:type="dxa"/>
            <w:gridSpan w:val="3"/>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spacing w:after="0" w:line="240" w:lineRule="auto"/>
              <w:rPr>
                <w:rFonts w:ascii="Times New Roman" w:eastAsia="Times New Roman" w:hAnsi="Times New Roman" w:cs="Times New Roman"/>
                <w:sz w:val="24"/>
                <w:szCs w:val="28"/>
              </w:rPr>
            </w:pPr>
            <w:r w:rsidRPr="000B55BA">
              <w:rPr>
                <w:rFonts w:ascii="Times New Roman" w:eastAsia="Times New Roman" w:hAnsi="Times New Roman" w:cs="Times New Roman"/>
                <w:sz w:val="24"/>
                <w:szCs w:val="28"/>
              </w:rPr>
              <w:lastRenderedPageBreak/>
              <w:t>Сельские населённые пункты (без кондиционеров):</w:t>
            </w:r>
          </w:p>
        </w:tc>
      </w:tr>
      <w:tr w:rsidR="000B55BA" w:rsidRPr="000B55BA" w:rsidTr="000B55BA">
        <w:tc>
          <w:tcPr>
            <w:tcW w:w="5495" w:type="dxa"/>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spacing w:after="0" w:line="240" w:lineRule="auto"/>
              <w:rPr>
                <w:rFonts w:ascii="Times New Roman" w:eastAsia="Times New Roman" w:hAnsi="Times New Roman" w:cs="Times New Roman"/>
                <w:sz w:val="24"/>
                <w:szCs w:val="28"/>
              </w:rPr>
            </w:pPr>
            <w:r w:rsidRPr="000B55BA">
              <w:rPr>
                <w:rFonts w:ascii="Times New Roman" w:eastAsia="Times New Roman" w:hAnsi="Times New Roman" w:cs="Times New Roman"/>
                <w:sz w:val="24"/>
                <w:szCs w:val="28"/>
              </w:rPr>
              <w:t xml:space="preserve">не оборудованные стационарными                  электроплитами </w:t>
            </w:r>
          </w:p>
        </w:tc>
        <w:tc>
          <w:tcPr>
            <w:tcW w:w="2551" w:type="dxa"/>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spacing w:after="0" w:line="240" w:lineRule="auto"/>
              <w:ind w:firstLine="225"/>
              <w:jc w:val="center"/>
              <w:rPr>
                <w:rFonts w:ascii="Times New Roman" w:eastAsia="Times New Roman" w:hAnsi="Times New Roman" w:cs="Times New Roman"/>
                <w:sz w:val="24"/>
                <w:szCs w:val="28"/>
              </w:rPr>
            </w:pPr>
            <w:r w:rsidRPr="000B55BA">
              <w:rPr>
                <w:rFonts w:ascii="Times New Roman" w:eastAsia="Times New Roman" w:hAnsi="Times New Roman" w:cs="Times New Roman"/>
                <w:sz w:val="24"/>
                <w:szCs w:val="28"/>
              </w:rPr>
              <w:t>950</w:t>
            </w:r>
          </w:p>
        </w:tc>
        <w:tc>
          <w:tcPr>
            <w:tcW w:w="1418" w:type="dxa"/>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spacing w:after="0" w:line="240" w:lineRule="auto"/>
              <w:ind w:firstLine="225"/>
              <w:jc w:val="center"/>
              <w:rPr>
                <w:rFonts w:ascii="Times New Roman" w:eastAsia="Times New Roman" w:hAnsi="Times New Roman" w:cs="Times New Roman"/>
                <w:sz w:val="24"/>
                <w:szCs w:val="28"/>
              </w:rPr>
            </w:pPr>
            <w:r w:rsidRPr="000B55BA">
              <w:rPr>
                <w:rFonts w:ascii="Times New Roman" w:eastAsia="Times New Roman" w:hAnsi="Times New Roman" w:cs="Times New Roman"/>
                <w:sz w:val="24"/>
                <w:szCs w:val="28"/>
              </w:rPr>
              <w:t>4100</w:t>
            </w:r>
          </w:p>
        </w:tc>
      </w:tr>
      <w:tr w:rsidR="000B55BA" w:rsidRPr="000B55BA" w:rsidTr="000B55BA">
        <w:tc>
          <w:tcPr>
            <w:tcW w:w="5495" w:type="dxa"/>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spacing w:after="0" w:line="240" w:lineRule="auto"/>
              <w:rPr>
                <w:rFonts w:ascii="Times New Roman" w:eastAsia="Times New Roman" w:hAnsi="Times New Roman" w:cs="Times New Roman"/>
                <w:sz w:val="24"/>
                <w:szCs w:val="28"/>
              </w:rPr>
            </w:pPr>
            <w:r w:rsidRPr="000B55BA">
              <w:rPr>
                <w:rFonts w:ascii="Times New Roman" w:eastAsia="Times New Roman" w:hAnsi="Times New Roman" w:cs="Times New Roman"/>
                <w:sz w:val="24"/>
                <w:szCs w:val="28"/>
              </w:rPr>
              <w:t>оборудованные стационарными электроплитами (100% охвата)</w:t>
            </w:r>
          </w:p>
        </w:tc>
        <w:tc>
          <w:tcPr>
            <w:tcW w:w="2551" w:type="dxa"/>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spacing w:after="0" w:line="240" w:lineRule="auto"/>
              <w:ind w:firstLine="225"/>
              <w:jc w:val="center"/>
              <w:rPr>
                <w:rFonts w:ascii="Times New Roman" w:eastAsia="Times New Roman" w:hAnsi="Times New Roman" w:cs="Times New Roman"/>
                <w:sz w:val="24"/>
                <w:szCs w:val="28"/>
              </w:rPr>
            </w:pPr>
            <w:r w:rsidRPr="000B55BA">
              <w:rPr>
                <w:rFonts w:ascii="Times New Roman" w:eastAsia="Times New Roman" w:hAnsi="Times New Roman" w:cs="Times New Roman"/>
                <w:sz w:val="24"/>
                <w:szCs w:val="28"/>
              </w:rPr>
              <w:t>1350</w:t>
            </w:r>
          </w:p>
        </w:tc>
        <w:tc>
          <w:tcPr>
            <w:tcW w:w="1418" w:type="dxa"/>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spacing w:after="0" w:line="240" w:lineRule="auto"/>
              <w:ind w:firstLine="225"/>
              <w:jc w:val="center"/>
              <w:rPr>
                <w:rFonts w:ascii="Times New Roman" w:eastAsia="Times New Roman" w:hAnsi="Times New Roman" w:cs="Times New Roman"/>
                <w:sz w:val="24"/>
                <w:szCs w:val="28"/>
              </w:rPr>
            </w:pPr>
            <w:r w:rsidRPr="000B55BA">
              <w:rPr>
                <w:rFonts w:ascii="Times New Roman" w:eastAsia="Times New Roman" w:hAnsi="Times New Roman" w:cs="Times New Roman"/>
                <w:sz w:val="24"/>
                <w:szCs w:val="28"/>
              </w:rPr>
              <w:t>4400</w:t>
            </w:r>
          </w:p>
        </w:tc>
      </w:tr>
      <w:tr w:rsidR="000B55BA" w:rsidRPr="000B55BA" w:rsidTr="000B55BA">
        <w:tc>
          <w:tcPr>
            <w:tcW w:w="9464" w:type="dxa"/>
            <w:gridSpan w:val="3"/>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spacing w:after="0" w:line="240" w:lineRule="auto"/>
              <w:jc w:val="both"/>
              <w:rPr>
                <w:rFonts w:ascii="Times New Roman" w:eastAsia="Times New Roman" w:hAnsi="Times New Roman" w:cs="Times New Roman"/>
                <w:b/>
                <w:sz w:val="24"/>
                <w:szCs w:val="28"/>
              </w:rPr>
            </w:pPr>
            <w:r w:rsidRPr="000B55BA">
              <w:rPr>
                <w:rFonts w:ascii="Times New Roman" w:eastAsia="Times New Roman" w:hAnsi="Times New Roman" w:cs="Times New Roman"/>
                <w:b/>
                <w:sz w:val="24"/>
                <w:szCs w:val="28"/>
              </w:rPr>
              <w:t xml:space="preserve">Примечание: </w:t>
            </w:r>
            <w:r w:rsidRPr="000B55BA">
              <w:rPr>
                <w:rFonts w:ascii="Times New Roman" w:eastAsia="Times New Roman" w:hAnsi="Times New Roman" w:cs="Times New Roman"/>
                <w:sz w:val="24"/>
                <w:szCs w:val="28"/>
              </w:rPr>
              <w:t>Условия применения стационарных электроплит в жилой застройке, а также районы применения населением бытовых кондиционеров принимать в соответствии со СП 55.13330.2011. Свод правил. Дома жилые одноквартирные. Актуализированная редакция СНиП 31-02-2001.</w:t>
            </w:r>
          </w:p>
        </w:tc>
      </w:tr>
    </w:tbl>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p>
    <w:p w:rsidR="000B55BA" w:rsidRPr="005B4338" w:rsidRDefault="000B55BA" w:rsidP="000B55BA">
      <w:pPr>
        <w:spacing w:after="0" w:line="240" w:lineRule="auto"/>
        <w:jc w:val="center"/>
        <w:rPr>
          <w:rFonts w:ascii="Times New Roman" w:eastAsia="Times New Roman" w:hAnsi="Times New Roman" w:cs="Times New Roman"/>
          <w:b/>
          <w:sz w:val="28"/>
          <w:szCs w:val="28"/>
          <w:lang w:eastAsia="ru-RU"/>
        </w:rPr>
      </w:pPr>
      <w:bookmarkStart w:id="1" w:name="_Toc291591601"/>
      <w:r w:rsidRPr="005B4338">
        <w:rPr>
          <w:rFonts w:ascii="Times New Roman" w:eastAsia="Times New Roman" w:hAnsi="Times New Roman" w:cs="Times New Roman"/>
          <w:sz w:val="28"/>
          <w:szCs w:val="28"/>
          <w:lang w:eastAsia="ru-RU"/>
        </w:rPr>
        <w:t>1</w:t>
      </w:r>
      <w:r w:rsidRPr="005B4338">
        <w:rPr>
          <w:rFonts w:ascii="Times New Roman" w:eastAsia="Times New Roman" w:hAnsi="Times New Roman" w:cs="Times New Roman"/>
          <w:b/>
          <w:sz w:val="28"/>
          <w:szCs w:val="28"/>
          <w:lang w:eastAsia="ru-RU"/>
        </w:rPr>
        <w:t>.4. Расчетные показатели минимально допустимого уровня обеспеченности объектами газоснабжения</w:t>
      </w:r>
    </w:p>
    <w:p w:rsidR="000B55BA" w:rsidRPr="005B4338" w:rsidRDefault="000B55BA" w:rsidP="000B55BA">
      <w:pPr>
        <w:spacing w:after="0" w:line="240" w:lineRule="auto"/>
        <w:rPr>
          <w:rFonts w:ascii="Times New Roman" w:eastAsia="Times New Roman" w:hAnsi="Times New Roman" w:cs="Times New Roman"/>
          <w:b/>
          <w:sz w:val="24"/>
          <w:szCs w:val="28"/>
          <w:lang w:eastAsia="ru-RU"/>
        </w:rPr>
      </w:pPr>
    </w:p>
    <w:tbl>
      <w:tblPr>
        <w:tblStyle w:val="affff3"/>
        <w:tblW w:w="0" w:type="auto"/>
        <w:tblInd w:w="108" w:type="dxa"/>
        <w:tblLook w:val="04A0" w:firstRow="1" w:lastRow="0" w:firstColumn="1" w:lastColumn="0" w:noHBand="0" w:noVBand="1"/>
      </w:tblPr>
      <w:tblGrid>
        <w:gridCol w:w="2483"/>
        <w:gridCol w:w="2519"/>
        <w:gridCol w:w="2369"/>
        <w:gridCol w:w="1866"/>
      </w:tblGrid>
      <w:tr w:rsidR="000B55BA" w:rsidRPr="000B55BA" w:rsidTr="000B55BA">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Наименование одного или нескольких видов объектов местного значения поселения</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минимально допустимого уровня обеспеченности объектами</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максимально допустимого уровня территориальной доступности объектов</w:t>
            </w:r>
          </w:p>
        </w:tc>
        <w:tc>
          <w:tcPr>
            <w:tcW w:w="20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Территория применения расчетных показателей</w:t>
            </w:r>
          </w:p>
        </w:tc>
      </w:tr>
      <w:tr w:rsidR="000B55BA" w:rsidRPr="000B55BA" w:rsidTr="000B55BA">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Объекты газоснабжения населения (</w:t>
            </w:r>
            <w:proofErr w:type="spellStart"/>
            <w:r w:rsidRPr="000B55BA">
              <w:rPr>
                <w:sz w:val="24"/>
                <w:szCs w:val="28"/>
              </w:rPr>
              <w:t>газораспре</w:t>
            </w:r>
            <w:proofErr w:type="spellEnd"/>
            <w:r w:rsidRPr="000B55BA">
              <w:rPr>
                <w:sz w:val="24"/>
                <w:szCs w:val="28"/>
              </w:rPr>
              <w:t>-делительные сети газо-снабжения, ГРПБ, ГРПШ)</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100% объектов </w:t>
            </w:r>
            <w:proofErr w:type="spellStart"/>
            <w:r w:rsidRPr="000B55BA">
              <w:rPr>
                <w:sz w:val="24"/>
                <w:szCs w:val="28"/>
              </w:rPr>
              <w:t>располо-женных</w:t>
            </w:r>
            <w:proofErr w:type="spellEnd"/>
            <w:r w:rsidRPr="000B55BA">
              <w:rPr>
                <w:sz w:val="24"/>
                <w:szCs w:val="28"/>
              </w:rPr>
              <w:t xml:space="preserve"> на территории населенных пунктов </w:t>
            </w:r>
            <w:proofErr w:type="spellStart"/>
            <w:r w:rsidRPr="000B55BA">
              <w:rPr>
                <w:sz w:val="24"/>
                <w:szCs w:val="28"/>
              </w:rPr>
              <w:t>Елховского</w:t>
            </w:r>
            <w:proofErr w:type="spellEnd"/>
            <w:r w:rsidRPr="000B55BA">
              <w:rPr>
                <w:sz w:val="24"/>
                <w:szCs w:val="28"/>
              </w:rPr>
              <w:t xml:space="preserve"> сельсовета</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Согласно техническим условиям снабжающей организации</w:t>
            </w:r>
          </w:p>
        </w:tc>
        <w:tc>
          <w:tcPr>
            <w:tcW w:w="20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color w:val="000000"/>
                <w:sz w:val="24"/>
                <w:szCs w:val="28"/>
              </w:rPr>
            </w:pPr>
            <w:r w:rsidRPr="000B55BA">
              <w:rPr>
                <w:color w:val="000000"/>
                <w:sz w:val="24"/>
                <w:szCs w:val="28"/>
              </w:rPr>
              <w:t xml:space="preserve">с. Елховка, </w:t>
            </w:r>
          </w:p>
          <w:p w:rsidR="000B55BA" w:rsidRPr="000B55BA" w:rsidRDefault="000B55BA" w:rsidP="000B55BA">
            <w:pPr>
              <w:jc w:val="center"/>
              <w:rPr>
                <w:color w:val="000000"/>
                <w:sz w:val="24"/>
                <w:szCs w:val="28"/>
              </w:rPr>
            </w:pPr>
            <w:r w:rsidRPr="000B55BA">
              <w:rPr>
                <w:color w:val="000000"/>
                <w:sz w:val="24"/>
                <w:szCs w:val="28"/>
              </w:rPr>
              <w:t>с. Воронцовка,</w:t>
            </w:r>
          </w:p>
          <w:p w:rsidR="000B55BA" w:rsidRPr="000B55BA" w:rsidRDefault="000B55BA" w:rsidP="000B55BA">
            <w:pPr>
              <w:jc w:val="center"/>
              <w:rPr>
                <w:sz w:val="24"/>
                <w:szCs w:val="28"/>
              </w:rPr>
            </w:pPr>
            <w:r w:rsidRPr="000B55BA">
              <w:rPr>
                <w:color w:val="000000"/>
                <w:sz w:val="24"/>
                <w:szCs w:val="28"/>
              </w:rPr>
              <w:t xml:space="preserve"> </w:t>
            </w:r>
            <w:r w:rsidRPr="000B55BA">
              <w:rPr>
                <w:sz w:val="24"/>
                <w:szCs w:val="28"/>
              </w:rPr>
              <w:t>п. Алексеевка</w:t>
            </w:r>
          </w:p>
        </w:tc>
      </w:tr>
      <w:bookmarkEnd w:id="1"/>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Минимальные расчетные показатели удельного годового расхода природного газа на коммунально-бытовые нужды населения</w:t>
      </w:r>
    </w:p>
    <w:p w:rsidR="000B55BA" w:rsidRPr="000B55BA" w:rsidRDefault="000B55BA" w:rsidP="000B55BA">
      <w:pPr>
        <w:spacing w:after="0" w:line="240" w:lineRule="auto"/>
        <w:rPr>
          <w:rFonts w:ascii="Times New Roman" w:eastAsia="Times New Roman" w:hAnsi="Times New Roman" w:cs="Times New Roman"/>
          <w:sz w:val="28"/>
          <w:szCs w:val="28"/>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1"/>
        <w:gridCol w:w="1989"/>
        <w:gridCol w:w="2340"/>
      </w:tblGrid>
      <w:tr w:rsidR="000B55BA" w:rsidRPr="000B55BA" w:rsidTr="000B55BA">
        <w:trPr>
          <w:trHeight w:val="1564"/>
          <w:tblHeader/>
        </w:trPr>
        <w:tc>
          <w:tcPr>
            <w:tcW w:w="503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firstLine="709"/>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Характеристика объектов</w:t>
            </w:r>
          </w:p>
        </w:tc>
        <w:tc>
          <w:tcPr>
            <w:tcW w:w="198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firstLine="2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Показатель потребления газа</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hanging="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Минимальные </w:t>
            </w:r>
            <w:proofErr w:type="gramStart"/>
            <w:r w:rsidRPr="000B55BA">
              <w:rPr>
                <w:rFonts w:ascii="Times New Roman" w:eastAsia="Times New Roman" w:hAnsi="Times New Roman" w:cs="Times New Roman"/>
                <w:sz w:val="24"/>
                <w:szCs w:val="28"/>
                <w:lang w:eastAsia="ru-RU"/>
              </w:rPr>
              <w:t>рас-четные</w:t>
            </w:r>
            <w:proofErr w:type="gramEnd"/>
            <w:r w:rsidRPr="000B55BA">
              <w:rPr>
                <w:rFonts w:ascii="Times New Roman" w:eastAsia="Times New Roman" w:hAnsi="Times New Roman" w:cs="Times New Roman"/>
                <w:sz w:val="24"/>
                <w:szCs w:val="28"/>
                <w:lang w:eastAsia="ru-RU"/>
              </w:rPr>
              <w:t xml:space="preserve"> показатели удельного годового расхода газа, </w:t>
            </w:r>
          </w:p>
          <w:p w:rsidR="000B55BA" w:rsidRPr="000B55BA" w:rsidRDefault="000B55BA" w:rsidP="000B55BA">
            <w:pPr>
              <w:spacing w:after="0" w:line="240" w:lineRule="auto"/>
              <w:ind w:hanging="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куб. м/год</w:t>
            </w:r>
          </w:p>
        </w:tc>
      </w:tr>
      <w:tr w:rsidR="000B55BA" w:rsidRPr="000B55BA" w:rsidTr="000B55BA">
        <w:trPr>
          <w:trHeight w:val="642"/>
        </w:trPr>
        <w:tc>
          <w:tcPr>
            <w:tcW w:w="503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При наличии в квартире централизованного горячего водоснабжения </w:t>
            </w:r>
          </w:p>
        </w:tc>
        <w:tc>
          <w:tcPr>
            <w:tcW w:w="198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1 чел.</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hanging="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650</w:t>
            </w:r>
          </w:p>
        </w:tc>
      </w:tr>
      <w:tr w:rsidR="000B55BA" w:rsidRPr="000B55BA" w:rsidTr="000B55BA">
        <w:trPr>
          <w:trHeight w:val="834"/>
        </w:trPr>
        <w:tc>
          <w:tcPr>
            <w:tcW w:w="503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При наличии в квартире газовой плиты и газового водонагревателя (при отсутствии централизованного горячего водоснабжения) </w:t>
            </w:r>
          </w:p>
        </w:tc>
        <w:tc>
          <w:tcPr>
            <w:tcW w:w="198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1 чел.</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hanging="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850</w:t>
            </w:r>
          </w:p>
        </w:tc>
      </w:tr>
      <w:tr w:rsidR="000B55BA" w:rsidRPr="000B55BA" w:rsidTr="000B55BA">
        <w:trPr>
          <w:trHeight w:val="637"/>
        </w:trPr>
        <w:tc>
          <w:tcPr>
            <w:tcW w:w="503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При наличии в квартире газовой плиты и отсутствии централизованного горячего водоснабжения </w:t>
            </w:r>
          </w:p>
        </w:tc>
        <w:tc>
          <w:tcPr>
            <w:tcW w:w="198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1 чел.</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hanging="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390</w:t>
            </w:r>
          </w:p>
        </w:tc>
      </w:tr>
      <w:tr w:rsidR="000B55BA" w:rsidRPr="000B55BA" w:rsidTr="000B55BA">
        <w:trPr>
          <w:trHeight w:val="277"/>
        </w:trPr>
        <w:tc>
          <w:tcPr>
            <w:tcW w:w="9360" w:type="dxa"/>
            <w:gridSpan w:val="3"/>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firstLine="709"/>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При наличии в объекте домашних животных:</w:t>
            </w:r>
          </w:p>
        </w:tc>
      </w:tr>
      <w:tr w:rsidR="000B55BA" w:rsidRPr="000B55BA" w:rsidTr="000B55BA">
        <w:trPr>
          <w:trHeight w:val="833"/>
        </w:trPr>
        <w:tc>
          <w:tcPr>
            <w:tcW w:w="503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Приготовление кормов для животных с учетом запаривания грубых кормов и корне-, клубнеплодов</w:t>
            </w:r>
          </w:p>
        </w:tc>
        <w:tc>
          <w:tcPr>
            <w:tcW w:w="198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firstLine="2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лошадь</w:t>
            </w:r>
          </w:p>
          <w:p w:rsidR="000B55BA" w:rsidRPr="000B55BA" w:rsidRDefault="000B55BA" w:rsidP="000B55BA">
            <w:pPr>
              <w:spacing w:after="0" w:line="240" w:lineRule="auto"/>
              <w:ind w:firstLine="2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корова</w:t>
            </w:r>
          </w:p>
          <w:p w:rsidR="000B55BA" w:rsidRPr="000B55BA" w:rsidRDefault="000B55BA" w:rsidP="000B55BA">
            <w:pPr>
              <w:spacing w:after="0" w:line="240" w:lineRule="auto"/>
              <w:ind w:firstLine="2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свинья</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hanging="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50,63</w:t>
            </w:r>
          </w:p>
          <w:p w:rsidR="000B55BA" w:rsidRPr="000B55BA" w:rsidRDefault="000B55BA" w:rsidP="000B55BA">
            <w:pPr>
              <w:spacing w:after="0" w:line="240" w:lineRule="auto"/>
              <w:ind w:hanging="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126,58</w:t>
            </w:r>
          </w:p>
          <w:p w:rsidR="000B55BA" w:rsidRPr="000B55BA" w:rsidRDefault="000B55BA" w:rsidP="000B55BA">
            <w:pPr>
              <w:spacing w:after="0" w:line="240" w:lineRule="auto"/>
              <w:ind w:hanging="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253,16</w:t>
            </w:r>
          </w:p>
        </w:tc>
      </w:tr>
      <w:tr w:rsidR="000B55BA" w:rsidRPr="000B55BA" w:rsidTr="000B55BA">
        <w:trPr>
          <w:trHeight w:val="323"/>
        </w:trPr>
        <w:tc>
          <w:tcPr>
            <w:tcW w:w="503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Подогрев воды для питья и санитарных целей</w:t>
            </w:r>
          </w:p>
        </w:tc>
        <w:tc>
          <w:tcPr>
            <w:tcW w:w="198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firstLine="2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животное</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hanging="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12,66</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Расчетные показатели общего объема </w:t>
      </w:r>
      <w:proofErr w:type="spellStart"/>
      <w:r w:rsidRPr="000B55BA">
        <w:rPr>
          <w:rFonts w:ascii="Times New Roman" w:eastAsia="Times New Roman" w:hAnsi="Times New Roman" w:cs="Times New Roman"/>
          <w:sz w:val="28"/>
          <w:szCs w:val="28"/>
          <w:lang w:eastAsia="ru-RU"/>
        </w:rPr>
        <w:t>газопотребления</w:t>
      </w:r>
      <w:proofErr w:type="spellEnd"/>
      <w:r w:rsidRPr="000B55BA">
        <w:rPr>
          <w:rFonts w:ascii="Times New Roman" w:eastAsia="Times New Roman" w:hAnsi="Times New Roman" w:cs="Times New Roman"/>
          <w:sz w:val="28"/>
          <w:szCs w:val="28"/>
          <w:lang w:eastAsia="ru-RU"/>
        </w:rPr>
        <w:t xml:space="preserve"> населенного пункта включают расходы природного газа на коммунально-бытовые и отопительные нужды жилых и общественных зданий.</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Минимальные расчетные показатели в таблице приведены при теплотворной способности газа 8000 ккал/куб.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p>
    <w:p w:rsidR="000B55BA" w:rsidRPr="005B4338" w:rsidRDefault="000B55BA" w:rsidP="000B55BA">
      <w:pPr>
        <w:spacing w:after="0" w:line="240" w:lineRule="auto"/>
        <w:jc w:val="center"/>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1.5. Расчетные показатели минимально допустимого уровня обеспеченности объектами теплоснабжения</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Style w:val="affff3"/>
        <w:tblW w:w="0" w:type="auto"/>
        <w:tblInd w:w="108" w:type="dxa"/>
        <w:tblLook w:val="04A0" w:firstRow="1" w:lastRow="0" w:firstColumn="1" w:lastColumn="0" w:noHBand="0" w:noVBand="1"/>
      </w:tblPr>
      <w:tblGrid>
        <w:gridCol w:w="2669"/>
        <w:gridCol w:w="2476"/>
        <w:gridCol w:w="2524"/>
        <w:gridCol w:w="1568"/>
      </w:tblGrid>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Наименование одного или нескольких видов объектов местного значения поселения</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минимально допустимого уровня обеспеченности объектами</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максимально допустимого уровня территориальной доступности объектов</w:t>
            </w:r>
          </w:p>
        </w:tc>
        <w:tc>
          <w:tcPr>
            <w:tcW w:w="141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Территория применения расчетных показателей</w:t>
            </w:r>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 xml:space="preserve">Объекты теплоснабжения тепловой энергии жилой и общественно-деловой застройки (тепловые сети, котельные и т.д.), в </w:t>
            </w:r>
            <w:proofErr w:type="spellStart"/>
            <w:r w:rsidRPr="000B55BA">
              <w:rPr>
                <w:sz w:val="24"/>
                <w:szCs w:val="28"/>
              </w:rPr>
              <w:t>т.ч</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 </w:t>
            </w:r>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 xml:space="preserve">Для централизованных источников тепловой энергии жилой и </w:t>
            </w:r>
            <w:proofErr w:type="spellStart"/>
            <w:r w:rsidRPr="000B55BA">
              <w:rPr>
                <w:sz w:val="24"/>
                <w:szCs w:val="28"/>
              </w:rPr>
              <w:t>общест</w:t>
            </w:r>
            <w:proofErr w:type="spellEnd"/>
            <w:r w:rsidRPr="000B55BA">
              <w:rPr>
                <w:sz w:val="24"/>
                <w:szCs w:val="28"/>
              </w:rPr>
              <w:t>-венно-деловой застройки</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25% объектов </w:t>
            </w:r>
            <w:proofErr w:type="spellStart"/>
            <w:r w:rsidRPr="000B55BA">
              <w:rPr>
                <w:sz w:val="24"/>
                <w:szCs w:val="28"/>
              </w:rPr>
              <w:t>располо-женных</w:t>
            </w:r>
            <w:proofErr w:type="spellEnd"/>
            <w:r w:rsidRPr="000B55BA">
              <w:rPr>
                <w:sz w:val="24"/>
                <w:szCs w:val="28"/>
              </w:rPr>
              <w:t xml:space="preserve"> на территории населенных пунктов </w:t>
            </w:r>
            <w:proofErr w:type="spellStart"/>
            <w:r w:rsidRPr="000B55BA">
              <w:rPr>
                <w:sz w:val="24"/>
                <w:szCs w:val="28"/>
              </w:rPr>
              <w:t>Елховского</w:t>
            </w:r>
            <w:proofErr w:type="spellEnd"/>
            <w:r w:rsidRPr="000B55BA">
              <w:rPr>
                <w:sz w:val="24"/>
                <w:szCs w:val="28"/>
              </w:rPr>
              <w:t xml:space="preserve"> сельсовета</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Согласно техническим условиям снабжающей организации и/или Схеме теплоснабжения поселения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color w:val="FF0000"/>
                <w:sz w:val="24"/>
                <w:szCs w:val="28"/>
              </w:rPr>
              <w:t xml:space="preserve"> </w:t>
            </w:r>
            <w:proofErr w:type="spellStart"/>
            <w:r w:rsidRPr="000B55BA">
              <w:rPr>
                <w:sz w:val="24"/>
                <w:szCs w:val="28"/>
              </w:rPr>
              <w:t>с.Елховка</w:t>
            </w:r>
            <w:proofErr w:type="spellEnd"/>
            <w:r w:rsidRPr="000B55BA">
              <w:rPr>
                <w:sz w:val="24"/>
                <w:szCs w:val="28"/>
              </w:rPr>
              <w:t xml:space="preserve">,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 xml:space="preserve">Для автономных </w:t>
            </w:r>
            <w:proofErr w:type="spellStart"/>
            <w:r w:rsidRPr="000B55BA">
              <w:rPr>
                <w:sz w:val="24"/>
                <w:szCs w:val="28"/>
              </w:rPr>
              <w:t>источ-ников</w:t>
            </w:r>
            <w:proofErr w:type="spellEnd"/>
            <w:r w:rsidRPr="000B55BA">
              <w:rPr>
                <w:sz w:val="24"/>
                <w:szCs w:val="28"/>
              </w:rPr>
              <w:t xml:space="preserve"> тепловой энергии жилой и общественно-деловой застройки</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75% объектов </w:t>
            </w:r>
            <w:proofErr w:type="spellStart"/>
            <w:r w:rsidRPr="000B55BA">
              <w:rPr>
                <w:sz w:val="24"/>
                <w:szCs w:val="28"/>
              </w:rPr>
              <w:t>располо-женных</w:t>
            </w:r>
            <w:proofErr w:type="spellEnd"/>
            <w:r w:rsidRPr="000B55BA">
              <w:rPr>
                <w:sz w:val="24"/>
                <w:szCs w:val="28"/>
              </w:rPr>
              <w:t xml:space="preserve"> на территории населенных пунктов </w:t>
            </w:r>
            <w:proofErr w:type="spellStart"/>
            <w:r w:rsidRPr="000B55BA">
              <w:rPr>
                <w:sz w:val="24"/>
                <w:szCs w:val="28"/>
              </w:rPr>
              <w:t>Елховского</w:t>
            </w:r>
            <w:proofErr w:type="spellEnd"/>
            <w:r w:rsidRPr="000B55BA">
              <w:rPr>
                <w:sz w:val="24"/>
                <w:szCs w:val="28"/>
              </w:rPr>
              <w:t xml:space="preserve"> сельсовета</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Согласно техническим условиям снабжающей организации и/или Схеме теплоснабжения поселения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r>
    </w:tbl>
    <w:p w:rsidR="005B4338" w:rsidRDefault="005B4338" w:rsidP="000B55BA">
      <w:pPr>
        <w:spacing w:after="0" w:line="240" w:lineRule="auto"/>
        <w:jc w:val="center"/>
        <w:rPr>
          <w:rFonts w:ascii="Times New Roman" w:eastAsia="Times New Roman" w:hAnsi="Times New Roman" w:cs="Times New Roman"/>
          <w:sz w:val="28"/>
          <w:szCs w:val="28"/>
          <w:lang w:eastAsia="ru-RU"/>
        </w:rPr>
      </w:pPr>
      <w:bookmarkStart w:id="2" w:name="_Toc400354132"/>
      <w:bookmarkStart w:id="3" w:name="_Toc395605540"/>
    </w:p>
    <w:p w:rsidR="005B4338" w:rsidRDefault="005B4338" w:rsidP="000B55BA">
      <w:pPr>
        <w:spacing w:after="0" w:line="240" w:lineRule="auto"/>
        <w:jc w:val="center"/>
        <w:rPr>
          <w:rFonts w:ascii="Times New Roman" w:eastAsia="Times New Roman" w:hAnsi="Times New Roman" w:cs="Times New Roman"/>
          <w:sz w:val="28"/>
          <w:szCs w:val="28"/>
          <w:lang w:eastAsia="ru-RU"/>
        </w:rPr>
      </w:pPr>
    </w:p>
    <w:p w:rsidR="000B55BA" w:rsidRPr="005B4338" w:rsidRDefault="000B55BA" w:rsidP="000B55BA">
      <w:pPr>
        <w:spacing w:after="0" w:line="240" w:lineRule="auto"/>
        <w:jc w:val="center"/>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 xml:space="preserve">Раздел 2. Расчетные показатели </w:t>
      </w:r>
      <w:bookmarkEnd w:id="2"/>
      <w:bookmarkEnd w:id="3"/>
      <w:r w:rsidRPr="005B4338">
        <w:rPr>
          <w:rFonts w:ascii="Times New Roman" w:eastAsia="Times New Roman" w:hAnsi="Times New Roman" w:cs="Times New Roman"/>
          <w:b/>
          <w:sz w:val="28"/>
          <w:szCs w:val="28"/>
          <w:lang w:eastAsia="ru-RU"/>
        </w:rPr>
        <w:t>в отношении автомобильных дорог местного значения</w:t>
      </w:r>
    </w:p>
    <w:p w:rsidR="000B55BA" w:rsidRPr="005B4338" w:rsidRDefault="000B55BA" w:rsidP="000B55BA">
      <w:pPr>
        <w:spacing w:after="0" w:line="240" w:lineRule="auto"/>
        <w:jc w:val="center"/>
        <w:rPr>
          <w:rFonts w:ascii="Times New Roman" w:eastAsia="Times New Roman" w:hAnsi="Times New Roman" w:cs="Times New Roman"/>
          <w:b/>
          <w:sz w:val="28"/>
          <w:szCs w:val="28"/>
          <w:lang w:eastAsia="ru-RU"/>
        </w:rPr>
      </w:pPr>
    </w:p>
    <w:p w:rsidR="000B55BA" w:rsidRPr="005B4338"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2.1. Улично-дорожная сеть населенных пунктов поселения</w:t>
      </w:r>
    </w:p>
    <w:p w:rsidR="000B55BA" w:rsidRPr="000B55BA" w:rsidRDefault="000B55BA" w:rsidP="000B55BA">
      <w:pPr>
        <w:widowControl w:val="0"/>
        <w:spacing w:after="0" w:line="240" w:lineRule="auto"/>
        <w:ind w:firstLine="709"/>
        <w:jc w:val="center"/>
        <w:rPr>
          <w:rFonts w:ascii="Times New Roman" w:eastAsia="Times New Roman" w:hAnsi="Times New Roman" w:cs="Times New Roman"/>
          <w:sz w:val="28"/>
          <w:szCs w:val="28"/>
          <w:lang w:eastAsia="ru-RU"/>
        </w:rPr>
      </w:pPr>
    </w:p>
    <w:tbl>
      <w:tblPr>
        <w:tblStyle w:val="affff3"/>
        <w:tblW w:w="0" w:type="auto"/>
        <w:tblInd w:w="108" w:type="dxa"/>
        <w:tblLook w:val="04A0" w:firstRow="1" w:lastRow="0" w:firstColumn="1" w:lastColumn="0" w:noHBand="0" w:noVBand="1"/>
      </w:tblPr>
      <w:tblGrid>
        <w:gridCol w:w="2967"/>
        <w:gridCol w:w="2492"/>
        <w:gridCol w:w="2086"/>
        <w:gridCol w:w="1692"/>
      </w:tblGrid>
      <w:tr w:rsidR="000B55BA" w:rsidRPr="000B55BA" w:rsidTr="000B55BA">
        <w:tc>
          <w:tcPr>
            <w:tcW w:w="308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Наименование одного или нескольких видов объектов местного значения поселения</w:t>
            </w:r>
          </w:p>
        </w:tc>
        <w:tc>
          <w:tcPr>
            <w:tcW w:w="25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Расчетные показатели минимально допустимого уровня обеспеченности объектами</w:t>
            </w:r>
          </w:p>
        </w:tc>
        <w:tc>
          <w:tcPr>
            <w:tcW w:w="210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Расчетные показатели максимально до-</w:t>
            </w:r>
            <w:proofErr w:type="spellStart"/>
            <w:r w:rsidRPr="000B55BA">
              <w:rPr>
                <w:sz w:val="24"/>
                <w:szCs w:val="28"/>
              </w:rPr>
              <w:t>пустимого</w:t>
            </w:r>
            <w:proofErr w:type="spellEnd"/>
            <w:r w:rsidRPr="000B55BA">
              <w:rPr>
                <w:sz w:val="24"/>
                <w:szCs w:val="28"/>
              </w:rPr>
              <w:t xml:space="preserve"> уровня территориальной </w:t>
            </w:r>
            <w:r w:rsidRPr="000B55BA">
              <w:rPr>
                <w:sz w:val="24"/>
                <w:szCs w:val="28"/>
              </w:rPr>
              <w:lastRenderedPageBreak/>
              <w:t>доступности объектов</w:t>
            </w:r>
          </w:p>
        </w:tc>
        <w:tc>
          <w:tcPr>
            <w:tcW w:w="17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lastRenderedPageBreak/>
              <w:t>Территория применения расчетных показателей</w:t>
            </w:r>
          </w:p>
        </w:tc>
      </w:tr>
      <w:tr w:rsidR="000B55BA" w:rsidRPr="000B55BA" w:rsidTr="000B55BA">
        <w:tc>
          <w:tcPr>
            <w:tcW w:w="308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rPr>
                <w:sz w:val="24"/>
                <w:szCs w:val="28"/>
              </w:rPr>
            </w:pPr>
            <w:r w:rsidRPr="000B55BA">
              <w:rPr>
                <w:sz w:val="24"/>
                <w:szCs w:val="28"/>
              </w:rPr>
              <w:lastRenderedPageBreak/>
              <w:t xml:space="preserve">Автомобильные дороги улично-дорожной сети населенного </w:t>
            </w:r>
          </w:p>
          <w:p w:rsidR="000B55BA" w:rsidRPr="000B55BA" w:rsidRDefault="000B55BA" w:rsidP="000B55BA">
            <w:pPr>
              <w:ind w:left="-108" w:right="-108"/>
              <w:rPr>
                <w:sz w:val="24"/>
                <w:szCs w:val="28"/>
              </w:rPr>
            </w:pPr>
            <w:r w:rsidRPr="000B55BA">
              <w:rPr>
                <w:sz w:val="24"/>
                <w:szCs w:val="28"/>
              </w:rPr>
              <w:t>пункта с твердым покрытием</w:t>
            </w:r>
          </w:p>
        </w:tc>
        <w:tc>
          <w:tcPr>
            <w:tcW w:w="25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75% общей протяжен-</w:t>
            </w:r>
            <w:proofErr w:type="spellStart"/>
            <w:r w:rsidRPr="000B55BA">
              <w:rPr>
                <w:sz w:val="24"/>
                <w:szCs w:val="28"/>
              </w:rPr>
              <w:t>ности</w:t>
            </w:r>
            <w:proofErr w:type="spellEnd"/>
            <w:r w:rsidRPr="000B55BA">
              <w:rPr>
                <w:sz w:val="24"/>
                <w:szCs w:val="28"/>
              </w:rPr>
              <w:t xml:space="preserve"> улично-дорожной сети населенных пунктов </w:t>
            </w:r>
            <w:proofErr w:type="spellStart"/>
            <w:r w:rsidRPr="000B55BA">
              <w:rPr>
                <w:sz w:val="24"/>
                <w:szCs w:val="28"/>
              </w:rPr>
              <w:t>Елховского</w:t>
            </w:r>
            <w:proofErr w:type="spellEnd"/>
            <w:r w:rsidRPr="000B55BA">
              <w:rPr>
                <w:sz w:val="24"/>
                <w:szCs w:val="28"/>
              </w:rPr>
              <w:t xml:space="preserve"> сельсовета</w:t>
            </w:r>
          </w:p>
        </w:tc>
        <w:tc>
          <w:tcPr>
            <w:tcW w:w="210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Не более 100м.</w:t>
            </w:r>
          </w:p>
        </w:tc>
        <w:tc>
          <w:tcPr>
            <w:tcW w:w="17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color w:val="FF0000"/>
                <w:sz w:val="24"/>
                <w:szCs w:val="28"/>
              </w:rPr>
            </w:pPr>
            <w:proofErr w:type="spellStart"/>
            <w:r w:rsidRPr="000B55BA">
              <w:rPr>
                <w:sz w:val="24"/>
                <w:szCs w:val="28"/>
              </w:rPr>
              <w:t>с.Елховка</w:t>
            </w:r>
            <w:proofErr w:type="spellEnd"/>
            <w:r w:rsidRPr="000B55BA">
              <w:rPr>
                <w:sz w:val="24"/>
                <w:szCs w:val="28"/>
              </w:rPr>
              <w:t xml:space="preserve">,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tc>
      </w:tr>
      <w:tr w:rsidR="000B55BA" w:rsidRPr="000B55BA" w:rsidTr="000B55BA">
        <w:tc>
          <w:tcPr>
            <w:tcW w:w="308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rPr>
                <w:sz w:val="24"/>
                <w:szCs w:val="28"/>
              </w:rPr>
            </w:pPr>
            <w:r w:rsidRPr="000B55BA">
              <w:rPr>
                <w:sz w:val="24"/>
                <w:szCs w:val="28"/>
              </w:rPr>
              <w:t>Пешеходный переход (наземный, надземный, подземный)</w:t>
            </w:r>
          </w:p>
        </w:tc>
        <w:tc>
          <w:tcPr>
            <w:tcW w:w="25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Не менее 2 объектов</w:t>
            </w:r>
          </w:p>
        </w:tc>
        <w:tc>
          <w:tcPr>
            <w:tcW w:w="210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Не </w:t>
            </w:r>
          </w:p>
          <w:p w:rsidR="000B55BA" w:rsidRPr="000B55BA" w:rsidRDefault="000B55BA" w:rsidP="000B55BA">
            <w:pPr>
              <w:ind w:left="-108" w:right="-108"/>
              <w:jc w:val="center"/>
              <w:rPr>
                <w:sz w:val="24"/>
                <w:szCs w:val="28"/>
              </w:rPr>
            </w:pPr>
            <w:r w:rsidRPr="000B55BA">
              <w:rPr>
                <w:sz w:val="24"/>
                <w:szCs w:val="28"/>
              </w:rPr>
              <w:t>устанавливается</w:t>
            </w:r>
          </w:p>
        </w:tc>
        <w:tc>
          <w:tcPr>
            <w:tcW w:w="17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color w:val="FF0000"/>
                <w:sz w:val="24"/>
                <w:szCs w:val="28"/>
              </w:rPr>
            </w:pPr>
            <w:proofErr w:type="spellStart"/>
            <w:r w:rsidRPr="000B55BA">
              <w:rPr>
                <w:sz w:val="24"/>
                <w:szCs w:val="28"/>
              </w:rPr>
              <w:t>с.Елховка</w:t>
            </w:r>
            <w:proofErr w:type="spellEnd"/>
            <w:r w:rsidRPr="000B55BA">
              <w:rPr>
                <w:sz w:val="24"/>
                <w:szCs w:val="28"/>
              </w:rPr>
              <w:t xml:space="preserve">,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tc>
      </w:tr>
      <w:tr w:rsidR="000B55BA" w:rsidRPr="000B55BA" w:rsidTr="000B55BA">
        <w:tc>
          <w:tcPr>
            <w:tcW w:w="308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rPr>
                <w:sz w:val="24"/>
                <w:szCs w:val="28"/>
              </w:rPr>
            </w:pPr>
            <w:r w:rsidRPr="000B55BA">
              <w:rPr>
                <w:sz w:val="24"/>
                <w:szCs w:val="28"/>
              </w:rPr>
              <w:t>Автобусные остановки с элементами по ОСТ 218.1.002-2003</w:t>
            </w:r>
          </w:p>
        </w:tc>
        <w:tc>
          <w:tcPr>
            <w:tcW w:w="25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Не менее 2-х автобусных остановок для автобусов, движущихся в </w:t>
            </w:r>
            <w:proofErr w:type="spellStart"/>
            <w:r w:rsidRPr="000B55BA">
              <w:rPr>
                <w:sz w:val="24"/>
                <w:szCs w:val="28"/>
              </w:rPr>
              <w:t>противо-положных</w:t>
            </w:r>
            <w:proofErr w:type="spellEnd"/>
            <w:r w:rsidRPr="000B55BA">
              <w:rPr>
                <w:sz w:val="24"/>
                <w:szCs w:val="28"/>
              </w:rPr>
              <w:t xml:space="preserve"> направлениях, смещенных по ходу </w:t>
            </w:r>
            <w:proofErr w:type="spellStart"/>
            <w:r w:rsidRPr="000B55BA">
              <w:rPr>
                <w:sz w:val="24"/>
                <w:szCs w:val="28"/>
              </w:rPr>
              <w:t>движе-ния</w:t>
            </w:r>
            <w:proofErr w:type="spellEnd"/>
            <w:r w:rsidRPr="000B55BA">
              <w:rPr>
                <w:sz w:val="24"/>
                <w:szCs w:val="28"/>
              </w:rPr>
              <w:t xml:space="preserve"> на расстояние не менее 30м. между ближайшими стенками павильонов  </w:t>
            </w:r>
          </w:p>
        </w:tc>
        <w:tc>
          <w:tcPr>
            <w:tcW w:w="210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Пешеходная доступность не более 30 мин</w:t>
            </w:r>
          </w:p>
        </w:tc>
        <w:tc>
          <w:tcPr>
            <w:tcW w:w="17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color w:val="FF0000"/>
                <w:sz w:val="24"/>
                <w:szCs w:val="28"/>
              </w:rPr>
            </w:pPr>
            <w:proofErr w:type="spellStart"/>
            <w:r w:rsidRPr="000B55BA">
              <w:rPr>
                <w:sz w:val="24"/>
                <w:szCs w:val="28"/>
              </w:rPr>
              <w:t>с.Елховка</w:t>
            </w:r>
            <w:proofErr w:type="spellEnd"/>
            <w:r w:rsidRPr="000B55BA">
              <w:rPr>
                <w:sz w:val="24"/>
                <w:szCs w:val="28"/>
              </w:rPr>
              <w:t xml:space="preserve">,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tc>
      </w:tr>
    </w:tbl>
    <w:p w:rsidR="000B55BA" w:rsidRPr="000B55BA" w:rsidRDefault="000B55BA" w:rsidP="000B55BA">
      <w:pPr>
        <w:widowControl w:val="0"/>
        <w:spacing w:after="0" w:line="240" w:lineRule="auto"/>
        <w:ind w:firstLine="709"/>
        <w:jc w:val="center"/>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ind w:firstLine="709"/>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Категории улиц и дорог</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7028"/>
      </w:tblGrid>
      <w:tr w:rsidR="000B55BA" w:rsidRPr="000B55BA" w:rsidTr="000B55BA">
        <w:trPr>
          <w:trHeight w:val="404"/>
          <w:tblHeader/>
          <w:jc w:val="center"/>
        </w:trPr>
        <w:tc>
          <w:tcPr>
            <w:tcW w:w="242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Категория дорог и улиц</w:t>
            </w:r>
          </w:p>
        </w:tc>
        <w:tc>
          <w:tcPr>
            <w:tcW w:w="702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Основное назначение дорог и улиц</w:t>
            </w:r>
          </w:p>
        </w:tc>
      </w:tr>
      <w:tr w:rsidR="000B55BA" w:rsidRPr="000B55BA" w:rsidTr="000B55BA">
        <w:trPr>
          <w:trHeight w:val="227"/>
          <w:jc w:val="center"/>
        </w:trPr>
        <w:tc>
          <w:tcPr>
            <w:tcW w:w="9444" w:type="dxa"/>
            <w:gridSpan w:val="2"/>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Улицы и дороги местного значения:</w:t>
            </w:r>
          </w:p>
        </w:tc>
      </w:tr>
      <w:tr w:rsidR="000B55BA" w:rsidRPr="000B55BA" w:rsidTr="000B55BA">
        <w:trPr>
          <w:jc w:val="center"/>
        </w:trPr>
        <w:tc>
          <w:tcPr>
            <w:tcW w:w="242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улицы в жилой застройке</w:t>
            </w:r>
          </w:p>
        </w:tc>
        <w:tc>
          <w:tcPr>
            <w:tcW w:w="702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0B55BA" w:rsidRPr="000B55BA" w:rsidTr="000B55BA">
        <w:trPr>
          <w:jc w:val="center"/>
        </w:trPr>
        <w:tc>
          <w:tcPr>
            <w:tcW w:w="242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улицы и дороги в производственных, в том числе коммунально-складских зонах</w:t>
            </w:r>
          </w:p>
        </w:tc>
        <w:tc>
          <w:tcPr>
            <w:tcW w:w="702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 </w:t>
            </w:r>
          </w:p>
        </w:tc>
      </w:tr>
      <w:tr w:rsidR="000B55BA" w:rsidRPr="000B55BA" w:rsidTr="000B55BA">
        <w:trPr>
          <w:trHeight w:val="1123"/>
          <w:jc w:val="center"/>
        </w:trPr>
        <w:tc>
          <w:tcPr>
            <w:tcW w:w="242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пешеходные улицы и дороги</w:t>
            </w:r>
          </w:p>
        </w:tc>
        <w:tc>
          <w:tcPr>
            <w:tcW w:w="702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0B55BA" w:rsidRPr="000B55BA" w:rsidTr="000B55BA">
        <w:trPr>
          <w:jc w:val="center"/>
        </w:trPr>
        <w:tc>
          <w:tcPr>
            <w:tcW w:w="242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парковые дороги</w:t>
            </w:r>
          </w:p>
        </w:tc>
        <w:tc>
          <w:tcPr>
            <w:tcW w:w="702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Транспортная связь в пределах территории парков и лесопарков преимущественно для движения легковых автомобилей</w:t>
            </w:r>
          </w:p>
        </w:tc>
      </w:tr>
      <w:tr w:rsidR="000B55BA" w:rsidRPr="000B55BA" w:rsidTr="000B55BA">
        <w:trPr>
          <w:jc w:val="center"/>
        </w:trPr>
        <w:tc>
          <w:tcPr>
            <w:tcW w:w="242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проезды</w:t>
            </w:r>
          </w:p>
        </w:tc>
        <w:tc>
          <w:tcPr>
            <w:tcW w:w="702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Подъезд транспортных средств к жилым, общественным зданиям, учреждениям, предприятиям и другим объектам внутри микрорайонов (кварталов)</w:t>
            </w:r>
          </w:p>
        </w:tc>
      </w:tr>
      <w:tr w:rsidR="000B55BA" w:rsidRPr="000B55BA" w:rsidTr="000B55BA">
        <w:trPr>
          <w:jc w:val="center"/>
        </w:trPr>
        <w:tc>
          <w:tcPr>
            <w:tcW w:w="242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велосипедные дорожки</w:t>
            </w:r>
          </w:p>
        </w:tc>
        <w:tc>
          <w:tcPr>
            <w:tcW w:w="702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По свободным от других видов транспорта трассам. </w:t>
            </w:r>
          </w:p>
        </w:tc>
      </w:tr>
    </w:tbl>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Основные параметры уличной сети</w:t>
      </w:r>
    </w:p>
    <w:p w:rsidR="000B55BA" w:rsidRPr="000B55BA" w:rsidRDefault="000B55BA" w:rsidP="000B55BA">
      <w:pPr>
        <w:widowControl w:val="0"/>
        <w:spacing w:after="0" w:line="240" w:lineRule="auto"/>
        <w:ind w:firstLine="709"/>
        <w:jc w:val="right"/>
        <w:rPr>
          <w:rFonts w:ascii="Times New Roman" w:eastAsia="Times New Roman" w:hAnsi="Times New Roman" w:cs="Times New Roman"/>
          <w:sz w:val="28"/>
          <w:szCs w:val="28"/>
          <w:lang w:eastAsia="ru-RU"/>
        </w:rPr>
      </w:pPr>
    </w:p>
    <w:tbl>
      <w:tblPr>
        <w:tblW w:w="949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684"/>
        <w:gridCol w:w="1700"/>
        <w:gridCol w:w="1559"/>
        <w:gridCol w:w="1276"/>
        <w:gridCol w:w="1276"/>
      </w:tblGrid>
      <w:tr w:rsidR="000B55BA" w:rsidRPr="000B55BA" w:rsidTr="000B55BA">
        <w:trPr>
          <w:trHeight w:val="738"/>
          <w:tblHeader/>
        </w:trPr>
        <w:tc>
          <w:tcPr>
            <w:tcW w:w="368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 xml:space="preserve">Категория </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сельских улиц и дорог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40" w:right="-40"/>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Расчетная скорость движения, км/ч</w:t>
            </w:r>
          </w:p>
        </w:tc>
        <w:tc>
          <w:tcPr>
            <w:tcW w:w="15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Ширина полосы движения, 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right="102"/>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Число полос движения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40" w:right="101"/>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Ширина пешеходной части тротуара, м</w:t>
            </w:r>
          </w:p>
        </w:tc>
      </w:tr>
      <w:tr w:rsidR="000B55BA" w:rsidRPr="000B55BA" w:rsidTr="000B55BA">
        <w:trPr>
          <w:trHeight w:val="261"/>
          <w:tblHeader/>
        </w:trPr>
        <w:tc>
          <w:tcPr>
            <w:tcW w:w="368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Поселковая дорога </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noBreakHyphen/>
            </w:r>
          </w:p>
        </w:tc>
      </w:tr>
      <w:tr w:rsidR="000B55BA" w:rsidRPr="000B55BA" w:rsidTr="000B55BA">
        <w:trPr>
          <w:trHeight w:val="224"/>
          <w:tblHeader/>
        </w:trPr>
        <w:tc>
          <w:tcPr>
            <w:tcW w:w="368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Главная улица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1,5-2,25</w:t>
            </w:r>
          </w:p>
        </w:tc>
      </w:tr>
      <w:tr w:rsidR="000B55BA" w:rsidRPr="000B55BA" w:rsidTr="000B55BA">
        <w:trPr>
          <w:tblHeader/>
        </w:trPr>
        <w:tc>
          <w:tcPr>
            <w:tcW w:w="3686" w:type="dxa"/>
            <w:tcBorders>
              <w:top w:val="single" w:sz="4" w:space="0" w:color="auto"/>
              <w:left w:val="single" w:sz="4" w:space="0" w:color="auto"/>
              <w:bottom w:val="nil"/>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Улица в жилой застройке:</w:t>
            </w:r>
          </w:p>
        </w:tc>
        <w:tc>
          <w:tcPr>
            <w:tcW w:w="1701" w:type="dxa"/>
            <w:tcBorders>
              <w:top w:val="single" w:sz="4" w:space="0" w:color="auto"/>
              <w:left w:val="single" w:sz="4" w:space="0" w:color="auto"/>
              <w:bottom w:val="nil"/>
              <w:right w:val="single" w:sz="4" w:space="0" w:color="auto"/>
            </w:tcBorders>
            <w:vAlign w:val="center"/>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1559" w:type="dxa"/>
            <w:tcBorders>
              <w:top w:val="single" w:sz="4" w:space="0" w:color="auto"/>
              <w:left w:val="single" w:sz="4" w:space="0" w:color="auto"/>
              <w:bottom w:val="nil"/>
              <w:right w:val="single" w:sz="4" w:space="0" w:color="auto"/>
            </w:tcBorders>
            <w:vAlign w:val="center"/>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1276" w:type="dxa"/>
            <w:tcBorders>
              <w:top w:val="single" w:sz="4" w:space="0" w:color="auto"/>
              <w:left w:val="single" w:sz="4" w:space="0" w:color="auto"/>
              <w:bottom w:val="nil"/>
              <w:right w:val="single" w:sz="4" w:space="0" w:color="auto"/>
            </w:tcBorders>
            <w:vAlign w:val="center"/>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1276" w:type="dxa"/>
            <w:tcBorders>
              <w:top w:val="single" w:sz="4" w:space="0" w:color="auto"/>
              <w:left w:val="single" w:sz="4" w:space="0" w:color="auto"/>
              <w:bottom w:val="nil"/>
              <w:right w:val="single" w:sz="4" w:space="0" w:color="auto"/>
            </w:tcBorders>
            <w:vAlign w:val="center"/>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tblHeader/>
        </w:trPr>
        <w:tc>
          <w:tcPr>
            <w:tcW w:w="3686" w:type="dxa"/>
            <w:tcBorders>
              <w:top w:val="nil"/>
              <w:left w:val="single" w:sz="4" w:space="0" w:color="auto"/>
              <w:bottom w:val="nil"/>
              <w:right w:val="single" w:sz="4" w:space="0" w:color="auto"/>
            </w:tcBorders>
            <w:hideMark/>
          </w:tcPr>
          <w:p w:rsidR="000B55BA" w:rsidRPr="000B55BA" w:rsidRDefault="000B55BA" w:rsidP="000B55BA">
            <w:pPr>
              <w:widowControl w:val="0"/>
              <w:spacing w:after="0" w:line="240" w:lineRule="auto"/>
              <w:ind w:firstLine="24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основная</w:t>
            </w:r>
          </w:p>
        </w:tc>
        <w:tc>
          <w:tcPr>
            <w:tcW w:w="1701" w:type="dxa"/>
            <w:tcBorders>
              <w:top w:val="nil"/>
              <w:left w:val="single" w:sz="4" w:space="0" w:color="auto"/>
              <w:bottom w:val="nil"/>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w:t>
            </w:r>
          </w:p>
        </w:tc>
        <w:tc>
          <w:tcPr>
            <w:tcW w:w="1559" w:type="dxa"/>
            <w:tcBorders>
              <w:top w:val="nil"/>
              <w:left w:val="single" w:sz="4" w:space="0" w:color="auto"/>
              <w:bottom w:val="nil"/>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w:t>
            </w:r>
          </w:p>
        </w:tc>
        <w:tc>
          <w:tcPr>
            <w:tcW w:w="1276" w:type="dxa"/>
            <w:tcBorders>
              <w:top w:val="nil"/>
              <w:left w:val="single" w:sz="4" w:space="0" w:color="auto"/>
              <w:bottom w:val="nil"/>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1276" w:type="dxa"/>
            <w:tcBorders>
              <w:top w:val="nil"/>
              <w:left w:val="single" w:sz="4" w:space="0" w:color="auto"/>
              <w:bottom w:val="nil"/>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r>
      <w:tr w:rsidR="000B55BA" w:rsidRPr="000B55BA" w:rsidTr="000B55BA">
        <w:trPr>
          <w:tblHeader/>
        </w:trPr>
        <w:tc>
          <w:tcPr>
            <w:tcW w:w="3686" w:type="dxa"/>
            <w:tcBorders>
              <w:top w:val="nil"/>
              <w:left w:val="single" w:sz="4" w:space="0" w:color="auto"/>
              <w:bottom w:val="nil"/>
              <w:right w:val="single" w:sz="4" w:space="0" w:color="auto"/>
            </w:tcBorders>
            <w:hideMark/>
          </w:tcPr>
          <w:p w:rsidR="000B55BA" w:rsidRPr="000B55BA" w:rsidRDefault="000B55BA" w:rsidP="000B55BA">
            <w:pPr>
              <w:widowControl w:val="0"/>
              <w:spacing w:after="0" w:line="240" w:lineRule="auto"/>
              <w:ind w:left="24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второстепенная (переулок)</w:t>
            </w:r>
          </w:p>
        </w:tc>
        <w:tc>
          <w:tcPr>
            <w:tcW w:w="1701" w:type="dxa"/>
            <w:tcBorders>
              <w:top w:val="nil"/>
              <w:left w:val="single" w:sz="4" w:space="0" w:color="auto"/>
              <w:bottom w:val="nil"/>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w:t>
            </w:r>
          </w:p>
        </w:tc>
        <w:tc>
          <w:tcPr>
            <w:tcW w:w="1559" w:type="dxa"/>
            <w:tcBorders>
              <w:top w:val="nil"/>
              <w:left w:val="single" w:sz="4" w:space="0" w:color="auto"/>
              <w:bottom w:val="nil"/>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2,75</w:t>
            </w:r>
          </w:p>
        </w:tc>
        <w:tc>
          <w:tcPr>
            <w:tcW w:w="1276" w:type="dxa"/>
            <w:tcBorders>
              <w:top w:val="nil"/>
              <w:left w:val="single" w:sz="4" w:space="0" w:color="auto"/>
              <w:bottom w:val="nil"/>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1276" w:type="dxa"/>
            <w:tcBorders>
              <w:top w:val="nil"/>
              <w:left w:val="single" w:sz="4" w:space="0" w:color="auto"/>
              <w:bottom w:val="nil"/>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r>
      <w:tr w:rsidR="000B55BA" w:rsidRPr="000B55BA" w:rsidTr="000B55BA">
        <w:trPr>
          <w:trHeight w:val="254"/>
          <w:tblHeader/>
        </w:trPr>
        <w:tc>
          <w:tcPr>
            <w:tcW w:w="3686"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firstLine="24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проезд</w:t>
            </w:r>
          </w:p>
        </w:tc>
        <w:tc>
          <w:tcPr>
            <w:tcW w:w="1701" w:type="dxa"/>
            <w:tcBorders>
              <w:top w:val="nil"/>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w:t>
            </w:r>
          </w:p>
        </w:tc>
        <w:tc>
          <w:tcPr>
            <w:tcW w:w="1559" w:type="dxa"/>
            <w:tcBorders>
              <w:top w:val="nil"/>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2,75</w:t>
            </w:r>
          </w:p>
        </w:tc>
        <w:tc>
          <w:tcPr>
            <w:tcW w:w="1276" w:type="dxa"/>
            <w:tcBorders>
              <w:top w:val="nil"/>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276" w:type="dxa"/>
            <w:tcBorders>
              <w:top w:val="nil"/>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r>
      <w:tr w:rsidR="000B55BA" w:rsidRPr="000B55BA" w:rsidTr="000B55BA">
        <w:trPr>
          <w:trHeight w:val="131"/>
          <w:tblHeader/>
        </w:trPr>
        <w:tc>
          <w:tcPr>
            <w:tcW w:w="368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Хозяйственный проезд, скотопрогон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4,5</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noBreakHyphen/>
            </w:r>
          </w:p>
        </w:tc>
      </w:tr>
    </w:tbl>
    <w:p w:rsidR="000B55BA" w:rsidRPr="000B55BA" w:rsidRDefault="000B55BA" w:rsidP="000B55BA">
      <w:pPr>
        <w:spacing w:after="0" w:line="240" w:lineRule="auto"/>
        <w:jc w:val="both"/>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Подъезды к группам жилых зданий, иным объектам, а также к отдельным зданиям в микрорайонах (кварталах)</w:t>
      </w:r>
    </w:p>
    <w:p w:rsidR="000B55BA" w:rsidRPr="000B55BA" w:rsidRDefault="000B55BA" w:rsidP="000B55BA">
      <w:pPr>
        <w:spacing w:after="0" w:line="240" w:lineRule="auto"/>
        <w:ind w:firstLine="709"/>
        <w:jc w:val="center"/>
        <w:rPr>
          <w:rFonts w:ascii="Times New Roman" w:eastAsia="Times New Roman" w:hAnsi="Times New Roman" w:cs="Times New Roman"/>
          <w:sz w:val="28"/>
          <w:szCs w:val="28"/>
          <w:lang w:eastAsia="ru-RU"/>
        </w:rPr>
      </w:pPr>
    </w:p>
    <w:tbl>
      <w:tblPr>
        <w:tblW w:w="936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8226"/>
        <w:gridCol w:w="1134"/>
      </w:tblGrid>
      <w:tr w:rsidR="000B55BA" w:rsidRPr="000B55BA" w:rsidTr="000B55BA">
        <w:trPr>
          <w:trHeight w:val="659"/>
          <w:tblHeader/>
        </w:trPr>
        <w:tc>
          <w:tcPr>
            <w:tcW w:w="822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Характеристика проездов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40" w:right="-40"/>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Ширина проезжей </w:t>
            </w:r>
          </w:p>
          <w:p w:rsidR="000B55BA" w:rsidRPr="000B55BA" w:rsidRDefault="000B55BA" w:rsidP="000B55BA">
            <w:pPr>
              <w:widowControl w:val="0"/>
              <w:spacing w:after="0" w:line="240" w:lineRule="auto"/>
              <w:ind w:left="-40" w:right="-40"/>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части, м</w:t>
            </w:r>
          </w:p>
        </w:tc>
      </w:tr>
      <w:tr w:rsidR="000B55BA" w:rsidRPr="000B55BA" w:rsidTr="000B55BA">
        <w:trPr>
          <w:trHeight w:val="513"/>
          <w:tblHeader/>
        </w:trPr>
        <w:tc>
          <w:tcPr>
            <w:tcW w:w="822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 группам жилых зданий, крупным учреждениям и предприятиям обслуживания, торговым центрам, участкам школ и дошкольных учреждений - основные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5,5</w:t>
            </w:r>
          </w:p>
        </w:tc>
      </w:tr>
      <w:tr w:rsidR="000B55BA" w:rsidRPr="000B55BA" w:rsidTr="000B55BA">
        <w:trPr>
          <w:trHeight w:val="224"/>
          <w:tblHeader/>
        </w:trPr>
        <w:tc>
          <w:tcPr>
            <w:tcW w:w="822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 отдельно стоящим зданиям - второстепенные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3,5</w:t>
            </w:r>
          </w:p>
        </w:tc>
      </w:tr>
      <w:tr w:rsidR="000B55BA" w:rsidRPr="000B55BA" w:rsidTr="000B55BA">
        <w:trPr>
          <w:tblHeader/>
        </w:trPr>
        <w:tc>
          <w:tcPr>
            <w:tcW w:w="8222" w:type="dxa"/>
            <w:tcBorders>
              <w:top w:val="single" w:sz="4" w:space="0" w:color="auto"/>
              <w:left w:val="single" w:sz="4" w:space="0" w:color="auto"/>
              <w:bottom w:val="nil"/>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 отдельно стоящим трансформаторным подстанциям, газораспределительным пунктам</w:t>
            </w:r>
          </w:p>
        </w:tc>
        <w:tc>
          <w:tcPr>
            <w:tcW w:w="1134" w:type="dxa"/>
            <w:tcBorders>
              <w:top w:val="single" w:sz="4" w:space="0" w:color="auto"/>
              <w:left w:val="single" w:sz="4" w:space="0" w:color="auto"/>
              <w:bottom w:val="nil"/>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3,5</w:t>
            </w:r>
          </w:p>
        </w:tc>
      </w:tr>
      <w:tr w:rsidR="000B55BA" w:rsidRPr="000B55BA" w:rsidTr="000B55BA">
        <w:trPr>
          <w:trHeight w:val="131"/>
          <w:tblHeader/>
        </w:trPr>
        <w:tc>
          <w:tcPr>
            <w:tcW w:w="822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 отдельно стоящим жилым зданиям высотой не более 4 этажей, а также к объектам, посещаемым инвалидами (совмещенных с тротуарами при протяженности их не более 150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не менее 3,5 м</w:t>
            </w:r>
          </w:p>
        </w:tc>
      </w:tr>
      <w:tr w:rsidR="000B55BA" w:rsidRPr="000B55BA" w:rsidTr="000B55BA">
        <w:trPr>
          <w:trHeight w:val="131"/>
          <w:tblHeader/>
        </w:trPr>
        <w:tc>
          <w:tcPr>
            <w:tcW w:w="822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зоне малоэтажной жилой застройки (с двусторонним движением), основной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6,0</w:t>
            </w:r>
          </w:p>
        </w:tc>
      </w:tr>
      <w:tr w:rsidR="000B55BA" w:rsidRPr="000B55BA" w:rsidTr="000B55BA">
        <w:trPr>
          <w:trHeight w:val="131"/>
          <w:tblHeader/>
        </w:trPr>
        <w:tc>
          <w:tcPr>
            <w:tcW w:w="822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зоне малоэтажной жилой застройки (с двусторонним движением), второстепенный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не менее 4 м.</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Примечание:</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тупиковые проезды к отдельно стоящим зданиям должны быть протяженностью не более      150 м и заканчиваться разворотными площадками размером в плане 16х16 м. Использование разворотных площадок для стоянки автомобилей не допускается.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микрорайоны (кварталы) с застройкой до 4 этажей обслуживаются однополосными проездами. </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на однополосных проездах следует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w:t>
      </w:r>
    </w:p>
    <w:p w:rsidR="000B55BA" w:rsidRPr="000B55BA" w:rsidRDefault="000B55BA" w:rsidP="000B55BA">
      <w:pPr>
        <w:spacing w:after="0" w:line="240" w:lineRule="auto"/>
        <w:ind w:firstLine="709"/>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Тротуары и велосипедные дорожки</w:t>
      </w:r>
    </w:p>
    <w:p w:rsidR="000B55BA" w:rsidRPr="000B55BA" w:rsidRDefault="000B55BA" w:rsidP="000B55BA">
      <w:pPr>
        <w:spacing w:after="0" w:line="240" w:lineRule="auto"/>
        <w:jc w:val="both"/>
        <w:rPr>
          <w:rFonts w:ascii="Times New Roman" w:eastAsia="Times New Roman" w:hAnsi="Times New Roman" w:cs="Times New Roman"/>
          <w:sz w:val="28"/>
          <w:szCs w:val="28"/>
          <w:lang w:eastAsia="ru-RU"/>
        </w:rPr>
      </w:pPr>
    </w:p>
    <w:tbl>
      <w:tblPr>
        <w:tblW w:w="949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653"/>
        <w:gridCol w:w="1842"/>
      </w:tblGrid>
      <w:tr w:rsidR="000B55BA" w:rsidRPr="000B55BA" w:rsidTr="000B55BA">
        <w:trPr>
          <w:trHeight w:val="371"/>
          <w:tblHeader/>
        </w:trPr>
        <w:tc>
          <w:tcPr>
            <w:tcW w:w="765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Наименование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40" w:right="-40"/>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Ширина полосы </w:t>
            </w:r>
          </w:p>
          <w:p w:rsidR="000B55BA" w:rsidRPr="000B55BA" w:rsidRDefault="000B55BA" w:rsidP="000B55BA">
            <w:pPr>
              <w:widowControl w:val="0"/>
              <w:spacing w:after="0" w:line="240" w:lineRule="auto"/>
              <w:ind w:left="-40" w:right="-40"/>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движения, м</w:t>
            </w:r>
          </w:p>
        </w:tc>
      </w:tr>
      <w:tr w:rsidR="000B55BA" w:rsidRPr="000B55BA" w:rsidTr="000B55BA">
        <w:trPr>
          <w:trHeight w:val="268"/>
          <w:tblHeader/>
        </w:trPr>
        <w:tc>
          <w:tcPr>
            <w:tcW w:w="765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Пешеходные тротуары улиц и дорог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0,75-1</w:t>
            </w:r>
          </w:p>
        </w:tc>
      </w:tr>
      <w:tr w:rsidR="000B55BA" w:rsidRPr="000B55BA" w:rsidTr="000B55BA">
        <w:trPr>
          <w:trHeight w:val="224"/>
          <w:tblHeader/>
        </w:trPr>
        <w:tc>
          <w:tcPr>
            <w:tcW w:w="765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Велосипедная полоса при движении в направлении транспортного потока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не менее 1,2 м</w:t>
            </w:r>
          </w:p>
        </w:tc>
      </w:tr>
      <w:tr w:rsidR="000B55BA" w:rsidRPr="000B55BA" w:rsidTr="000B55BA">
        <w:trPr>
          <w:trHeight w:val="224"/>
          <w:tblHeader/>
        </w:trPr>
        <w:tc>
          <w:tcPr>
            <w:tcW w:w="765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Велосипедная полоса при встречном движении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не менее 1,5 м</w:t>
            </w:r>
          </w:p>
        </w:tc>
      </w:tr>
    </w:tbl>
    <w:p w:rsidR="000B55BA" w:rsidRPr="000B55BA" w:rsidRDefault="000B55BA" w:rsidP="000B55BA">
      <w:pPr>
        <w:spacing w:after="0" w:line="240" w:lineRule="auto"/>
        <w:ind w:firstLine="709"/>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w:t>
      </w:r>
    </w:p>
    <w:p w:rsidR="000B55BA" w:rsidRPr="000B55BA" w:rsidRDefault="000B55BA" w:rsidP="000B55BA">
      <w:pPr>
        <w:spacing w:after="0" w:line="240" w:lineRule="auto"/>
        <w:ind w:firstLine="709"/>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Пропускная способность одной полосы движения для тротуаров</w:t>
      </w:r>
    </w:p>
    <w:p w:rsidR="000B55BA" w:rsidRPr="000B55BA" w:rsidRDefault="000B55BA" w:rsidP="000B55BA">
      <w:pPr>
        <w:spacing w:after="0" w:line="240" w:lineRule="auto"/>
        <w:ind w:firstLine="709"/>
        <w:jc w:val="center"/>
        <w:rPr>
          <w:rFonts w:ascii="Times New Roman" w:eastAsia="Times New Roman" w:hAnsi="Times New Roman" w:cs="Times New Roman"/>
          <w:sz w:val="28"/>
          <w:szCs w:val="28"/>
          <w:lang w:eastAsia="ru-RU"/>
        </w:rPr>
      </w:pPr>
    </w:p>
    <w:tbl>
      <w:tblPr>
        <w:tblW w:w="4944" w:type="pct"/>
        <w:tblInd w:w="108" w:type="dxa"/>
        <w:tblLook w:val="04A0" w:firstRow="1" w:lastRow="0" w:firstColumn="1" w:lastColumn="0" w:noHBand="0" w:noVBand="1"/>
      </w:tblPr>
      <w:tblGrid>
        <w:gridCol w:w="5624"/>
        <w:gridCol w:w="1543"/>
        <w:gridCol w:w="2073"/>
      </w:tblGrid>
      <w:tr w:rsidR="000B55BA" w:rsidRPr="000B55BA" w:rsidTr="000B55BA">
        <w:tc>
          <w:tcPr>
            <w:tcW w:w="3043" w:type="pct"/>
            <w:tcBorders>
              <w:top w:val="single" w:sz="4" w:space="0" w:color="000000"/>
              <w:left w:val="single" w:sz="4" w:space="0" w:color="000000"/>
              <w:bottom w:val="single" w:sz="4" w:space="0" w:color="000000"/>
              <w:right w:val="nil"/>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Наименование</w:t>
            </w:r>
          </w:p>
        </w:tc>
        <w:tc>
          <w:tcPr>
            <w:tcW w:w="835"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Единица </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измерения</w:t>
            </w:r>
          </w:p>
        </w:tc>
        <w:tc>
          <w:tcPr>
            <w:tcW w:w="1122"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Норма </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обеспеченности</w:t>
            </w:r>
          </w:p>
        </w:tc>
      </w:tr>
      <w:tr w:rsidR="000B55BA" w:rsidRPr="000B55BA" w:rsidTr="000B55BA">
        <w:tc>
          <w:tcPr>
            <w:tcW w:w="3043" w:type="pct"/>
            <w:tcBorders>
              <w:top w:val="single" w:sz="4" w:space="0" w:color="000000"/>
              <w:left w:val="single" w:sz="4" w:space="0" w:color="000000"/>
              <w:bottom w:val="single" w:sz="4" w:space="0" w:color="000000"/>
              <w:right w:val="nil"/>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Для тротуаров вдоль застройки с объектами обслуживания и пересадочных узлах с пересечением пешеходных потоков</w:t>
            </w:r>
          </w:p>
        </w:tc>
        <w:tc>
          <w:tcPr>
            <w:tcW w:w="835"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чел./час</w:t>
            </w:r>
          </w:p>
        </w:tc>
        <w:tc>
          <w:tcPr>
            <w:tcW w:w="1122"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500</w:t>
            </w:r>
          </w:p>
        </w:tc>
      </w:tr>
      <w:tr w:rsidR="000B55BA" w:rsidRPr="000B55BA" w:rsidTr="000B55BA">
        <w:tc>
          <w:tcPr>
            <w:tcW w:w="3043" w:type="pct"/>
            <w:tcBorders>
              <w:top w:val="single" w:sz="4" w:space="0" w:color="000000"/>
              <w:left w:val="single" w:sz="4" w:space="0" w:color="000000"/>
              <w:bottom w:val="single" w:sz="4" w:space="0" w:color="000000"/>
              <w:right w:val="nil"/>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Для тротуаров отдаленных от застройки или вдоль застройки без учреждений обслуживания</w:t>
            </w:r>
          </w:p>
        </w:tc>
        <w:tc>
          <w:tcPr>
            <w:tcW w:w="835"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чел./час</w:t>
            </w:r>
          </w:p>
        </w:tc>
        <w:tc>
          <w:tcPr>
            <w:tcW w:w="1122"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700</w:t>
            </w:r>
          </w:p>
        </w:tc>
      </w:tr>
    </w:tbl>
    <w:p w:rsidR="000B55BA" w:rsidRPr="000B55BA" w:rsidRDefault="000B55BA" w:rsidP="000B55BA">
      <w:pPr>
        <w:spacing w:after="0" w:line="240" w:lineRule="auto"/>
        <w:jc w:val="both"/>
        <w:rPr>
          <w:rFonts w:ascii="Times New Roman" w:eastAsia="Times New Roman" w:hAnsi="Times New Roman" w:cs="Times New Roman"/>
          <w:b/>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890" w:type="pct"/>
        <w:tblInd w:w="108" w:type="dxa"/>
        <w:tblLook w:val="04A0" w:firstRow="1" w:lastRow="0" w:firstColumn="1" w:lastColumn="0" w:noHBand="0" w:noVBand="1"/>
      </w:tblPr>
      <w:tblGrid>
        <w:gridCol w:w="5003"/>
        <w:gridCol w:w="1793"/>
        <w:gridCol w:w="2343"/>
      </w:tblGrid>
      <w:tr w:rsidR="000B55BA" w:rsidRPr="000B55BA" w:rsidTr="000B55BA">
        <w:trPr>
          <w:trHeight w:val="375"/>
        </w:trPr>
        <w:tc>
          <w:tcPr>
            <w:tcW w:w="2737"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Расстояние до ближайшей остановки общественного пассажирского транспорта от:</w:t>
            </w:r>
          </w:p>
        </w:tc>
        <w:tc>
          <w:tcPr>
            <w:tcW w:w="98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Единица измерения</w:t>
            </w:r>
          </w:p>
        </w:tc>
        <w:tc>
          <w:tcPr>
            <w:tcW w:w="1282"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Норма </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обеспеченности</w:t>
            </w:r>
          </w:p>
        </w:tc>
      </w:tr>
      <w:tr w:rsidR="000B55BA" w:rsidRPr="000B55BA" w:rsidTr="000B55BA">
        <w:tc>
          <w:tcPr>
            <w:tcW w:w="2737"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Жилых домов</w:t>
            </w:r>
          </w:p>
        </w:tc>
        <w:tc>
          <w:tcPr>
            <w:tcW w:w="98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w:t>
            </w:r>
          </w:p>
        </w:tc>
        <w:tc>
          <w:tcPr>
            <w:tcW w:w="1282"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400</w:t>
            </w:r>
          </w:p>
        </w:tc>
      </w:tr>
      <w:tr w:rsidR="000B55BA" w:rsidRPr="000B55BA" w:rsidTr="000B55BA">
        <w:tc>
          <w:tcPr>
            <w:tcW w:w="2737"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Объектов массового посещения</w:t>
            </w:r>
          </w:p>
        </w:tc>
        <w:tc>
          <w:tcPr>
            <w:tcW w:w="98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w:t>
            </w:r>
          </w:p>
        </w:tc>
        <w:tc>
          <w:tcPr>
            <w:tcW w:w="1282"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250</w:t>
            </w:r>
          </w:p>
        </w:tc>
      </w:tr>
      <w:tr w:rsidR="000B55BA" w:rsidRPr="000B55BA" w:rsidTr="000B55BA">
        <w:tc>
          <w:tcPr>
            <w:tcW w:w="273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Проходных предприятий в производственных и коммунально-складских зонах</w:t>
            </w:r>
          </w:p>
        </w:tc>
        <w:tc>
          <w:tcPr>
            <w:tcW w:w="981"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w:t>
            </w:r>
          </w:p>
        </w:tc>
        <w:tc>
          <w:tcPr>
            <w:tcW w:w="1282"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400</w:t>
            </w:r>
          </w:p>
        </w:tc>
      </w:tr>
      <w:tr w:rsidR="000B55BA" w:rsidRPr="000B55BA" w:rsidTr="000B55BA">
        <w:tc>
          <w:tcPr>
            <w:tcW w:w="2737"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Зон массового отдыха населения</w:t>
            </w:r>
          </w:p>
        </w:tc>
        <w:tc>
          <w:tcPr>
            <w:tcW w:w="98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w:t>
            </w:r>
          </w:p>
        </w:tc>
        <w:tc>
          <w:tcPr>
            <w:tcW w:w="1282"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800</w:t>
            </w:r>
          </w:p>
        </w:tc>
      </w:tr>
    </w:tbl>
    <w:p w:rsidR="000B55BA" w:rsidRPr="000B55BA" w:rsidRDefault="000B55BA" w:rsidP="000B55BA">
      <w:pPr>
        <w:spacing w:after="0" w:line="240" w:lineRule="auto"/>
        <w:jc w:val="both"/>
        <w:rPr>
          <w:rFonts w:ascii="Times New Roman" w:eastAsia="Times New Roman" w:hAnsi="Times New Roman" w:cs="Times New Roman"/>
          <w:b/>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Радиусы дорог, при которых, в зависимости от категории дороги, допускается располагать остановки общественного транспорта</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890" w:type="pct"/>
        <w:tblInd w:w="108" w:type="dxa"/>
        <w:tblLook w:val="04A0" w:firstRow="1" w:lastRow="0" w:firstColumn="1" w:lastColumn="0" w:noHBand="0" w:noVBand="1"/>
      </w:tblPr>
      <w:tblGrid>
        <w:gridCol w:w="3345"/>
        <w:gridCol w:w="3091"/>
        <w:gridCol w:w="2703"/>
      </w:tblGrid>
      <w:tr w:rsidR="000B55BA" w:rsidRPr="000B55BA" w:rsidTr="000B55BA">
        <w:tc>
          <w:tcPr>
            <w:tcW w:w="1830"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Категория дорог</w:t>
            </w:r>
          </w:p>
        </w:tc>
        <w:tc>
          <w:tcPr>
            <w:tcW w:w="169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Радиус дорог (не менее), м</w:t>
            </w:r>
          </w:p>
        </w:tc>
        <w:tc>
          <w:tcPr>
            <w:tcW w:w="1479" w:type="pc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Примечание</w:t>
            </w:r>
          </w:p>
        </w:tc>
      </w:tr>
      <w:tr w:rsidR="000B55BA" w:rsidRPr="000B55BA" w:rsidTr="000B55BA">
        <w:trPr>
          <w:cantSplit/>
          <w:trHeight w:val="314"/>
        </w:trPr>
        <w:tc>
          <w:tcPr>
            <w:tcW w:w="1830"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36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 и II категория</w:t>
            </w:r>
          </w:p>
        </w:tc>
        <w:tc>
          <w:tcPr>
            <w:tcW w:w="169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36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1000</w:t>
            </w:r>
          </w:p>
        </w:tc>
        <w:tc>
          <w:tcPr>
            <w:tcW w:w="1479" w:type="pct"/>
            <w:vMerge w:val="restar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Продольный уклон должен быть не более 40 %</w:t>
            </w:r>
          </w:p>
        </w:tc>
      </w:tr>
      <w:tr w:rsidR="000B55BA" w:rsidRPr="000B55BA" w:rsidTr="000B55BA">
        <w:trPr>
          <w:cantSplit/>
          <w:trHeight w:hRule="exact" w:val="289"/>
        </w:trPr>
        <w:tc>
          <w:tcPr>
            <w:tcW w:w="1830"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360" w:lineRule="auto"/>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III категория</w:t>
            </w:r>
          </w:p>
        </w:tc>
        <w:tc>
          <w:tcPr>
            <w:tcW w:w="169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36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600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cantSplit/>
          <w:trHeight w:hRule="exact" w:val="294"/>
        </w:trPr>
        <w:tc>
          <w:tcPr>
            <w:tcW w:w="1830"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360" w:lineRule="auto"/>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IV и V категория</w:t>
            </w:r>
          </w:p>
        </w:tc>
        <w:tc>
          <w:tcPr>
            <w:tcW w:w="169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36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400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bl>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Место размещения остановки общественного транспорта вне пределов населенных пунктов на автомобильных дорогах различных категорий</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924" w:type="pct"/>
        <w:tblInd w:w="108" w:type="dxa"/>
        <w:tblLook w:val="04A0" w:firstRow="1" w:lastRow="0" w:firstColumn="1" w:lastColumn="0" w:noHBand="0" w:noVBand="1"/>
      </w:tblPr>
      <w:tblGrid>
        <w:gridCol w:w="1662"/>
        <w:gridCol w:w="7541"/>
      </w:tblGrid>
      <w:tr w:rsidR="000B55BA" w:rsidRPr="000B55BA" w:rsidTr="000B55BA">
        <w:tc>
          <w:tcPr>
            <w:tcW w:w="90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Категория </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дорог</w:t>
            </w:r>
          </w:p>
        </w:tc>
        <w:tc>
          <w:tcPr>
            <w:tcW w:w="4097" w:type="pct"/>
            <w:tcBorders>
              <w:top w:val="single" w:sz="4" w:space="0" w:color="000000"/>
              <w:left w:val="single" w:sz="4" w:space="0" w:color="000000"/>
              <w:bottom w:val="single" w:sz="4" w:space="0" w:color="000000"/>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Место размещения остановки </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общественного транспорта</w:t>
            </w:r>
          </w:p>
        </w:tc>
      </w:tr>
      <w:tr w:rsidR="000B55BA" w:rsidRPr="000B55BA" w:rsidTr="000B55BA">
        <w:tc>
          <w:tcPr>
            <w:tcW w:w="903"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 категория</w:t>
            </w:r>
          </w:p>
        </w:tc>
        <w:tc>
          <w:tcPr>
            <w:tcW w:w="4097" w:type="pct"/>
            <w:tcBorders>
              <w:top w:val="single" w:sz="4" w:space="0" w:color="000000"/>
              <w:left w:val="single" w:sz="4" w:space="0" w:color="000000"/>
              <w:bottom w:val="single" w:sz="4" w:space="0" w:color="000000"/>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Располагаются одна напротив другой</w:t>
            </w:r>
          </w:p>
        </w:tc>
      </w:tr>
      <w:tr w:rsidR="000B55BA" w:rsidRPr="000B55BA" w:rsidTr="000B55BA">
        <w:tc>
          <w:tcPr>
            <w:tcW w:w="903"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II - V категории</w:t>
            </w:r>
          </w:p>
        </w:tc>
        <w:tc>
          <w:tcPr>
            <w:tcW w:w="4097" w:type="pct"/>
            <w:tcBorders>
              <w:top w:val="single" w:sz="4" w:space="0" w:color="000000"/>
              <w:left w:val="single" w:sz="4" w:space="0" w:color="000000"/>
              <w:bottom w:val="single" w:sz="4" w:space="0" w:color="000000"/>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Располагаются по ходу движения на расстоянии не менее </w:t>
            </w:r>
            <w:smartTag w:uri="urn:schemas-microsoft-com:office:smarttags" w:element="metricconverter">
              <w:smartTagPr>
                <w:attr w:name="ProductID" w:val="30 м"/>
              </w:smartTagPr>
              <w:r w:rsidRPr="000B55BA">
                <w:rPr>
                  <w:rFonts w:ascii="Times New Roman" w:eastAsia="Times New Roman" w:hAnsi="Times New Roman" w:cs="Times New Roman"/>
                  <w:sz w:val="24"/>
                  <w:szCs w:val="28"/>
                  <w:lang w:eastAsia="ru-RU"/>
                </w:rPr>
                <w:t>30 м</w:t>
              </w:r>
            </w:smartTag>
            <w:r w:rsidRPr="000B55BA">
              <w:rPr>
                <w:rFonts w:ascii="Times New Roman" w:eastAsia="Times New Roman" w:hAnsi="Times New Roman" w:cs="Times New Roman"/>
                <w:sz w:val="24"/>
                <w:szCs w:val="28"/>
                <w:lang w:eastAsia="ru-RU"/>
              </w:rPr>
              <w:t>. между ближайшими стенками павильонов</w:t>
            </w:r>
          </w:p>
        </w:tc>
      </w:tr>
    </w:tbl>
    <w:p w:rsidR="000B55BA" w:rsidRPr="000B55BA" w:rsidRDefault="000B55BA" w:rsidP="000B55BA">
      <w:pPr>
        <w:spacing w:after="0" w:line="240" w:lineRule="auto"/>
        <w:jc w:val="both"/>
        <w:rPr>
          <w:rFonts w:ascii="Times New Roman" w:eastAsia="Times New Roman" w:hAnsi="Times New Roman" w:cs="Times New Roman"/>
          <w:b/>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Расстояния от края основной проезжей части магистральных улиц и дорог, местных или боковых проездов до линии регулирования застройки</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924" w:type="pct"/>
        <w:tblInd w:w="108" w:type="dxa"/>
        <w:tblLook w:val="04A0" w:firstRow="1" w:lastRow="0" w:firstColumn="1" w:lastColumn="0" w:noHBand="0" w:noVBand="1"/>
      </w:tblPr>
      <w:tblGrid>
        <w:gridCol w:w="4522"/>
        <w:gridCol w:w="2581"/>
        <w:gridCol w:w="2100"/>
      </w:tblGrid>
      <w:tr w:rsidR="000B55BA" w:rsidRPr="000B55BA" w:rsidTr="000B55BA">
        <w:tc>
          <w:tcPr>
            <w:tcW w:w="2457"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Категория улиц и дорог</w:t>
            </w:r>
          </w:p>
        </w:tc>
        <w:tc>
          <w:tcPr>
            <w:tcW w:w="140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Единица измерения</w:t>
            </w:r>
          </w:p>
        </w:tc>
        <w:tc>
          <w:tcPr>
            <w:tcW w:w="1141"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Расстояние</w:t>
            </w:r>
          </w:p>
        </w:tc>
      </w:tr>
      <w:tr w:rsidR="000B55BA" w:rsidRPr="000B55BA" w:rsidTr="000B55BA">
        <w:tc>
          <w:tcPr>
            <w:tcW w:w="2457"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Магистральные улицы и дороги</w:t>
            </w:r>
          </w:p>
        </w:tc>
        <w:tc>
          <w:tcPr>
            <w:tcW w:w="140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w:t>
            </w:r>
          </w:p>
        </w:tc>
        <w:tc>
          <w:tcPr>
            <w:tcW w:w="1141"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(не менее) 50</w:t>
            </w:r>
          </w:p>
        </w:tc>
      </w:tr>
      <w:tr w:rsidR="000B55BA" w:rsidRPr="000B55BA" w:rsidTr="000B55BA">
        <w:tc>
          <w:tcPr>
            <w:tcW w:w="2457"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Улицы, местные и боковые проезды</w:t>
            </w:r>
          </w:p>
        </w:tc>
        <w:tc>
          <w:tcPr>
            <w:tcW w:w="140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w:t>
            </w:r>
          </w:p>
        </w:tc>
        <w:tc>
          <w:tcPr>
            <w:tcW w:w="1141"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(не более) 25*</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Примечание: * - в случае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0B55BA">
          <w:rPr>
            <w:rFonts w:ascii="Times New Roman" w:eastAsia="Times New Roman" w:hAnsi="Times New Roman" w:cs="Times New Roman"/>
            <w:sz w:val="28"/>
            <w:szCs w:val="28"/>
            <w:lang w:eastAsia="ru-RU"/>
          </w:rPr>
          <w:t>5 м</w:t>
        </w:r>
      </w:smartTag>
      <w:r w:rsidRPr="000B55BA">
        <w:rPr>
          <w:rFonts w:ascii="Times New Roman" w:eastAsia="Times New Roman" w:hAnsi="Times New Roman" w:cs="Times New Roman"/>
          <w:sz w:val="28"/>
          <w:szCs w:val="28"/>
          <w:lang w:eastAsia="ru-RU"/>
        </w:rPr>
        <w:t xml:space="preserve">. от линии застройки полосу шириной </w:t>
      </w:r>
      <w:smartTag w:uri="urn:schemas-microsoft-com:office:smarttags" w:element="metricconverter">
        <w:smartTagPr>
          <w:attr w:name="ProductID" w:val="6 м"/>
        </w:smartTagPr>
        <w:r w:rsidRPr="000B55BA">
          <w:rPr>
            <w:rFonts w:ascii="Times New Roman" w:eastAsia="Times New Roman" w:hAnsi="Times New Roman" w:cs="Times New Roman"/>
            <w:sz w:val="28"/>
            <w:szCs w:val="28"/>
            <w:lang w:eastAsia="ru-RU"/>
          </w:rPr>
          <w:t>6 м</w:t>
        </w:r>
      </w:smartTag>
      <w:r w:rsidRPr="000B55BA">
        <w:rPr>
          <w:rFonts w:ascii="Times New Roman" w:eastAsia="Times New Roman" w:hAnsi="Times New Roman" w:cs="Times New Roman"/>
          <w:sz w:val="28"/>
          <w:szCs w:val="28"/>
          <w:lang w:eastAsia="ru-RU"/>
        </w:rPr>
        <w:t>., пригодную для проезда пожарных машин.</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Размеры прямоугольного треугольника видимости (не менее)</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2147"/>
        <w:gridCol w:w="1924"/>
        <w:gridCol w:w="2216"/>
      </w:tblGrid>
      <w:tr w:rsidR="000B55BA" w:rsidRPr="000B55BA" w:rsidTr="000B55BA">
        <w:trPr>
          <w:trHeight w:val="285"/>
        </w:trPr>
        <w:tc>
          <w:tcPr>
            <w:tcW w:w="159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Условия</w:t>
            </w:r>
          </w:p>
        </w:tc>
        <w:tc>
          <w:tcPr>
            <w:tcW w:w="1162"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Скорость движения</w:t>
            </w:r>
          </w:p>
        </w:tc>
        <w:tc>
          <w:tcPr>
            <w:tcW w:w="1041"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Единица измерения</w:t>
            </w:r>
          </w:p>
        </w:tc>
        <w:tc>
          <w:tcPr>
            <w:tcW w:w="119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Размеры сторон</w:t>
            </w:r>
          </w:p>
        </w:tc>
      </w:tr>
      <w:tr w:rsidR="000B55BA" w:rsidRPr="000B55BA" w:rsidTr="000B55BA">
        <w:tc>
          <w:tcPr>
            <w:tcW w:w="1598" w:type="pct"/>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«Транспорт-транспорт»</w:t>
            </w:r>
          </w:p>
        </w:tc>
        <w:tc>
          <w:tcPr>
            <w:tcW w:w="1162"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smartTag w:uri="urn:schemas-microsoft-com:office:smarttags" w:element="metricconverter">
              <w:smartTagPr>
                <w:attr w:name="ProductID" w:val="40 км/ч"/>
              </w:smartTagPr>
              <w:r w:rsidRPr="000B55BA">
                <w:rPr>
                  <w:rFonts w:ascii="Times New Roman" w:eastAsia="Times New Roman" w:hAnsi="Times New Roman" w:cs="Times New Roman"/>
                  <w:sz w:val="24"/>
                  <w:szCs w:val="28"/>
                  <w:lang w:eastAsia="ru-RU"/>
                </w:rPr>
                <w:t>40 км/ч</w:t>
              </w:r>
            </w:smartTag>
          </w:p>
        </w:tc>
        <w:tc>
          <w:tcPr>
            <w:tcW w:w="1041"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w:t>
            </w:r>
          </w:p>
        </w:tc>
        <w:tc>
          <w:tcPr>
            <w:tcW w:w="119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25х25</w:t>
            </w:r>
          </w:p>
        </w:tc>
      </w:tr>
      <w:tr w:rsidR="000B55BA" w:rsidRPr="000B55BA" w:rsidTr="000B55BA">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162"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smartTag w:uri="urn:schemas-microsoft-com:office:smarttags" w:element="metricconverter">
              <w:smartTagPr>
                <w:attr w:name="ProductID" w:val="60 км/ч"/>
              </w:smartTagPr>
              <w:r w:rsidRPr="000B55BA">
                <w:rPr>
                  <w:rFonts w:ascii="Times New Roman" w:eastAsia="Times New Roman" w:hAnsi="Times New Roman" w:cs="Times New Roman"/>
                  <w:sz w:val="24"/>
                  <w:szCs w:val="28"/>
                  <w:lang w:eastAsia="ru-RU"/>
                </w:rPr>
                <w:t>60 км/ч</w:t>
              </w:r>
            </w:smartTag>
          </w:p>
        </w:tc>
        <w:tc>
          <w:tcPr>
            <w:tcW w:w="1041"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w:t>
            </w:r>
          </w:p>
        </w:tc>
        <w:tc>
          <w:tcPr>
            <w:tcW w:w="119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40х40</w:t>
            </w:r>
          </w:p>
        </w:tc>
      </w:tr>
      <w:tr w:rsidR="000B55BA" w:rsidRPr="000B55BA" w:rsidTr="000B55BA">
        <w:tc>
          <w:tcPr>
            <w:tcW w:w="1598" w:type="pct"/>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«Пешеход-транспорт»</w:t>
            </w:r>
          </w:p>
        </w:tc>
        <w:tc>
          <w:tcPr>
            <w:tcW w:w="1162"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smartTag w:uri="urn:schemas-microsoft-com:office:smarttags" w:element="metricconverter">
              <w:smartTagPr>
                <w:attr w:name="ProductID" w:val="25 км/ч"/>
              </w:smartTagPr>
              <w:r w:rsidRPr="000B55BA">
                <w:rPr>
                  <w:rFonts w:ascii="Times New Roman" w:eastAsia="Times New Roman" w:hAnsi="Times New Roman" w:cs="Times New Roman"/>
                  <w:sz w:val="24"/>
                  <w:szCs w:val="28"/>
                  <w:lang w:eastAsia="ru-RU"/>
                </w:rPr>
                <w:t>25 км/ч</w:t>
              </w:r>
            </w:smartTag>
          </w:p>
        </w:tc>
        <w:tc>
          <w:tcPr>
            <w:tcW w:w="1041"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w:t>
            </w:r>
          </w:p>
        </w:tc>
        <w:tc>
          <w:tcPr>
            <w:tcW w:w="119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8х40</w:t>
            </w:r>
          </w:p>
        </w:tc>
      </w:tr>
      <w:tr w:rsidR="000B55BA" w:rsidRPr="000B55BA" w:rsidTr="000B55BA">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162"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smartTag w:uri="urn:schemas-microsoft-com:office:smarttags" w:element="metricconverter">
              <w:smartTagPr>
                <w:attr w:name="ProductID" w:val="40 км/ч"/>
              </w:smartTagPr>
              <w:r w:rsidRPr="000B55BA">
                <w:rPr>
                  <w:rFonts w:ascii="Times New Roman" w:eastAsia="Times New Roman" w:hAnsi="Times New Roman" w:cs="Times New Roman"/>
                  <w:sz w:val="24"/>
                  <w:szCs w:val="28"/>
                  <w:lang w:eastAsia="ru-RU"/>
                </w:rPr>
                <w:t>40 км/ч</w:t>
              </w:r>
            </w:smartTag>
          </w:p>
        </w:tc>
        <w:tc>
          <w:tcPr>
            <w:tcW w:w="1041"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w:t>
            </w:r>
          </w:p>
        </w:tc>
        <w:tc>
          <w:tcPr>
            <w:tcW w:w="119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10х50</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Примечания: </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w:t>
      </w:r>
      <w:smartTag w:uri="urn:schemas-microsoft-com:office:smarttags" w:element="metricconverter">
        <w:smartTagPr>
          <w:attr w:name="ProductID" w:val="1,2 м"/>
        </w:smartTagPr>
        <w:r w:rsidRPr="000B55BA">
          <w:rPr>
            <w:rFonts w:ascii="Times New Roman" w:eastAsia="Times New Roman" w:hAnsi="Times New Roman" w:cs="Times New Roman"/>
            <w:sz w:val="28"/>
            <w:szCs w:val="28"/>
            <w:lang w:eastAsia="ru-RU"/>
          </w:rPr>
          <w:t>1,2 м</w:t>
        </w:r>
      </w:smartTag>
      <w:r w:rsidRPr="000B55BA">
        <w:rPr>
          <w:rFonts w:ascii="Times New Roman" w:eastAsia="Times New Roman" w:hAnsi="Times New Roman" w:cs="Times New Roman"/>
          <w:sz w:val="28"/>
          <w:szCs w:val="28"/>
          <w:lang w:eastAsia="ru-RU"/>
        </w:rPr>
        <w:t>.</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2. 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w:t>
      </w:r>
      <w:smartTag w:uri="urn:schemas-microsoft-com:office:smarttags" w:element="metricconverter">
        <w:smartTagPr>
          <w:attr w:name="ProductID" w:val="0,5 м"/>
        </w:smartTagPr>
        <w:r w:rsidRPr="000B55BA">
          <w:rPr>
            <w:rFonts w:ascii="Times New Roman" w:eastAsia="Times New Roman" w:hAnsi="Times New Roman" w:cs="Times New Roman"/>
            <w:sz w:val="28"/>
            <w:szCs w:val="28"/>
            <w:lang w:eastAsia="ru-RU"/>
          </w:rPr>
          <w:t>0,5 м</w:t>
        </w:r>
      </w:smartTag>
      <w:r w:rsidRPr="000B55BA">
        <w:rPr>
          <w:rFonts w:ascii="Times New Roman" w:eastAsia="Times New Roman" w:hAnsi="Times New Roman" w:cs="Times New Roman"/>
          <w:sz w:val="28"/>
          <w:szCs w:val="28"/>
          <w:lang w:eastAsia="ru-RU"/>
        </w:rPr>
        <w:t>.</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3. 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0B55BA" w:rsidRPr="000B55BA" w:rsidRDefault="000B55BA" w:rsidP="000B55BA">
      <w:pPr>
        <w:spacing w:after="0" w:line="240" w:lineRule="auto"/>
        <w:jc w:val="both"/>
        <w:rPr>
          <w:rFonts w:ascii="Times New Roman" w:eastAsia="Times New Roman" w:hAnsi="Times New Roman" w:cs="Times New Roman"/>
          <w:b/>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Ширина снегозащитных лесонасаждений и расстояние от бровки земляного полотна до этих насаждений с каждой стороны дороги</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944" w:type="pct"/>
        <w:tblInd w:w="108" w:type="dxa"/>
        <w:tblLook w:val="04A0" w:firstRow="1" w:lastRow="0" w:firstColumn="1" w:lastColumn="0" w:noHBand="0" w:noVBand="1"/>
      </w:tblPr>
      <w:tblGrid>
        <w:gridCol w:w="3008"/>
        <w:gridCol w:w="2865"/>
        <w:gridCol w:w="3367"/>
      </w:tblGrid>
      <w:tr w:rsidR="000B55BA" w:rsidRPr="000B55BA" w:rsidTr="000B55BA">
        <w:tc>
          <w:tcPr>
            <w:tcW w:w="1627"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Расчетный годовой </w:t>
            </w:r>
            <w:proofErr w:type="spellStart"/>
            <w:r w:rsidRPr="000B55BA">
              <w:rPr>
                <w:rFonts w:ascii="Times New Roman" w:eastAsia="Times New Roman" w:hAnsi="Times New Roman" w:cs="Times New Roman"/>
                <w:sz w:val="24"/>
                <w:szCs w:val="28"/>
                <w:lang w:eastAsia="ru-RU"/>
              </w:rPr>
              <w:t>снегопринос</w:t>
            </w:r>
            <w:proofErr w:type="spellEnd"/>
            <w:r w:rsidRPr="000B55BA">
              <w:rPr>
                <w:rFonts w:ascii="Times New Roman" w:eastAsia="Times New Roman" w:hAnsi="Times New Roman" w:cs="Times New Roman"/>
                <w:sz w:val="24"/>
                <w:szCs w:val="28"/>
                <w:lang w:eastAsia="ru-RU"/>
              </w:rPr>
              <w:t>, м</w:t>
            </w:r>
            <w:r w:rsidRPr="000B55BA">
              <w:rPr>
                <w:rFonts w:ascii="Times New Roman" w:eastAsia="Times New Roman" w:hAnsi="Times New Roman" w:cs="Times New Roman"/>
                <w:sz w:val="24"/>
                <w:szCs w:val="28"/>
                <w:vertAlign w:val="superscript"/>
                <w:lang w:eastAsia="ru-RU"/>
              </w:rPr>
              <w:t>3</w:t>
            </w:r>
            <w:r w:rsidRPr="000B55BA">
              <w:rPr>
                <w:rFonts w:ascii="Times New Roman" w:eastAsia="Times New Roman" w:hAnsi="Times New Roman" w:cs="Times New Roman"/>
                <w:sz w:val="24"/>
                <w:szCs w:val="28"/>
                <w:lang w:eastAsia="ru-RU"/>
              </w:rPr>
              <w:t>/м</w:t>
            </w:r>
          </w:p>
        </w:tc>
        <w:tc>
          <w:tcPr>
            <w:tcW w:w="1550"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Ширина снегозащитных лесонасаждений, м</w:t>
            </w:r>
          </w:p>
        </w:tc>
        <w:tc>
          <w:tcPr>
            <w:tcW w:w="1822"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Расстояние от бровки земляного полотна до лесонасаждений, м</w:t>
            </w:r>
          </w:p>
        </w:tc>
      </w:tr>
      <w:tr w:rsidR="000B55BA" w:rsidRPr="000B55BA" w:rsidTr="000B55BA">
        <w:tc>
          <w:tcPr>
            <w:tcW w:w="1627"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от 10 до 25</w:t>
            </w:r>
          </w:p>
        </w:tc>
        <w:tc>
          <w:tcPr>
            <w:tcW w:w="1550"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1822"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15-25</w:t>
            </w:r>
          </w:p>
        </w:tc>
      </w:tr>
      <w:tr w:rsidR="000B55BA" w:rsidRPr="000B55BA" w:rsidTr="000B55BA">
        <w:tc>
          <w:tcPr>
            <w:tcW w:w="1627"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св. 25 до 50</w:t>
            </w:r>
          </w:p>
        </w:tc>
        <w:tc>
          <w:tcPr>
            <w:tcW w:w="1550"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w:t>
            </w:r>
          </w:p>
        </w:tc>
        <w:tc>
          <w:tcPr>
            <w:tcW w:w="1822"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w:t>
            </w:r>
          </w:p>
        </w:tc>
      </w:tr>
      <w:tr w:rsidR="000B55BA" w:rsidRPr="000B55BA" w:rsidTr="000B55BA">
        <w:tc>
          <w:tcPr>
            <w:tcW w:w="1627"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св.50 до 75</w:t>
            </w:r>
          </w:p>
        </w:tc>
        <w:tc>
          <w:tcPr>
            <w:tcW w:w="1550"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1822"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w:t>
            </w:r>
          </w:p>
        </w:tc>
      </w:tr>
      <w:tr w:rsidR="000B55BA" w:rsidRPr="000B55BA" w:rsidTr="000B55BA">
        <w:tc>
          <w:tcPr>
            <w:tcW w:w="1627"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св.75 до 100</w:t>
            </w:r>
          </w:p>
        </w:tc>
        <w:tc>
          <w:tcPr>
            <w:tcW w:w="1550"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w:t>
            </w:r>
          </w:p>
        </w:tc>
        <w:tc>
          <w:tcPr>
            <w:tcW w:w="1822"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r>
      <w:tr w:rsidR="000B55BA" w:rsidRPr="000B55BA" w:rsidTr="000B55BA">
        <w:tc>
          <w:tcPr>
            <w:tcW w:w="1627"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св. 100 до 125</w:t>
            </w:r>
          </w:p>
        </w:tc>
        <w:tc>
          <w:tcPr>
            <w:tcW w:w="1550"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17</w:t>
            </w:r>
          </w:p>
        </w:tc>
        <w:tc>
          <w:tcPr>
            <w:tcW w:w="1822"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60</w:t>
            </w:r>
          </w:p>
        </w:tc>
      </w:tr>
      <w:tr w:rsidR="000B55BA" w:rsidRPr="000B55BA" w:rsidTr="000B55BA">
        <w:tc>
          <w:tcPr>
            <w:tcW w:w="1627"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св. 125 до 150</w:t>
            </w:r>
          </w:p>
        </w:tc>
        <w:tc>
          <w:tcPr>
            <w:tcW w:w="1550"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19</w:t>
            </w:r>
          </w:p>
        </w:tc>
        <w:tc>
          <w:tcPr>
            <w:tcW w:w="1822"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65</w:t>
            </w:r>
          </w:p>
        </w:tc>
      </w:tr>
      <w:tr w:rsidR="000B55BA" w:rsidRPr="000B55BA" w:rsidTr="000B55BA">
        <w:tc>
          <w:tcPr>
            <w:tcW w:w="1627"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св. 150 до 200</w:t>
            </w:r>
          </w:p>
        </w:tc>
        <w:tc>
          <w:tcPr>
            <w:tcW w:w="1550"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22</w:t>
            </w:r>
          </w:p>
        </w:tc>
        <w:tc>
          <w:tcPr>
            <w:tcW w:w="1822"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70</w:t>
            </w:r>
          </w:p>
        </w:tc>
      </w:tr>
      <w:tr w:rsidR="000B55BA" w:rsidRPr="000B55BA" w:rsidTr="000B55BA">
        <w:tc>
          <w:tcPr>
            <w:tcW w:w="1627"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св. 200 до 250</w:t>
            </w:r>
          </w:p>
        </w:tc>
        <w:tc>
          <w:tcPr>
            <w:tcW w:w="1550"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28</w:t>
            </w:r>
          </w:p>
        </w:tc>
        <w:tc>
          <w:tcPr>
            <w:tcW w:w="1822"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Примечание: </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Меньшие значения расстояний от бровки земляного полотна до лесонасаждений при расчетном годовом </w:t>
      </w:r>
      <w:proofErr w:type="spellStart"/>
      <w:r w:rsidRPr="000B55BA">
        <w:rPr>
          <w:rFonts w:ascii="Times New Roman" w:eastAsia="Times New Roman" w:hAnsi="Times New Roman" w:cs="Times New Roman"/>
          <w:sz w:val="28"/>
          <w:szCs w:val="28"/>
          <w:lang w:eastAsia="ru-RU"/>
        </w:rPr>
        <w:t>снегоприносе</w:t>
      </w:r>
      <w:proofErr w:type="spellEnd"/>
      <w:r w:rsidRPr="000B55BA">
        <w:rPr>
          <w:rFonts w:ascii="Times New Roman" w:eastAsia="Times New Roman" w:hAnsi="Times New Roman" w:cs="Times New Roman"/>
          <w:sz w:val="28"/>
          <w:szCs w:val="28"/>
          <w:lang w:eastAsia="ru-RU"/>
        </w:rPr>
        <w:t xml:space="preserve"> 10 - 25 м</w:t>
      </w:r>
      <w:r w:rsidRPr="000B55BA">
        <w:rPr>
          <w:rFonts w:ascii="Times New Roman" w:eastAsia="Times New Roman" w:hAnsi="Times New Roman" w:cs="Times New Roman"/>
          <w:sz w:val="28"/>
          <w:szCs w:val="28"/>
          <w:vertAlign w:val="superscript"/>
          <w:lang w:eastAsia="ru-RU"/>
        </w:rPr>
        <w:t>3</w:t>
      </w:r>
      <w:r w:rsidRPr="000B55BA">
        <w:rPr>
          <w:rFonts w:ascii="Times New Roman" w:eastAsia="Times New Roman" w:hAnsi="Times New Roman" w:cs="Times New Roman"/>
          <w:sz w:val="28"/>
          <w:szCs w:val="28"/>
          <w:lang w:eastAsia="ru-RU"/>
        </w:rPr>
        <w:t xml:space="preserve">/м принимаются для дорог IV и V категорий, большие значения -  для дорог I-III категорий. При </w:t>
      </w:r>
      <w:proofErr w:type="spellStart"/>
      <w:r w:rsidRPr="000B55BA">
        <w:rPr>
          <w:rFonts w:ascii="Times New Roman" w:eastAsia="Times New Roman" w:hAnsi="Times New Roman" w:cs="Times New Roman"/>
          <w:sz w:val="28"/>
          <w:szCs w:val="28"/>
          <w:lang w:eastAsia="ru-RU"/>
        </w:rPr>
        <w:t>снегоприносе</w:t>
      </w:r>
      <w:proofErr w:type="spellEnd"/>
      <w:r w:rsidRPr="000B55BA">
        <w:rPr>
          <w:rFonts w:ascii="Times New Roman" w:eastAsia="Times New Roman" w:hAnsi="Times New Roman" w:cs="Times New Roman"/>
          <w:sz w:val="28"/>
          <w:szCs w:val="28"/>
          <w:lang w:eastAsia="ru-RU"/>
        </w:rPr>
        <w:t xml:space="preserve"> от 200 до 250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xml:space="preserve">/м принимается </w:t>
      </w:r>
      <w:proofErr w:type="spellStart"/>
      <w:r w:rsidRPr="000B55BA">
        <w:rPr>
          <w:rFonts w:ascii="Times New Roman" w:eastAsia="Times New Roman" w:hAnsi="Times New Roman" w:cs="Times New Roman"/>
          <w:sz w:val="28"/>
          <w:szCs w:val="28"/>
          <w:lang w:eastAsia="ru-RU"/>
        </w:rPr>
        <w:t>двухполосная</w:t>
      </w:r>
      <w:proofErr w:type="spellEnd"/>
      <w:r w:rsidRPr="000B55BA">
        <w:rPr>
          <w:rFonts w:ascii="Times New Roman" w:eastAsia="Times New Roman" w:hAnsi="Times New Roman" w:cs="Times New Roman"/>
          <w:sz w:val="28"/>
          <w:szCs w:val="28"/>
          <w:lang w:eastAsia="ru-RU"/>
        </w:rPr>
        <w:t xml:space="preserve"> система лесонасаждений с разрывом между полосами 50 м.</w:t>
      </w:r>
    </w:p>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p>
    <w:p w:rsidR="000B55BA" w:rsidRPr="005B4338" w:rsidRDefault="000B55BA" w:rsidP="000B55BA">
      <w:pPr>
        <w:widowControl w:val="0"/>
        <w:spacing w:after="0" w:line="240" w:lineRule="auto"/>
        <w:jc w:val="center"/>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 xml:space="preserve">2.2. Сооружения и устройства для хранения, парковки и обслуживания </w:t>
      </w:r>
    </w:p>
    <w:p w:rsidR="000B55BA" w:rsidRPr="005B4338" w:rsidRDefault="000B55BA" w:rsidP="000B55BA">
      <w:pPr>
        <w:widowControl w:val="0"/>
        <w:spacing w:after="0" w:line="240" w:lineRule="auto"/>
        <w:jc w:val="center"/>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транспортных средств</w:t>
      </w:r>
    </w:p>
    <w:p w:rsidR="000B55BA" w:rsidRPr="005B4338" w:rsidRDefault="000B55BA" w:rsidP="000B55BA">
      <w:pPr>
        <w:widowControl w:val="0"/>
        <w:spacing w:after="0" w:line="240" w:lineRule="auto"/>
        <w:rPr>
          <w:rFonts w:ascii="Times New Roman" w:eastAsia="Times New Roman" w:hAnsi="Times New Roman" w:cs="Times New Roman"/>
          <w:b/>
          <w:sz w:val="28"/>
          <w:szCs w:val="28"/>
          <w:lang w:eastAsia="ru-RU"/>
        </w:rPr>
      </w:pPr>
    </w:p>
    <w:tbl>
      <w:tblPr>
        <w:tblStyle w:val="affff3"/>
        <w:tblW w:w="0" w:type="auto"/>
        <w:tblInd w:w="108" w:type="dxa"/>
        <w:tblLook w:val="04A0" w:firstRow="1" w:lastRow="0" w:firstColumn="1" w:lastColumn="0" w:noHBand="0" w:noVBand="1"/>
      </w:tblPr>
      <w:tblGrid>
        <w:gridCol w:w="2662"/>
        <w:gridCol w:w="2547"/>
        <w:gridCol w:w="2429"/>
        <w:gridCol w:w="1599"/>
      </w:tblGrid>
      <w:tr w:rsidR="000B55BA" w:rsidRPr="000B55BA" w:rsidTr="000B55BA">
        <w:tc>
          <w:tcPr>
            <w:tcW w:w="271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Наименование одного или нескольких видов объектов местного значения поселения</w:t>
            </w:r>
          </w:p>
        </w:tc>
        <w:tc>
          <w:tcPr>
            <w:tcW w:w="258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минимально допустимого уровня обеспеченности объектами</w:t>
            </w:r>
          </w:p>
        </w:tc>
        <w:tc>
          <w:tcPr>
            <w:tcW w:w="245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максимально допустимого уровня территориальной доступности объектов</w:t>
            </w:r>
          </w:p>
        </w:tc>
        <w:tc>
          <w:tcPr>
            <w:tcW w:w="16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Территория применения расчетных показателей</w:t>
            </w:r>
          </w:p>
        </w:tc>
      </w:tr>
      <w:tr w:rsidR="000B55BA" w:rsidRPr="000B55BA" w:rsidTr="000B55BA">
        <w:tc>
          <w:tcPr>
            <w:tcW w:w="271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 xml:space="preserve">Парковка </w:t>
            </w:r>
          </w:p>
          <w:p w:rsidR="000B55BA" w:rsidRPr="000B55BA" w:rsidRDefault="000B55BA" w:rsidP="000B55BA">
            <w:pPr>
              <w:rPr>
                <w:sz w:val="24"/>
                <w:szCs w:val="28"/>
              </w:rPr>
            </w:pPr>
            <w:r w:rsidRPr="000B55BA">
              <w:rPr>
                <w:sz w:val="24"/>
                <w:szCs w:val="28"/>
              </w:rPr>
              <w:t>(парковочные места)</w:t>
            </w:r>
          </w:p>
        </w:tc>
        <w:tc>
          <w:tcPr>
            <w:tcW w:w="258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Не менее 2 парковок по 25 </w:t>
            </w:r>
            <w:proofErr w:type="spellStart"/>
            <w:r w:rsidRPr="000B55BA">
              <w:rPr>
                <w:sz w:val="24"/>
                <w:szCs w:val="28"/>
              </w:rPr>
              <w:t>машино</w:t>
            </w:r>
            <w:proofErr w:type="spellEnd"/>
            <w:r w:rsidRPr="000B55BA">
              <w:rPr>
                <w:sz w:val="24"/>
                <w:szCs w:val="28"/>
              </w:rPr>
              <w:t>-мест для легковых автомобилей каждая</w:t>
            </w:r>
          </w:p>
        </w:tc>
        <w:tc>
          <w:tcPr>
            <w:tcW w:w="245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Пешеходно</w:t>
            </w:r>
            <w:proofErr w:type="spellEnd"/>
            <w:r w:rsidRPr="000B55BA">
              <w:rPr>
                <w:sz w:val="24"/>
                <w:szCs w:val="28"/>
              </w:rPr>
              <w:t>-транспорт-</w:t>
            </w:r>
            <w:proofErr w:type="spellStart"/>
            <w:r w:rsidRPr="000B55BA">
              <w:rPr>
                <w:sz w:val="24"/>
                <w:szCs w:val="28"/>
              </w:rPr>
              <w:t>ная</w:t>
            </w:r>
            <w:proofErr w:type="spellEnd"/>
            <w:r w:rsidRPr="000B55BA">
              <w:rPr>
                <w:sz w:val="24"/>
                <w:szCs w:val="28"/>
              </w:rPr>
              <w:t xml:space="preserve"> доступность </w:t>
            </w:r>
          </w:p>
          <w:p w:rsidR="000B55BA" w:rsidRPr="000B55BA" w:rsidRDefault="000B55BA" w:rsidP="000B55BA">
            <w:pPr>
              <w:ind w:left="-108" w:right="-108"/>
              <w:jc w:val="center"/>
              <w:rPr>
                <w:sz w:val="24"/>
                <w:szCs w:val="28"/>
              </w:rPr>
            </w:pPr>
            <w:r w:rsidRPr="000B55BA">
              <w:rPr>
                <w:sz w:val="24"/>
                <w:szCs w:val="28"/>
              </w:rPr>
              <w:t>до 45 мин</w:t>
            </w:r>
          </w:p>
        </w:tc>
        <w:tc>
          <w:tcPr>
            <w:tcW w:w="16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с.Елховка</w:t>
            </w:r>
            <w:proofErr w:type="spellEnd"/>
            <w:r w:rsidRPr="000B55BA">
              <w:rPr>
                <w:sz w:val="24"/>
                <w:szCs w:val="28"/>
              </w:rPr>
              <w:t xml:space="preserve">,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tc>
      </w:tr>
    </w:tbl>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Нормы обеспеченности местами парковки для учреждений и предприятий обслуживания</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856" w:type="pct"/>
        <w:tblInd w:w="108" w:type="dxa"/>
        <w:tblLook w:val="04A0" w:firstRow="1" w:lastRow="0" w:firstColumn="1" w:lastColumn="0" w:noHBand="0" w:noVBand="1"/>
      </w:tblPr>
      <w:tblGrid>
        <w:gridCol w:w="3708"/>
        <w:gridCol w:w="3578"/>
        <w:gridCol w:w="1790"/>
      </w:tblGrid>
      <w:tr w:rsidR="000B55BA" w:rsidRPr="000B55BA" w:rsidTr="000B55BA">
        <w:trPr>
          <w:trHeight w:val="355"/>
        </w:trPr>
        <w:tc>
          <w:tcPr>
            <w:tcW w:w="204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Учреждений и предприятий </w:t>
            </w:r>
          </w:p>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обслуживания</w:t>
            </w:r>
          </w:p>
        </w:tc>
        <w:tc>
          <w:tcPr>
            <w:tcW w:w="197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Единица </w:t>
            </w:r>
          </w:p>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измерения</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Норма </w:t>
            </w:r>
          </w:p>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обеспеченности</w:t>
            </w:r>
          </w:p>
        </w:tc>
      </w:tr>
      <w:tr w:rsidR="000B55BA" w:rsidRPr="000B55BA" w:rsidTr="000B55BA">
        <w:trPr>
          <w:trHeight w:val="332"/>
        </w:trPr>
        <w:tc>
          <w:tcPr>
            <w:tcW w:w="204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3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Учреждения управления</w:t>
            </w:r>
          </w:p>
        </w:tc>
        <w:tc>
          <w:tcPr>
            <w:tcW w:w="197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кол. мест парковки на 100 работников</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10-20</w:t>
            </w:r>
          </w:p>
        </w:tc>
      </w:tr>
      <w:tr w:rsidR="000B55BA" w:rsidRPr="000B55BA" w:rsidTr="000B55BA">
        <w:tc>
          <w:tcPr>
            <w:tcW w:w="204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34"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Стационары всех типов со </w:t>
            </w:r>
            <w:proofErr w:type="spellStart"/>
            <w:r w:rsidRPr="000B55BA">
              <w:rPr>
                <w:rFonts w:ascii="Times New Roman" w:eastAsia="Times New Roman" w:hAnsi="Times New Roman" w:cs="Times New Roman"/>
                <w:sz w:val="24"/>
                <w:szCs w:val="28"/>
                <w:lang w:eastAsia="ru-RU"/>
              </w:rPr>
              <w:t>вспомо-гательными</w:t>
            </w:r>
            <w:proofErr w:type="spellEnd"/>
            <w:r w:rsidRPr="000B55BA">
              <w:rPr>
                <w:rFonts w:ascii="Times New Roman" w:eastAsia="Times New Roman" w:hAnsi="Times New Roman" w:cs="Times New Roman"/>
                <w:sz w:val="24"/>
                <w:szCs w:val="28"/>
                <w:lang w:eastAsia="ru-RU"/>
              </w:rPr>
              <w:t xml:space="preserve"> зданиями и сооружениями</w:t>
            </w:r>
          </w:p>
        </w:tc>
        <w:tc>
          <w:tcPr>
            <w:tcW w:w="197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кол. мест парковки на 100 коек</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10-15</w:t>
            </w:r>
          </w:p>
        </w:tc>
      </w:tr>
      <w:tr w:rsidR="000B55BA" w:rsidRPr="000B55BA" w:rsidTr="000B55BA">
        <w:tc>
          <w:tcPr>
            <w:tcW w:w="204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3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Поликлиники</w:t>
            </w:r>
          </w:p>
        </w:tc>
        <w:tc>
          <w:tcPr>
            <w:tcW w:w="197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кол. мест парковки на 100 посещений</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10-20</w:t>
            </w:r>
          </w:p>
        </w:tc>
      </w:tr>
      <w:tr w:rsidR="000B55BA" w:rsidRPr="000B55BA" w:rsidTr="000B55BA">
        <w:tc>
          <w:tcPr>
            <w:tcW w:w="204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3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Клубы, дома культуры, кинотеатры, массовые библиотеки</w:t>
            </w:r>
          </w:p>
        </w:tc>
        <w:tc>
          <w:tcPr>
            <w:tcW w:w="197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кол. мест парковки на 100 мест или единовременных посетителей</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10-15</w:t>
            </w:r>
          </w:p>
        </w:tc>
      </w:tr>
      <w:tr w:rsidR="000B55BA" w:rsidRPr="000B55BA" w:rsidTr="000B55BA">
        <w:tc>
          <w:tcPr>
            <w:tcW w:w="204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3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Рыночные комплексы</w:t>
            </w:r>
          </w:p>
        </w:tc>
        <w:tc>
          <w:tcPr>
            <w:tcW w:w="197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кол. мест парковки на 50 </w:t>
            </w:r>
          </w:p>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торговых мест</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20-25</w:t>
            </w:r>
          </w:p>
        </w:tc>
      </w:tr>
      <w:tr w:rsidR="000B55BA" w:rsidRPr="000B55BA" w:rsidTr="000B55BA">
        <w:tc>
          <w:tcPr>
            <w:tcW w:w="204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3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Предприятия общественного питания</w:t>
            </w:r>
          </w:p>
        </w:tc>
        <w:tc>
          <w:tcPr>
            <w:tcW w:w="197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кол. мест парковки на 100 мест</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10-15</w:t>
            </w:r>
          </w:p>
        </w:tc>
      </w:tr>
      <w:tr w:rsidR="000B55BA" w:rsidRPr="000B55BA" w:rsidTr="000B55BA">
        <w:tc>
          <w:tcPr>
            <w:tcW w:w="204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3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Гостиницы </w:t>
            </w:r>
          </w:p>
        </w:tc>
        <w:tc>
          <w:tcPr>
            <w:tcW w:w="197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кол. мест парковки на 100 мест</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8-10</w:t>
            </w:r>
          </w:p>
        </w:tc>
      </w:tr>
      <w:tr w:rsidR="000B55BA" w:rsidRPr="000B55BA" w:rsidTr="000B55BA">
        <w:tc>
          <w:tcPr>
            <w:tcW w:w="204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3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Парки</w:t>
            </w:r>
          </w:p>
        </w:tc>
        <w:tc>
          <w:tcPr>
            <w:tcW w:w="197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кол. мест парковки на 100 единовременных посетителей</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5-7</w:t>
            </w:r>
          </w:p>
        </w:tc>
      </w:tr>
      <w:tr w:rsidR="000B55BA" w:rsidRPr="000B55BA" w:rsidTr="000B55BA">
        <w:tc>
          <w:tcPr>
            <w:tcW w:w="204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3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Вокзалы всех видов транспорта</w:t>
            </w:r>
          </w:p>
        </w:tc>
        <w:tc>
          <w:tcPr>
            <w:tcW w:w="197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кол. мест парковки на 100 пассаж. дальнего и местного сообщений, прибыв. в час «пик»</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10-15</w:t>
            </w:r>
          </w:p>
        </w:tc>
      </w:tr>
      <w:tr w:rsidR="000B55BA" w:rsidRPr="000B55BA" w:rsidTr="000B55BA">
        <w:tc>
          <w:tcPr>
            <w:tcW w:w="204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3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Зоны  кратковременного отдыха (базы спортивные, рыболовные и т.п.)</w:t>
            </w:r>
          </w:p>
        </w:tc>
        <w:tc>
          <w:tcPr>
            <w:tcW w:w="197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кол. мест парковки на 100 мест или единовременных посетителей</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10-15</w:t>
            </w:r>
          </w:p>
        </w:tc>
      </w:tr>
      <w:tr w:rsidR="000B55BA" w:rsidRPr="000B55BA" w:rsidTr="000B55BA">
        <w:tc>
          <w:tcPr>
            <w:tcW w:w="204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3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Дома и базы отдыха и санатории</w:t>
            </w:r>
          </w:p>
        </w:tc>
        <w:tc>
          <w:tcPr>
            <w:tcW w:w="1971"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кол. мест парковки на 100 отдыхающих и обслуживающего персонала</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5-10</w:t>
            </w:r>
          </w:p>
        </w:tc>
      </w:tr>
    </w:tbl>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Количество мест парковки для индивидуального автотранспорта инвалида (не менее)</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7"/>
        <w:gridCol w:w="1743"/>
        <w:gridCol w:w="1590"/>
        <w:gridCol w:w="1466"/>
      </w:tblGrid>
      <w:tr w:rsidR="000B55BA" w:rsidRPr="000B55BA" w:rsidTr="000B55BA">
        <w:tc>
          <w:tcPr>
            <w:tcW w:w="2394"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Место размещения</w:t>
            </w:r>
          </w:p>
        </w:tc>
        <w:tc>
          <w:tcPr>
            <w:tcW w:w="84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Норма обеспеченности</w:t>
            </w:r>
          </w:p>
        </w:tc>
        <w:tc>
          <w:tcPr>
            <w:tcW w:w="91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Единица измерения</w:t>
            </w:r>
          </w:p>
        </w:tc>
        <w:tc>
          <w:tcPr>
            <w:tcW w:w="845"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Примечание</w:t>
            </w:r>
          </w:p>
        </w:tc>
      </w:tr>
      <w:tr w:rsidR="000B55BA" w:rsidRPr="000B55BA" w:rsidTr="000B55BA">
        <w:tc>
          <w:tcPr>
            <w:tcW w:w="239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34"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открытых стоянках для кратковременного хранения легковых автомобилей около учреждений и предприятий обслуживания</w:t>
            </w:r>
          </w:p>
        </w:tc>
        <w:tc>
          <w:tcPr>
            <w:tcW w:w="84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914" w:type="pct"/>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мест от общего количества парковочных мест</w:t>
            </w:r>
          </w:p>
        </w:tc>
        <w:tc>
          <w:tcPr>
            <w:tcW w:w="845"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Но не менее одного места.</w:t>
            </w:r>
          </w:p>
        </w:tc>
      </w:tr>
      <w:tr w:rsidR="000B55BA" w:rsidRPr="000B55BA" w:rsidTr="000B55BA">
        <w:tc>
          <w:tcPr>
            <w:tcW w:w="239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34"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том числе 5% специализированных мест для автотранспорта инвалидов на кресле-коляске из расчета, при числе мест:</w:t>
            </w:r>
          </w:p>
        </w:tc>
        <w:tc>
          <w:tcPr>
            <w:tcW w:w="846" w:type="pct"/>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845"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Но не менее одного места.</w:t>
            </w:r>
          </w:p>
        </w:tc>
      </w:tr>
      <w:tr w:rsidR="000B55BA" w:rsidRPr="000B55BA" w:rsidTr="000B55BA">
        <w:tc>
          <w:tcPr>
            <w:tcW w:w="2394" w:type="pct"/>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ind w:left="34"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до 100 включительно </w:t>
            </w:r>
          </w:p>
          <w:p w:rsidR="000B55BA" w:rsidRPr="000B55BA" w:rsidRDefault="000B55BA" w:rsidP="000B55BA">
            <w:pPr>
              <w:spacing w:after="0" w:line="240" w:lineRule="auto"/>
              <w:ind w:left="34" w:right="-108"/>
              <w:rPr>
                <w:rFonts w:ascii="Times New Roman" w:eastAsia="Times New Roman" w:hAnsi="Times New Roman" w:cs="Times New Roman"/>
                <w:sz w:val="24"/>
                <w:szCs w:val="28"/>
                <w:lang w:eastAsia="ru-RU"/>
              </w:rPr>
            </w:pPr>
          </w:p>
        </w:tc>
        <w:tc>
          <w:tcPr>
            <w:tcW w:w="84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845"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Но не менее одного места.</w:t>
            </w:r>
          </w:p>
        </w:tc>
      </w:tr>
      <w:tr w:rsidR="000B55BA" w:rsidRPr="000B55BA" w:rsidTr="000B55BA">
        <w:tc>
          <w:tcPr>
            <w:tcW w:w="239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34"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от 101 до 200 </w:t>
            </w:r>
          </w:p>
        </w:tc>
        <w:tc>
          <w:tcPr>
            <w:tcW w:w="84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5 мест и </w:t>
            </w:r>
            <w:proofErr w:type="spellStart"/>
            <w:r w:rsidRPr="000B55BA">
              <w:rPr>
                <w:rFonts w:ascii="Times New Roman" w:eastAsia="Times New Roman" w:hAnsi="Times New Roman" w:cs="Times New Roman"/>
                <w:sz w:val="24"/>
                <w:szCs w:val="28"/>
                <w:lang w:eastAsia="ru-RU"/>
              </w:rPr>
              <w:t>допол-нительно</w:t>
            </w:r>
            <w:proofErr w:type="spellEnd"/>
            <w:r w:rsidRPr="000B55BA">
              <w:rPr>
                <w:rFonts w:ascii="Times New Roman" w:eastAsia="Times New Roman" w:hAnsi="Times New Roman" w:cs="Times New Roman"/>
                <w:sz w:val="24"/>
                <w:szCs w:val="28"/>
                <w:lang w:eastAsia="ru-RU"/>
              </w:rPr>
              <w:t xml:space="preserve"> 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845" w:type="pct"/>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p>
        </w:tc>
      </w:tr>
      <w:tr w:rsidR="000B55BA" w:rsidRPr="000B55BA" w:rsidTr="000B55BA">
        <w:tc>
          <w:tcPr>
            <w:tcW w:w="239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34"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от 201 до 1000</w:t>
            </w:r>
          </w:p>
        </w:tc>
        <w:tc>
          <w:tcPr>
            <w:tcW w:w="84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 мест и дополнительно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845" w:type="pct"/>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p>
        </w:tc>
      </w:tr>
      <w:tr w:rsidR="000B55BA" w:rsidRPr="000B55BA" w:rsidTr="000B55BA">
        <w:tc>
          <w:tcPr>
            <w:tcW w:w="239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34"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открытых стоянках для кратковременного хранения легковых автомобилей при специализированных зданиях</w:t>
            </w:r>
          </w:p>
        </w:tc>
        <w:tc>
          <w:tcPr>
            <w:tcW w:w="84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91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мест от общего количества парковочных мест</w:t>
            </w:r>
          </w:p>
        </w:tc>
        <w:tc>
          <w:tcPr>
            <w:tcW w:w="845"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Но не менее одного места.</w:t>
            </w:r>
          </w:p>
        </w:tc>
      </w:tr>
      <w:tr w:rsidR="000B55BA" w:rsidRPr="000B55BA" w:rsidTr="000B55BA">
        <w:tc>
          <w:tcPr>
            <w:tcW w:w="239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34"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84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w:t>
            </w:r>
          </w:p>
        </w:tc>
        <w:tc>
          <w:tcPr>
            <w:tcW w:w="91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мест от общего количества парковочных мест</w:t>
            </w:r>
          </w:p>
        </w:tc>
        <w:tc>
          <w:tcPr>
            <w:tcW w:w="845"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Но не менее одного места.</w:t>
            </w:r>
          </w:p>
        </w:tc>
      </w:tr>
    </w:tbl>
    <w:p w:rsidR="000B55BA" w:rsidRPr="000B55BA" w:rsidRDefault="000B55BA" w:rsidP="000B55BA">
      <w:pPr>
        <w:spacing w:after="0" w:line="240" w:lineRule="auto"/>
        <w:ind w:right="-108"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Примечание: Выделяемые места должны обозначаться знаками, на поверхности покрытия стоянки и продублированы знаком на вертикальной поверхности (стене, столбе, стойке и т.п.), расположенным на высоте не менее </w:t>
      </w:r>
      <w:smartTag w:uri="urn:schemas-microsoft-com:office:smarttags" w:element="metricconverter">
        <w:smartTagPr>
          <w:attr w:name="ProductID" w:val="1,5 м"/>
        </w:smartTagPr>
        <w:r w:rsidRPr="000B55BA">
          <w:rPr>
            <w:rFonts w:ascii="Times New Roman" w:eastAsia="Times New Roman" w:hAnsi="Times New Roman" w:cs="Times New Roman"/>
            <w:sz w:val="28"/>
            <w:szCs w:val="28"/>
            <w:lang w:eastAsia="ru-RU"/>
          </w:rPr>
          <w:t>1,5 м</w:t>
        </w:r>
      </w:smartTag>
      <w:r w:rsidRPr="000B55BA">
        <w:rPr>
          <w:rFonts w:ascii="Times New Roman" w:eastAsia="Times New Roman" w:hAnsi="Times New Roman" w:cs="Times New Roman"/>
          <w:sz w:val="28"/>
          <w:szCs w:val="28"/>
          <w:lang w:eastAsia="ru-RU"/>
        </w:rPr>
        <w:t xml:space="preserve">. Размер </w:t>
      </w:r>
      <w:proofErr w:type="spellStart"/>
      <w:r w:rsidRPr="000B55BA">
        <w:rPr>
          <w:rFonts w:ascii="Times New Roman" w:eastAsia="Times New Roman" w:hAnsi="Times New Roman" w:cs="Times New Roman"/>
          <w:sz w:val="28"/>
          <w:szCs w:val="28"/>
          <w:lang w:eastAsia="ru-RU"/>
        </w:rPr>
        <w:t>машино</w:t>
      </w:r>
      <w:proofErr w:type="spellEnd"/>
      <w:r w:rsidRPr="000B55BA">
        <w:rPr>
          <w:rFonts w:ascii="Times New Roman" w:eastAsia="Times New Roman" w:hAnsi="Times New Roman" w:cs="Times New Roman"/>
          <w:sz w:val="28"/>
          <w:szCs w:val="28"/>
          <w:lang w:eastAsia="ru-RU"/>
        </w:rPr>
        <w:t xml:space="preserve">-места для парковки индивидуального транспорта инвалида, без учета площади проездов (м2 на 1 </w:t>
      </w:r>
      <w:proofErr w:type="spellStart"/>
      <w:r w:rsidRPr="000B55BA">
        <w:rPr>
          <w:rFonts w:ascii="Times New Roman" w:eastAsia="Times New Roman" w:hAnsi="Times New Roman" w:cs="Times New Roman"/>
          <w:sz w:val="28"/>
          <w:szCs w:val="28"/>
          <w:lang w:eastAsia="ru-RU"/>
        </w:rPr>
        <w:t>машино</w:t>
      </w:r>
      <w:proofErr w:type="spellEnd"/>
      <w:r w:rsidRPr="000B55BA">
        <w:rPr>
          <w:rFonts w:ascii="Times New Roman" w:eastAsia="Times New Roman" w:hAnsi="Times New Roman" w:cs="Times New Roman"/>
          <w:sz w:val="28"/>
          <w:szCs w:val="28"/>
          <w:lang w:eastAsia="ru-RU"/>
        </w:rPr>
        <w:t>-место) - 17,5 (3,5х5,0м).</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Расстояния пешеходных подходов от стоянок для временного хранения легковых автомобилей до: </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936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840"/>
        <w:gridCol w:w="2520"/>
      </w:tblGrid>
      <w:tr w:rsidR="000B55BA" w:rsidRPr="000B55BA" w:rsidTr="000B55BA">
        <w:trPr>
          <w:trHeight w:val="371"/>
          <w:tblHeader/>
        </w:trPr>
        <w:tc>
          <w:tcPr>
            <w:tcW w:w="68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b/>
                <w:sz w:val="24"/>
                <w:szCs w:val="28"/>
                <w:lang w:eastAsia="ru-RU"/>
              </w:rPr>
            </w:pPr>
            <w:r w:rsidRPr="000B55BA">
              <w:rPr>
                <w:rFonts w:ascii="Times New Roman" w:eastAsia="Times New Roman" w:hAnsi="Times New Roman" w:cs="Times New Roman"/>
                <w:sz w:val="24"/>
                <w:szCs w:val="28"/>
                <w:lang w:eastAsia="ru-RU"/>
              </w:rPr>
              <w:t>Наименование показателя</w:t>
            </w:r>
          </w:p>
        </w:tc>
        <w:tc>
          <w:tcPr>
            <w:tcW w:w="252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right="-40"/>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Не более, м</w:t>
            </w:r>
          </w:p>
        </w:tc>
      </w:tr>
      <w:tr w:rsidR="000B55BA" w:rsidRPr="000B55BA" w:rsidTr="000B55BA">
        <w:trPr>
          <w:trHeight w:val="191"/>
          <w:tblHeader/>
        </w:trPr>
        <w:tc>
          <w:tcPr>
            <w:tcW w:w="68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Входов жилых домов</w:t>
            </w:r>
          </w:p>
        </w:tc>
        <w:tc>
          <w:tcPr>
            <w:tcW w:w="252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right="-40"/>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w:t>
            </w:r>
          </w:p>
        </w:tc>
      </w:tr>
      <w:tr w:rsidR="000B55BA" w:rsidRPr="000B55BA" w:rsidTr="000B55BA">
        <w:trPr>
          <w:trHeight w:val="268"/>
          <w:tblHeader/>
        </w:trPr>
        <w:tc>
          <w:tcPr>
            <w:tcW w:w="68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Помещений пассажирских вокзалов, входов в места крупных учреждений торговли и общественного питания</w:t>
            </w:r>
          </w:p>
        </w:tc>
        <w:tc>
          <w:tcPr>
            <w:tcW w:w="252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150</w:t>
            </w:r>
          </w:p>
        </w:tc>
      </w:tr>
      <w:tr w:rsidR="000B55BA" w:rsidRPr="000B55BA" w:rsidTr="000B55BA">
        <w:trPr>
          <w:trHeight w:val="224"/>
          <w:tblHeader/>
        </w:trPr>
        <w:tc>
          <w:tcPr>
            <w:tcW w:w="68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Прочих учреждений и предприятий обслуживания населения и административных зданий</w:t>
            </w:r>
          </w:p>
        </w:tc>
        <w:tc>
          <w:tcPr>
            <w:tcW w:w="252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250</w:t>
            </w:r>
          </w:p>
        </w:tc>
      </w:tr>
      <w:tr w:rsidR="000B55BA" w:rsidRPr="000B55BA" w:rsidTr="000B55BA">
        <w:trPr>
          <w:trHeight w:val="224"/>
          <w:tblHeader/>
        </w:trPr>
        <w:tc>
          <w:tcPr>
            <w:tcW w:w="68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Входов в парки, на выставки и стадионы</w:t>
            </w:r>
          </w:p>
        </w:tc>
        <w:tc>
          <w:tcPr>
            <w:tcW w:w="252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400</w:t>
            </w:r>
          </w:p>
        </w:tc>
      </w:tr>
      <w:tr w:rsidR="000B55BA" w:rsidRPr="000B55BA" w:rsidTr="000B55BA">
        <w:trPr>
          <w:trHeight w:val="224"/>
          <w:tblHeader/>
        </w:trPr>
        <w:tc>
          <w:tcPr>
            <w:tcW w:w="68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Объектов в зонах массового отдыха</w:t>
            </w:r>
          </w:p>
        </w:tc>
        <w:tc>
          <w:tcPr>
            <w:tcW w:w="252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800</w:t>
            </w:r>
          </w:p>
        </w:tc>
      </w:tr>
    </w:tbl>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Расстояния от гаражных сооружений и открытых стоянок автомобилей до жилых домов, участков общеобразовательных школ, детских дошкольных и лечебных учреждений</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7"/>
        <w:gridCol w:w="993"/>
        <w:gridCol w:w="992"/>
        <w:gridCol w:w="1067"/>
        <w:gridCol w:w="1066"/>
      </w:tblGrid>
      <w:tr w:rsidR="000B55BA" w:rsidRPr="000B55BA" w:rsidTr="000B55BA">
        <w:tc>
          <w:tcPr>
            <w:tcW w:w="2746" w:type="pct"/>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Здания, участки</w:t>
            </w:r>
          </w:p>
        </w:tc>
        <w:tc>
          <w:tcPr>
            <w:tcW w:w="2254" w:type="pct"/>
            <w:gridSpan w:val="4"/>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108" w:right="-10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Расстояние, м от гаражных сооружений и открытых стоянок при числе автомобилей</w:t>
            </w:r>
          </w:p>
        </w:tc>
      </w:tr>
      <w:tr w:rsidR="000B55BA" w:rsidRPr="000B55BA" w:rsidTr="000B55BA">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56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33"/>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 и менее</w:t>
            </w:r>
          </w:p>
        </w:tc>
        <w:tc>
          <w:tcPr>
            <w:tcW w:w="56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33"/>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11-50</w:t>
            </w:r>
          </w:p>
        </w:tc>
        <w:tc>
          <w:tcPr>
            <w:tcW w:w="56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33"/>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51-100</w:t>
            </w:r>
          </w:p>
        </w:tc>
        <w:tc>
          <w:tcPr>
            <w:tcW w:w="56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33"/>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101-300</w:t>
            </w:r>
          </w:p>
        </w:tc>
      </w:tr>
      <w:tr w:rsidR="000B55BA" w:rsidRPr="000B55BA" w:rsidTr="000B55BA">
        <w:trPr>
          <w:trHeight w:val="206"/>
        </w:trPr>
        <w:tc>
          <w:tcPr>
            <w:tcW w:w="274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3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Фасады жилых домов и торцы с окнами</w:t>
            </w:r>
          </w:p>
        </w:tc>
        <w:tc>
          <w:tcPr>
            <w:tcW w:w="565"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564"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565"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w:t>
            </w:r>
          </w:p>
        </w:tc>
        <w:tc>
          <w:tcPr>
            <w:tcW w:w="560"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35</w:t>
            </w:r>
          </w:p>
        </w:tc>
      </w:tr>
      <w:tr w:rsidR="000B55BA" w:rsidRPr="000B55BA" w:rsidTr="000B55BA">
        <w:trPr>
          <w:trHeight w:val="181"/>
        </w:trPr>
        <w:tc>
          <w:tcPr>
            <w:tcW w:w="274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3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Торцы жилых домов без окон</w:t>
            </w:r>
          </w:p>
        </w:tc>
        <w:tc>
          <w:tcPr>
            <w:tcW w:w="565"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564"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565"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560"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w:t>
            </w:r>
          </w:p>
        </w:tc>
      </w:tr>
      <w:tr w:rsidR="000B55BA" w:rsidRPr="000B55BA" w:rsidTr="000B55BA">
        <w:trPr>
          <w:trHeight w:val="583"/>
        </w:trPr>
        <w:tc>
          <w:tcPr>
            <w:tcW w:w="274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3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Территории школ, детских учреждений, ПТУ, техникумов, площадок для отдыха, игр и спорта</w:t>
            </w:r>
          </w:p>
        </w:tc>
        <w:tc>
          <w:tcPr>
            <w:tcW w:w="565"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w:t>
            </w:r>
          </w:p>
        </w:tc>
        <w:tc>
          <w:tcPr>
            <w:tcW w:w="564"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c>
          <w:tcPr>
            <w:tcW w:w="565"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c>
          <w:tcPr>
            <w:tcW w:w="560"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r>
      <w:tr w:rsidR="000B55BA" w:rsidRPr="000B55BA" w:rsidTr="000B55BA">
        <w:tc>
          <w:tcPr>
            <w:tcW w:w="274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3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Лечебные учреждения стационарного типа, </w:t>
            </w:r>
            <w:proofErr w:type="spellStart"/>
            <w:r w:rsidRPr="000B55BA">
              <w:rPr>
                <w:rFonts w:ascii="Times New Roman" w:eastAsia="Times New Roman" w:hAnsi="Times New Roman" w:cs="Times New Roman"/>
                <w:sz w:val="24"/>
                <w:szCs w:val="28"/>
                <w:lang w:eastAsia="ru-RU"/>
              </w:rPr>
              <w:t>откры-тые</w:t>
            </w:r>
            <w:proofErr w:type="spellEnd"/>
            <w:r w:rsidRPr="000B55BA">
              <w:rPr>
                <w:rFonts w:ascii="Times New Roman" w:eastAsia="Times New Roman" w:hAnsi="Times New Roman" w:cs="Times New Roman"/>
                <w:sz w:val="24"/>
                <w:szCs w:val="28"/>
                <w:lang w:eastAsia="ru-RU"/>
              </w:rPr>
              <w:t xml:space="preserve"> спортивные сооружения общего пользования, места отдыха населения (сады, скверы, парки)</w:t>
            </w:r>
          </w:p>
        </w:tc>
        <w:tc>
          <w:tcPr>
            <w:tcW w:w="565"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w:t>
            </w:r>
          </w:p>
        </w:tc>
        <w:tc>
          <w:tcPr>
            <w:tcW w:w="564"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2"/>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c>
          <w:tcPr>
            <w:tcW w:w="565"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09" w:right="-10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Согласно расчетам</w:t>
            </w:r>
          </w:p>
        </w:tc>
        <w:tc>
          <w:tcPr>
            <w:tcW w:w="560"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110" w:right="-10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Согласно расчетам</w:t>
            </w:r>
          </w:p>
        </w:tc>
      </w:tr>
    </w:tbl>
    <w:p w:rsidR="000B55BA" w:rsidRPr="000B55BA" w:rsidRDefault="000B55BA" w:rsidP="000B55BA">
      <w:pPr>
        <w:widowControl w:val="0"/>
        <w:spacing w:after="0" w:line="240" w:lineRule="auto"/>
        <w:ind w:left="34"/>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Примечания: </w:t>
      </w:r>
    </w:p>
    <w:p w:rsidR="000B55BA" w:rsidRPr="000B55BA" w:rsidRDefault="000B55BA" w:rsidP="000B55BA">
      <w:pPr>
        <w:widowControl w:val="0"/>
        <w:spacing w:after="0" w:line="240" w:lineRule="auto"/>
        <w:ind w:left="34" w:firstLine="392"/>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 </w:t>
      </w:r>
    </w:p>
    <w:p w:rsidR="000B55BA" w:rsidRPr="000B55BA" w:rsidRDefault="000B55BA" w:rsidP="000B55BA">
      <w:pPr>
        <w:widowControl w:val="0"/>
        <w:spacing w:after="0" w:line="240" w:lineRule="auto"/>
        <w:ind w:left="34" w:firstLine="392"/>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гаражи и открытые стоянки для хранения легковых автомобилей вместимостью более 300 </w:t>
      </w:r>
      <w:proofErr w:type="spellStart"/>
      <w:r w:rsidRPr="000B55BA">
        <w:rPr>
          <w:rFonts w:ascii="Times New Roman" w:eastAsia="Times New Roman" w:hAnsi="Times New Roman" w:cs="Times New Roman"/>
          <w:sz w:val="28"/>
          <w:szCs w:val="28"/>
          <w:lang w:eastAsia="ru-RU"/>
        </w:rPr>
        <w:t>машино</w:t>
      </w:r>
      <w:proofErr w:type="spellEnd"/>
      <w:r w:rsidRPr="000B55BA">
        <w:rPr>
          <w:rFonts w:ascii="Times New Roman" w:eastAsia="Times New Roman" w:hAnsi="Times New Roman" w:cs="Times New Roman"/>
          <w:sz w:val="28"/>
          <w:szCs w:val="28"/>
          <w:lang w:eastAsia="ru-RU"/>
        </w:rPr>
        <w:t xml:space="preserve">-мест и станции технического обслуживания при числе постов более 30 следует размещать вне жилых районов на производственной территории на расстоянии не менее </w:t>
      </w:r>
      <w:smartTag w:uri="urn:schemas-microsoft-com:office:smarttags" w:element="metricconverter">
        <w:smartTagPr>
          <w:attr w:name="ProductID" w:val="50 м"/>
        </w:smartTagPr>
        <w:r w:rsidRPr="000B55BA">
          <w:rPr>
            <w:rFonts w:ascii="Times New Roman" w:eastAsia="Times New Roman" w:hAnsi="Times New Roman" w:cs="Times New Roman"/>
            <w:sz w:val="28"/>
            <w:szCs w:val="28"/>
            <w:lang w:eastAsia="ru-RU"/>
          </w:rPr>
          <w:t>50 м</w:t>
        </w:r>
      </w:smartTag>
      <w:r w:rsidRPr="000B55BA">
        <w:rPr>
          <w:rFonts w:ascii="Times New Roman" w:eastAsia="Times New Roman" w:hAnsi="Times New Roman" w:cs="Times New Roman"/>
          <w:sz w:val="28"/>
          <w:szCs w:val="28"/>
          <w:lang w:eastAsia="ru-RU"/>
        </w:rPr>
        <w:t xml:space="preserve"> от жилых домов. </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Размеры земельных участков гаражей и парков транспортных средств</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929" w:type="pct"/>
        <w:jc w:val="center"/>
        <w:tblCellMar>
          <w:left w:w="45" w:type="dxa"/>
          <w:right w:w="45" w:type="dxa"/>
        </w:tblCellMar>
        <w:tblLook w:val="04A0" w:firstRow="1" w:lastRow="0" w:firstColumn="1" w:lastColumn="0" w:noHBand="0" w:noVBand="1"/>
      </w:tblPr>
      <w:tblGrid>
        <w:gridCol w:w="2226"/>
        <w:gridCol w:w="1808"/>
        <w:gridCol w:w="2456"/>
        <w:gridCol w:w="2716"/>
      </w:tblGrid>
      <w:tr w:rsidR="000B55BA" w:rsidRPr="000B55BA" w:rsidTr="000B55BA">
        <w:trPr>
          <w:trHeight w:val="504"/>
          <w:jc w:val="center"/>
        </w:trPr>
        <w:tc>
          <w:tcPr>
            <w:tcW w:w="1209" w:type="pct"/>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Объекты</w:t>
            </w:r>
          </w:p>
        </w:tc>
        <w:tc>
          <w:tcPr>
            <w:tcW w:w="982" w:type="pct"/>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Единица измерения</w:t>
            </w:r>
          </w:p>
        </w:tc>
        <w:tc>
          <w:tcPr>
            <w:tcW w:w="1334" w:type="pct"/>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Вместимость объекта, </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единиц</w:t>
            </w:r>
          </w:p>
        </w:tc>
        <w:tc>
          <w:tcPr>
            <w:tcW w:w="1475" w:type="pct"/>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Площадь участка на объект, га</w:t>
            </w:r>
          </w:p>
        </w:tc>
      </w:tr>
      <w:tr w:rsidR="000B55BA" w:rsidRPr="000B55BA" w:rsidTr="000B55BA">
        <w:trPr>
          <w:trHeight w:val="207"/>
          <w:jc w:val="center"/>
        </w:trPr>
        <w:tc>
          <w:tcPr>
            <w:tcW w:w="1209" w:type="pct"/>
            <w:vMerge w:val="restar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Гаражи и стоянки грузовых автомобилей </w:t>
            </w:r>
          </w:p>
        </w:tc>
        <w:tc>
          <w:tcPr>
            <w:tcW w:w="982" w:type="pct"/>
            <w:vMerge w:val="restar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Автомобиль</w:t>
            </w:r>
          </w:p>
        </w:tc>
        <w:tc>
          <w:tcPr>
            <w:tcW w:w="1334" w:type="pc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w:t>
            </w:r>
          </w:p>
        </w:tc>
        <w:tc>
          <w:tcPr>
            <w:tcW w:w="1475" w:type="pc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w:t>
            </w:r>
          </w:p>
        </w:tc>
      </w:tr>
      <w:tr w:rsidR="000B55BA" w:rsidRPr="000B55BA" w:rsidTr="000B55BA">
        <w:trPr>
          <w:trHeight w:val="20"/>
          <w:jc w:val="center"/>
        </w:trPr>
        <w:tc>
          <w:tcPr>
            <w:tcW w:w="0" w:type="auto"/>
            <w:vMerge/>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334" w:type="pc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w:t>
            </w:r>
          </w:p>
        </w:tc>
        <w:tc>
          <w:tcPr>
            <w:tcW w:w="1475" w:type="pc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3,5</w:t>
            </w:r>
          </w:p>
        </w:tc>
      </w:tr>
      <w:tr w:rsidR="000B55BA" w:rsidRPr="000B55BA" w:rsidTr="000B55BA">
        <w:trPr>
          <w:trHeight w:val="129"/>
          <w:jc w:val="center"/>
        </w:trPr>
        <w:tc>
          <w:tcPr>
            <w:tcW w:w="0" w:type="auto"/>
            <w:vMerge/>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334" w:type="pc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300</w:t>
            </w:r>
          </w:p>
        </w:tc>
        <w:tc>
          <w:tcPr>
            <w:tcW w:w="1475" w:type="pc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4,5</w:t>
            </w:r>
          </w:p>
        </w:tc>
      </w:tr>
      <w:tr w:rsidR="000B55BA" w:rsidRPr="000B55BA" w:rsidTr="000B55BA">
        <w:trPr>
          <w:trHeight w:val="20"/>
          <w:jc w:val="center"/>
        </w:trPr>
        <w:tc>
          <w:tcPr>
            <w:tcW w:w="0" w:type="auto"/>
            <w:vMerge/>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334" w:type="pc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500</w:t>
            </w:r>
          </w:p>
        </w:tc>
        <w:tc>
          <w:tcPr>
            <w:tcW w:w="1475" w:type="pc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6,0</w:t>
            </w:r>
          </w:p>
        </w:tc>
      </w:tr>
      <w:tr w:rsidR="000B55BA" w:rsidRPr="000B55BA" w:rsidTr="000B55BA">
        <w:trPr>
          <w:trHeight w:val="20"/>
          <w:jc w:val="center"/>
        </w:trPr>
        <w:tc>
          <w:tcPr>
            <w:tcW w:w="1209" w:type="pct"/>
            <w:vMerge w:val="restar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Автобусные парки </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(гаражи и стоянки)</w:t>
            </w:r>
          </w:p>
        </w:tc>
        <w:tc>
          <w:tcPr>
            <w:tcW w:w="982" w:type="pct"/>
            <w:vMerge w:val="restar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Машина</w:t>
            </w:r>
          </w:p>
        </w:tc>
        <w:tc>
          <w:tcPr>
            <w:tcW w:w="1334" w:type="pc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w:t>
            </w:r>
          </w:p>
        </w:tc>
        <w:tc>
          <w:tcPr>
            <w:tcW w:w="1475" w:type="pc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2,3</w:t>
            </w:r>
          </w:p>
        </w:tc>
      </w:tr>
      <w:tr w:rsidR="000B55BA" w:rsidRPr="000B55BA" w:rsidTr="000B55BA">
        <w:trPr>
          <w:trHeight w:val="20"/>
          <w:jc w:val="center"/>
        </w:trPr>
        <w:tc>
          <w:tcPr>
            <w:tcW w:w="0" w:type="auto"/>
            <w:vMerge/>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334" w:type="pc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w:t>
            </w:r>
          </w:p>
        </w:tc>
        <w:tc>
          <w:tcPr>
            <w:tcW w:w="1475" w:type="pc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3,5</w:t>
            </w:r>
          </w:p>
        </w:tc>
      </w:tr>
      <w:tr w:rsidR="000B55BA" w:rsidRPr="000B55BA" w:rsidTr="000B55BA">
        <w:trPr>
          <w:trHeight w:val="20"/>
          <w:jc w:val="center"/>
        </w:trPr>
        <w:tc>
          <w:tcPr>
            <w:tcW w:w="0" w:type="auto"/>
            <w:vMerge/>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334" w:type="pc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300</w:t>
            </w:r>
          </w:p>
        </w:tc>
        <w:tc>
          <w:tcPr>
            <w:tcW w:w="1475" w:type="pc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4,5</w:t>
            </w:r>
          </w:p>
        </w:tc>
      </w:tr>
    </w:tbl>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Размер земельного участка гаражей и стоянок автомобилей</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зависимости от этажности</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856" w:type="pct"/>
        <w:tblInd w:w="108" w:type="dxa"/>
        <w:tblLook w:val="04A0" w:firstRow="1" w:lastRow="0" w:firstColumn="1" w:lastColumn="0" w:noHBand="0" w:noVBand="1"/>
      </w:tblPr>
      <w:tblGrid>
        <w:gridCol w:w="3600"/>
        <w:gridCol w:w="3035"/>
        <w:gridCol w:w="2441"/>
      </w:tblGrid>
      <w:tr w:rsidR="000B55BA" w:rsidRPr="000B55BA" w:rsidTr="000B55BA">
        <w:trPr>
          <w:trHeight w:val="313"/>
        </w:trPr>
        <w:tc>
          <w:tcPr>
            <w:tcW w:w="198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widowControl w:val="0"/>
              <w:spacing w:after="0" w:line="240" w:lineRule="auto"/>
              <w:ind w:left="3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Этажность </w:t>
            </w:r>
          </w:p>
          <w:p w:rsidR="000B55BA" w:rsidRPr="000B55BA" w:rsidRDefault="000B55BA" w:rsidP="000B55BA">
            <w:pPr>
              <w:widowControl w:val="0"/>
              <w:spacing w:after="0" w:line="240" w:lineRule="auto"/>
              <w:ind w:left="3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гаражного сооружения</w:t>
            </w:r>
          </w:p>
        </w:tc>
        <w:tc>
          <w:tcPr>
            <w:tcW w:w="167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widowControl w:val="0"/>
              <w:spacing w:after="0" w:line="240" w:lineRule="auto"/>
              <w:ind w:left="3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Единица </w:t>
            </w:r>
          </w:p>
          <w:p w:rsidR="000B55BA" w:rsidRPr="000B55BA" w:rsidRDefault="000B55BA" w:rsidP="000B55BA">
            <w:pPr>
              <w:widowControl w:val="0"/>
              <w:spacing w:after="0" w:line="240" w:lineRule="auto"/>
              <w:ind w:left="3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измерения</w:t>
            </w:r>
          </w:p>
        </w:tc>
        <w:tc>
          <w:tcPr>
            <w:tcW w:w="1345"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widowControl w:val="0"/>
              <w:spacing w:after="0" w:line="240" w:lineRule="auto"/>
              <w:ind w:left="3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Норма </w:t>
            </w:r>
          </w:p>
          <w:p w:rsidR="000B55BA" w:rsidRPr="000B55BA" w:rsidRDefault="000B55BA" w:rsidP="000B55BA">
            <w:pPr>
              <w:widowControl w:val="0"/>
              <w:spacing w:after="0" w:line="240" w:lineRule="auto"/>
              <w:ind w:left="3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обеспеченности</w:t>
            </w:r>
          </w:p>
        </w:tc>
      </w:tr>
      <w:tr w:rsidR="000B55BA" w:rsidRPr="000B55BA" w:rsidTr="000B55BA">
        <w:tc>
          <w:tcPr>
            <w:tcW w:w="1983" w:type="pct"/>
            <w:tcBorders>
              <w:top w:val="single" w:sz="4" w:space="0" w:color="000000"/>
              <w:left w:val="single" w:sz="4" w:space="0" w:color="000000"/>
              <w:bottom w:val="single" w:sz="4" w:space="0" w:color="000000"/>
              <w:right w:val="nil"/>
            </w:tcBorders>
            <w:hideMark/>
          </w:tcPr>
          <w:p w:rsidR="000B55BA" w:rsidRPr="000B55BA" w:rsidRDefault="000B55BA" w:rsidP="000B55BA">
            <w:pPr>
              <w:widowControl w:val="0"/>
              <w:spacing w:after="0" w:line="240" w:lineRule="auto"/>
              <w:ind w:left="3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Одноэтажное </w:t>
            </w:r>
          </w:p>
        </w:tc>
        <w:tc>
          <w:tcPr>
            <w:tcW w:w="1672" w:type="pct"/>
            <w:tcBorders>
              <w:top w:val="single" w:sz="4" w:space="0" w:color="000000"/>
              <w:left w:val="single" w:sz="4" w:space="0" w:color="000000"/>
              <w:bottom w:val="single" w:sz="4" w:space="0" w:color="000000"/>
              <w:right w:val="nil"/>
            </w:tcBorders>
            <w:hideMark/>
          </w:tcPr>
          <w:p w:rsidR="000B55BA" w:rsidRPr="000B55BA" w:rsidRDefault="000B55BA" w:rsidP="000B55BA">
            <w:pPr>
              <w:widowControl w:val="0"/>
              <w:spacing w:after="0" w:line="240" w:lineRule="auto"/>
              <w:ind w:left="3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w:t>
            </w:r>
            <w:r w:rsidRPr="000B55BA">
              <w:rPr>
                <w:rFonts w:ascii="Times New Roman" w:eastAsia="Times New Roman" w:hAnsi="Times New Roman" w:cs="Times New Roman"/>
                <w:sz w:val="24"/>
                <w:szCs w:val="28"/>
                <w:vertAlign w:val="superscript"/>
                <w:lang w:eastAsia="ru-RU"/>
              </w:rPr>
              <w:t>2</w:t>
            </w:r>
            <w:r w:rsidRPr="000B55BA">
              <w:rPr>
                <w:rFonts w:ascii="Times New Roman" w:eastAsia="Times New Roman" w:hAnsi="Times New Roman" w:cs="Times New Roman"/>
                <w:sz w:val="24"/>
                <w:szCs w:val="28"/>
                <w:lang w:eastAsia="ru-RU"/>
              </w:rPr>
              <w:t xml:space="preserve"> на 1 </w:t>
            </w:r>
            <w:proofErr w:type="spellStart"/>
            <w:r w:rsidRPr="000B55BA">
              <w:rPr>
                <w:rFonts w:ascii="Times New Roman" w:eastAsia="Times New Roman" w:hAnsi="Times New Roman" w:cs="Times New Roman"/>
                <w:sz w:val="24"/>
                <w:szCs w:val="28"/>
                <w:lang w:eastAsia="ru-RU"/>
              </w:rPr>
              <w:t>машино</w:t>
            </w:r>
            <w:proofErr w:type="spellEnd"/>
            <w:r w:rsidRPr="000B55BA">
              <w:rPr>
                <w:rFonts w:ascii="Times New Roman" w:eastAsia="Times New Roman" w:hAnsi="Times New Roman" w:cs="Times New Roman"/>
                <w:sz w:val="24"/>
                <w:szCs w:val="28"/>
                <w:lang w:eastAsia="ru-RU"/>
              </w:rPr>
              <w:t>-место</w:t>
            </w:r>
          </w:p>
        </w:tc>
        <w:tc>
          <w:tcPr>
            <w:tcW w:w="1345"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widowControl w:val="0"/>
              <w:spacing w:after="0" w:line="240" w:lineRule="auto"/>
              <w:ind w:left="3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w:t>
            </w:r>
          </w:p>
        </w:tc>
      </w:tr>
      <w:tr w:rsidR="000B55BA" w:rsidRPr="000B55BA" w:rsidTr="000B55BA">
        <w:tc>
          <w:tcPr>
            <w:tcW w:w="1983" w:type="pct"/>
            <w:tcBorders>
              <w:top w:val="single" w:sz="4" w:space="0" w:color="000000"/>
              <w:left w:val="single" w:sz="4" w:space="0" w:color="000000"/>
              <w:bottom w:val="single" w:sz="4" w:space="0" w:color="000000"/>
              <w:right w:val="nil"/>
            </w:tcBorders>
            <w:hideMark/>
          </w:tcPr>
          <w:p w:rsidR="000B55BA" w:rsidRPr="000B55BA" w:rsidRDefault="000B55BA" w:rsidP="000B55BA">
            <w:pPr>
              <w:widowControl w:val="0"/>
              <w:spacing w:after="0" w:line="240" w:lineRule="auto"/>
              <w:ind w:left="3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Двухэтажное </w:t>
            </w:r>
          </w:p>
        </w:tc>
        <w:tc>
          <w:tcPr>
            <w:tcW w:w="1672" w:type="pct"/>
            <w:tcBorders>
              <w:top w:val="single" w:sz="4" w:space="0" w:color="000000"/>
              <w:left w:val="single" w:sz="4" w:space="0" w:color="000000"/>
              <w:bottom w:val="single" w:sz="4" w:space="0" w:color="000000"/>
              <w:right w:val="nil"/>
            </w:tcBorders>
            <w:hideMark/>
          </w:tcPr>
          <w:p w:rsidR="000B55BA" w:rsidRPr="000B55BA" w:rsidRDefault="000B55BA" w:rsidP="000B55BA">
            <w:pPr>
              <w:widowControl w:val="0"/>
              <w:spacing w:after="0" w:line="240" w:lineRule="auto"/>
              <w:ind w:left="34"/>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w:t>
            </w:r>
            <w:r w:rsidRPr="000B55BA">
              <w:rPr>
                <w:rFonts w:ascii="Times New Roman" w:eastAsia="Times New Roman" w:hAnsi="Times New Roman" w:cs="Times New Roman"/>
                <w:sz w:val="24"/>
                <w:szCs w:val="28"/>
                <w:vertAlign w:val="superscript"/>
                <w:lang w:eastAsia="ru-RU"/>
              </w:rPr>
              <w:t>2</w:t>
            </w:r>
            <w:r w:rsidRPr="000B55BA">
              <w:rPr>
                <w:rFonts w:ascii="Times New Roman" w:eastAsia="Times New Roman" w:hAnsi="Times New Roman" w:cs="Times New Roman"/>
                <w:sz w:val="24"/>
                <w:szCs w:val="28"/>
                <w:lang w:eastAsia="ru-RU"/>
              </w:rPr>
              <w:t xml:space="preserve"> на 1 </w:t>
            </w:r>
            <w:proofErr w:type="spellStart"/>
            <w:r w:rsidRPr="000B55BA">
              <w:rPr>
                <w:rFonts w:ascii="Times New Roman" w:eastAsia="Times New Roman" w:hAnsi="Times New Roman" w:cs="Times New Roman"/>
                <w:sz w:val="24"/>
                <w:szCs w:val="28"/>
                <w:lang w:eastAsia="ru-RU"/>
              </w:rPr>
              <w:t>машино</w:t>
            </w:r>
            <w:proofErr w:type="spellEnd"/>
            <w:r w:rsidRPr="000B55BA">
              <w:rPr>
                <w:rFonts w:ascii="Times New Roman" w:eastAsia="Times New Roman" w:hAnsi="Times New Roman" w:cs="Times New Roman"/>
                <w:sz w:val="24"/>
                <w:szCs w:val="28"/>
                <w:lang w:eastAsia="ru-RU"/>
              </w:rPr>
              <w:t>-место</w:t>
            </w:r>
          </w:p>
        </w:tc>
        <w:tc>
          <w:tcPr>
            <w:tcW w:w="1345"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widowControl w:val="0"/>
              <w:spacing w:after="0" w:line="240" w:lineRule="auto"/>
              <w:ind w:left="34"/>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w:t>
            </w:r>
          </w:p>
        </w:tc>
      </w:tr>
    </w:tbl>
    <w:p w:rsidR="000B55BA" w:rsidRPr="000B55BA" w:rsidRDefault="000B55BA" w:rsidP="000B55BA">
      <w:pPr>
        <w:spacing w:after="0" w:line="240" w:lineRule="auto"/>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Площадь участка для стоянки одного автотранспортного средства </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на открытых автостоянках </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Style w:val="affff3"/>
        <w:tblW w:w="0" w:type="auto"/>
        <w:tblInd w:w="108" w:type="dxa"/>
        <w:tblLook w:val="04A0" w:firstRow="1" w:lastRow="0" w:firstColumn="1" w:lastColumn="0" w:noHBand="0" w:noVBand="1"/>
      </w:tblPr>
      <w:tblGrid>
        <w:gridCol w:w="2795"/>
        <w:gridCol w:w="2597"/>
        <w:gridCol w:w="3845"/>
      </w:tblGrid>
      <w:tr w:rsidR="000B55BA" w:rsidRPr="000B55BA" w:rsidTr="000B55BA">
        <w:trPr>
          <w:trHeight w:val="488"/>
          <w:tblHeader/>
        </w:trPr>
        <w:tc>
          <w:tcPr>
            <w:tcW w:w="2977"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jc w:val="center"/>
              <w:rPr>
                <w:sz w:val="24"/>
                <w:szCs w:val="28"/>
              </w:rPr>
            </w:pPr>
            <w:r w:rsidRPr="000B55BA">
              <w:rPr>
                <w:sz w:val="24"/>
                <w:szCs w:val="28"/>
              </w:rPr>
              <w:lastRenderedPageBreak/>
              <w:t>Наименование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ind w:left="-108" w:right="-108"/>
              <w:jc w:val="center"/>
              <w:rPr>
                <w:sz w:val="24"/>
                <w:szCs w:val="28"/>
              </w:rPr>
            </w:pPr>
            <w:r w:rsidRPr="000B55BA">
              <w:rPr>
                <w:sz w:val="24"/>
                <w:szCs w:val="28"/>
              </w:rPr>
              <w:t>Единица измерения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jc w:val="center"/>
              <w:rPr>
                <w:sz w:val="24"/>
                <w:szCs w:val="28"/>
              </w:rPr>
            </w:pPr>
            <w:r w:rsidRPr="000B55BA">
              <w:rPr>
                <w:sz w:val="24"/>
                <w:szCs w:val="28"/>
              </w:rPr>
              <w:t>Количество</w:t>
            </w:r>
          </w:p>
        </w:tc>
      </w:tr>
      <w:tr w:rsidR="000B55BA" w:rsidRPr="000B55BA" w:rsidTr="000B55BA">
        <w:trPr>
          <w:tblHeader/>
        </w:trPr>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 xml:space="preserve">Для легковых автомобилей  </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м</w:t>
            </w:r>
            <w:r w:rsidRPr="000B55BA">
              <w:rPr>
                <w:sz w:val="24"/>
                <w:szCs w:val="28"/>
                <w:vertAlign w:val="superscript"/>
              </w:rPr>
              <w:t>2</w:t>
            </w:r>
            <w:r w:rsidRPr="000B55BA">
              <w:rPr>
                <w:sz w:val="24"/>
                <w:szCs w:val="28"/>
              </w:rPr>
              <w:t xml:space="preserve">/ на одно </w:t>
            </w:r>
            <w:proofErr w:type="spellStart"/>
            <w:r w:rsidRPr="000B55BA">
              <w:rPr>
                <w:sz w:val="24"/>
                <w:szCs w:val="28"/>
              </w:rPr>
              <w:t>машино</w:t>
            </w:r>
            <w:proofErr w:type="spellEnd"/>
            <w:r w:rsidRPr="000B55BA">
              <w:rPr>
                <w:sz w:val="24"/>
                <w:szCs w:val="28"/>
              </w:rPr>
              <w:t>-место</w:t>
            </w:r>
          </w:p>
        </w:tc>
        <w:tc>
          <w:tcPr>
            <w:tcW w:w="425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25 (18- при примыкании участков для стоянки к проезжей части улиц и проездов)  </w:t>
            </w:r>
          </w:p>
        </w:tc>
      </w:tr>
      <w:tr w:rsidR="000B55BA" w:rsidRPr="000B55BA" w:rsidTr="000B55BA">
        <w:trPr>
          <w:tblHeader/>
        </w:trPr>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Для  автобусов</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м</w:t>
            </w:r>
            <w:r w:rsidRPr="000B55BA">
              <w:rPr>
                <w:sz w:val="24"/>
                <w:szCs w:val="28"/>
                <w:vertAlign w:val="superscript"/>
              </w:rPr>
              <w:t>2</w:t>
            </w:r>
            <w:r w:rsidRPr="000B55BA">
              <w:rPr>
                <w:sz w:val="24"/>
                <w:szCs w:val="28"/>
              </w:rPr>
              <w:t xml:space="preserve">/ на одно </w:t>
            </w:r>
            <w:proofErr w:type="spellStart"/>
            <w:r w:rsidRPr="000B55BA">
              <w:rPr>
                <w:sz w:val="24"/>
                <w:szCs w:val="28"/>
              </w:rPr>
              <w:t>машино</w:t>
            </w:r>
            <w:proofErr w:type="spellEnd"/>
            <w:r w:rsidRPr="000B55BA">
              <w:rPr>
                <w:sz w:val="24"/>
                <w:szCs w:val="28"/>
              </w:rPr>
              <w:t>-место</w:t>
            </w:r>
          </w:p>
        </w:tc>
        <w:tc>
          <w:tcPr>
            <w:tcW w:w="425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40</w:t>
            </w:r>
          </w:p>
        </w:tc>
      </w:tr>
      <w:tr w:rsidR="000B55BA" w:rsidRPr="000B55BA" w:rsidTr="000B55BA">
        <w:trPr>
          <w:tblHeader/>
        </w:trPr>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Для велосипедов</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м</w:t>
            </w:r>
            <w:r w:rsidRPr="000B55BA">
              <w:rPr>
                <w:sz w:val="24"/>
                <w:szCs w:val="28"/>
                <w:vertAlign w:val="superscript"/>
              </w:rPr>
              <w:t>2</w:t>
            </w:r>
            <w:r w:rsidRPr="000B55BA">
              <w:rPr>
                <w:sz w:val="24"/>
                <w:szCs w:val="28"/>
              </w:rPr>
              <w:t xml:space="preserve">/ на одно </w:t>
            </w:r>
            <w:proofErr w:type="spellStart"/>
            <w:r w:rsidRPr="000B55BA">
              <w:rPr>
                <w:sz w:val="24"/>
                <w:szCs w:val="28"/>
              </w:rPr>
              <w:t>машино</w:t>
            </w:r>
            <w:proofErr w:type="spellEnd"/>
            <w:r w:rsidRPr="000B55BA">
              <w:rPr>
                <w:sz w:val="24"/>
                <w:szCs w:val="28"/>
              </w:rPr>
              <w:t>-место</w:t>
            </w:r>
          </w:p>
        </w:tc>
        <w:tc>
          <w:tcPr>
            <w:tcW w:w="425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0,9</w:t>
            </w:r>
          </w:p>
        </w:tc>
      </w:tr>
    </w:tbl>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Размер земельного участка автозаправочной станции (АЗС) </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(одна топливораздаточная колонка на 500-1200 автомобилей)</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856" w:type="pct"/>
        <w:tblInd w:w="108" w:type="dxa"/>
        <w:tblLook w:val="04A0" w:firstRow="1" w:lastRow="0" w:firstColumn="1" w:lastColumn="0" w:noHBand="0" w:noVBand="1"/>
      </w:tblPr>
      <w:tblGrid>
        <w:gridCol w:w="3720"/>
        <w:gridCol w:w="2432"/>
        <w:gridCol w:w="2924"/>
      </w:tblGrid>
      <w:tr w:rsidR="000B55BA" w:rsidRPr="000B55BA" w:rsidTr="000B55BA">
        <w:trPr>
          <w:trHeight w:val="345"/>
        </w:trPr>
        <w:tc>
          <w:tcPr>
            <w:tcW w:w="2049"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АЗС при количестве топливораздаточных колонок</w:t>
            </w:r>
          </w:p>
        </w:tc>
        <w:tc>
          <w:tcPr>
            <w:tcW w:w="1340"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Единица </w:t>
            </w:r>
          </w:p>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измерения</w:t>
            </w:r>
          </w:p>
        </w:tc>
        <w:tc>
          <w:tcPr>
            <w:tcW w:w="1611"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Размер </w:t>
            </w:r>
          </w:p>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земельного участка</w:t>
            </w:r>
          </w:p>
        </w:tc>
      </w:tr>
      <w:tr w:rsidR="000B55BA" w:rsidRPr="000B55BA" w:rsidTr="000B55BA">
        <w:tc>
          <w:tcPr>
            <w:tcW w:w="2049"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2 колонки</w:t>
            </w:r>
          </w:p>
        </w:tc>
        <w:tc>
          <w:tcPr>
            <w:tcW w:w="1340"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га</w:t>
            </w:r>
          </w:p>
        </w:tc>
        <w:tc>
          <w:tcPr>
            <w:tcW w:w="1611"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0,1</w:t>
            </w:r>
          </w:p>
        </w:tc>
      </w:tr>
      <w:tr w:rsidR="000B55BA" w:rsidRPr="000B55BA" w:rsidTr="000B55BA">
        <w:tc>
          <w:tcPr>
            <w:tcW w:w="2049"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 колонок</w:t>
            </w:r>
          </w:p>
        </w:tc>
        <w:tc>
          <w:tcPr>
            <w:tcW w:w="1340"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га</w:t>
            </w:r>
          </w:p>
        </w:tc>
        <w:tc>
          <w:tcPr>
            <w:tcW w:w="1611"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0,2</w:t>
            </w:r>
          </w:p>
        </w:tc>
      </w:tr>
      <w:tr w:rsidR="000B55BA" w:rsidRPr="000B55BA" w:rsidTr="000B55BA">
        <w:tc>
          <w:tcPr>
            <w:tcW w:w="2049"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 колонок</w:t>
            </w:r>
          </w:p>
        </w:tc>
        <w:tc>
          <w:tcPr>
            <w:tcW w:w="1340"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га</w:t>
            </w:r>
          </w:p>
        </w:tc>
        <w:tc>
          <w:tcPr>
            <w:tcW w:w="1611"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0,3</w:t>
            </w:r>
          </w:p>
        </w:tc>
      </w:tr>
    </w:tbl>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Расстояния до въездов в гаражи и выездов</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Style w:val="affff3"/>
        <w:tblW w:w="0" w:type="auto"/>
        <w:tblInd w:w="108" w:type="dxa"/>
        <w:tblLook w:val="04A0" w:firstRow="1" w:lastRow="0" w:firstColumn="1" w:lastColumn="0" w:noHBand="0" w:noVBand="1"/>
      </w:tblPr>
      <w:tblGrid>
        <w:gridCol w:w="6312"/>
        <w:gridCol w:w="2925"/>
      </w:tblGrid>
      <w:tr w:rsidR="000B55BA" w:rsidRPr="000B55BA" w:rsidTr="000B55BA">
        <w:trPr>
          <w:trHeight w:val="488"/>
          <w:tblHeader/>
        </w:trPr>
        <w:tc>
          <w:tcPr>
            <w:tcW w:w="694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jc w:val="center"/>
              <w:rPr>
                <w:sz w:val="24"/>
                <w:szCs w:val="28"/>
              </w:rPr>
            </w:pPr>
            <w:r w:rsidRPr="000B55BA">
              <w:rPr>
                <w:sz w:val="24"/>
                <w:szCs w:val="28"/>
              </w:rPr>
              <w:t>Наименование объекта</w:t>
            </w:r>
          </w:p>
        </w:tc>
        <w:tc>
          <w:tcPr>
            <w:tcW w:w="311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jc w:val="center"/>
              <w:rPr>
                <w:sz w:val="24"/>
                <w:szCs w:val="28"/>
              </w:rPr>
            </w:pPr>
            <w:r w:rsidRPr="000B55BA">
              <w:rPr>
                <w:sz w:val="24"/>
                <w:szCs w:val="28"/>
              </w:rPr>
              <w:t>Наименьшие расстояния, м</w:t>
            </w:r>
          </w:p>
        </w:tc>
      </w:tr>
      <w:tr w:rsidR="000B55BA" w:rsidRPr="000B55BA" w:rsidTr="000B55BA">
        <w:trPr>
          <w:tblHeader/>
        </w:trPr>
        <w:tc>
          <w:tcPr>
            <w:tcW w:w="694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Перекрестки магистральных улиц</w:t>
            </w:r>
          </w:p>
        </w:tc>
        <w:tc>
          <w:tcPr>
            <w:tcW w:w="311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50</w:t>
            </w:r>
          </w:p>
        </w:tc>
      </w:tr>
      <w:tr w:rsidR="000B55BA" w:rsidRPr="000B55BA" w:rsidTr="000B55BA">
        <w:trPr>
          <w:tblHeader/>
        </w:trPr>
        <w:tc>
          <w:tcPr>
            <w:tcW w:w="694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Улицы местного значения</w:t>
            </w:r>
          </w:p>
        </w:tc>
        <w:tc>
          <w:tcPr>
            <w:tcW w:w="311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20</w:t>
            </w:r>
          </w:p>
        </w:tc>
      </w:tr>
      <w:tr w:rsidR="000B55BA" w:rsidRPr="000B55BA" w:rsidTr="000B55BA">
        <w:trPr>
          <w:tblHeader/>
        </w:trPr>
        <w:tc>
          <w:tcPr>
            <w:tcW w:w="694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Остановочные пункты общественного пассажирского транспорта</w:t>
            </w:r>
          </w:p>
        </w:tc>
        <w:tc>
          <w:tcPr>
            <w:tcW w:w="311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30</w:t>
            </w:r>
          </w:p>
        </w:tc>
      </w:tr>
    </w:tbl>
    <w:p w:rsidR="000B55BA" w:rsidRPr="000B55BA" w:rsidRDefault="000B55BA" w:rsidP="000B55BA">
      <w:pPr>
        <w:spacing w:after="0" w:line="240" w:lineRule="auto"/>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856" w:type="pct"/>
        <w:tblInd w:w="108" w:type="dxa"/>
        <w:tblLook w:val="04A0" w:firstRow="1" w:lastRow="0" w:firstColumn="1" w:lastColumn="0" w:noHBand="0" w:noVBand="1"/>
      </w:tblPr>
      <w:tblGrid>
        <w:gridCol w:w="2564"/>
        <w:gridCol w:w="2161"/>
        <w:gridCol w:w="2383"/>
        <w:gridCol w:w="1968"/>
      </w:tblGrid>
      <w:tr w:rsidR="000B55BA" w:rsidRPr="000B55BA" w:rsidTr="000B55BA">
        <w:tc>
          <w:tcPr>
            <w:tcW w:w="141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Интенсивность движения,</w:t>
            </w:r>
          </w:p>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трансп. ед./</w:t>
            </w:r>
            <w:proofErr w:type="spellStart"/>
            <w:r w:rsidRPr="000B55BA">
              <w:rPr>
                <w:rFonts w:ascii="Times New Roman" w:eastAsia="Times New Roman" w:hAnsi="Times New Roman" w:cs="Times New Roman"/>
                <w:sz w:val="24"/>
                <w:szCs w:val="28"/>
                <w:lang w:eastAsia="ru-RU"/>
              </w:rPr>
              <w:t>сут</w:t>
            </w:r>
            <w:proofErr w:type="spellEnd"/>
          </w:p>
        </w:tc>
        <w:tc>
          <w:tcPr>
            <w:tcW w:w="1190"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Мощность АЗС, заправок в сутки</w:t>
            </w:r>
          </w:p>
        </w:tc>
        <w:tc>
          <w:tcPr>
            <w:tcW w:w="131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Расстояние между АЗС, </w:t>
            </w:r>
          </w:p>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км</w:t>
            </w:r>
          </w:p>
        </w:tc>
        <w:tc>
          <w:tcPr>
            <w:tcW w:w="1084"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Размещение АЗС</w:t>
            </w:r>
          </w:p>
        </w:tc>
      </w:tr>
      <w:tr w:rsidR="000B55BA" w:rsidRPr="000B55BA" w:rsidTr="000B55BA">
        <w:tc>
          <w:tcPr>
            <w:tcW w:w="1412"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Свыше 1000 до 2000</w:t>
            </w:r>
          </w:p>
        </w:tc>
        <w:tc>
          <w:tcPr>
            <w:tcW w:w="1190"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250</w:t>
            </w:r>
          </w:p>
        </w:tc>
        <w:tc>
          <w:tcPr>
            <w:tcW w:w="131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30 - 40</w:t>
            </w:r>
          </w:p>
        </w:tc>
        <w:tc>
          <w:tcPr>
            <w:tcW w:w="1084"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Одностороннее</w:t>
            </w:r>
          </w:p>
        </w:tc>
      </w:tr>
      <w:tr w:rsidR="000B55BA" w:rsidRPr="000B55BA" w:rsidTr="000B55BA">
        <w:tc>
          <w:tcPr>
            <w:tcW w:w="1412"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Свыше 2000 до 3000</w:t>
            </w:r>
          </w:p>
        </w:tc>
        <w:tc>
          <w:tcPr>
            <w:tcW w:w="1190"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500</w:t>
            </w:r>
          </w:p>
        </w:tc>
        <w:tc>
          <w:tcPr>
            <w:tcW w:w="131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40 - 50</w:t>
            </w:r>
          </w:p>
        </w:tc>
        <w:tc>
          <w:tcPr>
            <w:tcW w:w="1084"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Одностороннее</w:t>
            </w:r>
          </w:p>
        </w:tc>
      </w:tr>
      <w:tr w:rsidR="000B55BA" w:rsidRPr="000B55BA" w:rsidTr="000B55BA">
        <w:tc>
          <w:tcPr>
            <w:tcW w:w="1412"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Свыше 3000 до 5000</w:t>
            </w:r>
          </w:p>
        </w:tc>
        <w:tc>
          <w:tcPr>
            <w:tcW w:w="1190"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750</w:t>
            </w:r>
          </w:p>
        </w:tc>
        <w:tc>
          <w:tcPr>
            <w:tcW w:w="131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40 - 50</w:t>
            </w:r>
          </w:p>
        </w:tc>
        <w:tc>
          <w:tcPr>
            <w:tcW w:w="1084"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Одностороннее</w:t>
            </w:r>
          </w:p>
        </w:tc>
      </w:tr>
    </w:tbl>
    <w:p w:rsidR="000B55BA" w:rsidRPr="000B55BA" w:rsidRDefault="000B55BA" w:rsidP="000B55BA">
      <w:pPr>
        <w:widowControl w:val="0"/>
        <w:spacing w:after="0" w:line="240" w:lineRule="auto"/>
        <w:ind w:left="34" w:firstLine="392"/>
        <w:jc w:val="both"/>
        <w:rPr>
          <w:rFonts w:ascii="Times New Roman" w:eastAsia="Times New Roman" w:hAnsi="Times New Roman" w:cs="Times New Roman"/>
          <w:sz w:val="28"/>
          <w:szCs w:val="28"/>
          <w:lang w:eastAsia="ru-RU"/>
        </w:rPr>
      </w:pPr>
      <w:proofErr w:type="gramStart"/>
      <w:r w:rsidRPr="000B55BA">
        <w:rPr>
          <w:rFonts w:ascii="Times New Roman" w:eastAsia="Times New Roman" w:hAnsi="Times New Roman" w:cs="Times New Roman"/>
          <w:sz w:val="28"/>
          <w:szCs w:val="28"/>
          <w:lang w:eastAsia="ru-RU"/>
        </w:rPr>
        <w:t>Примечание:  АЗС</w:t>
      </w:r>
      <w:proofErr w:type="gramEnd"/>
      <w:r w:rsidRPr="000B55BA">
        <w:rPr>
          <w:rFonts w:ascii="Times New Roman" w:eastAsia="Times New Roman" w:hAnsi="Times New Roman" w:cs="Times New Roman"/>
          <w:sz w:val="28"/>
          <w:szCs w:val="28"/>
          <w:lang w:eastAsia="ru-RU"/>
        </w:rPr>
        <w:t xml:space="preserve"> следует размещать:</w:t>
      </w:r>
    </w:p>
    <w:p w:rsidR="000B55BA" w:rsidRPr="000B55BA" w:rsidRDefault="000B55BA" w:rsidP="000B55BA">
      <w:pPr>
        <w:widowControl w:val="0"/>
        <w:spacing w:after="0" w:line="240" w:lineRule="auto"/>
        <w:ind w:left="34" w:firstLine="392"/>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 придорожных полосах на участках дорог с уклоном не более 40%, на кривых в плане радиусом более </w:t>
      </w:r>
      <w:smartTag w:uri="urn:schemas-microsoft-com:office:smarttags" w:element="metricconverter">
        <w:smartTagPr>
          <w:attr w:name="ProductID" w:val="1000 м"/>
        </w:smartTagPr>
        <w:r w:rsidRPr="000B55BA">
          <w:rPr>
            <w:rFonts w:ascii="Times New Roman" w:eastAsia="Times New Roman" w:hAnsi="Times New Roman" w:cs="Times New Roman"/>
            <w:sz w:val="28"/>
            <w:szCs w:val="28"/>
            <w:lang w:eastAsia="ru-RU"/>
          </w:rPr>
          <w:t>1000 м</w:t>
        </w:r>
      </w:smartTag>
      <w:r w:rsidRPr="000B55BA">
        <w:rPr>
          <w:rFonts w:ascii="Times New Roman" w:eastAsia="Times New Roman" w:hAnsi="Times New Roman" w:cs="Times New Roman"/>
          <w:sz w:val="28"/>
          <w:szCs w:val="28"/>
          <w:lang w:eastAsia="ru-RU"/>
        </w:rPr>
        <w:t xml:space="preserve">, на выпуклых кривых в продольном профиле радиусом более </w:t>
      </w:r>
      <w:smartTag w:uri="urn:schemas-microsoft-com:office:smarttags" w:element="metricconverter">
        <w:smartTagPr>
          <w:attr w:name="ProductID" w:val="10000 м"/>
        </w:smartTagPr>
        <w:r w:rsidRPr="000B55BA">
          <w:rPr>
            <w:rFonts w:ascii="Times New Roman" w:eastAsia="Times New Roman" w:hAnsi="Times New Roman" w:cs="Times New Roman"/>
            <w:sz w:val="28"/>
            <w:szCs w:val="28"/>
            <w:lang w:eastAsia="ru-RU"/>
          </w:rPr>
          <w:t>10000 м</w:t>
        </w:r>
      </w:smartTag>
      <w:r w:rsidRPr="000B55BA">
        <w:rPr>
          <w:rFonts w:ascii="Times New Roman" w:eastAsia="Times New Roman" w:hAnsi="Times New Roman" w:cs="Times New Roman"/>
          <w:sz w:val="28"/>
          <w:szCs w:val="28"/>
          <w:lang w:eastAsia="ru-RU"/>
        </w:rPr>
        <w:t>;</w:t>
      </w:r>
    </w:p>
    <w:p w:rsidR="000B55BA" w:rsidRPr="000B55BA" w:rsidRDefault="000B55BA" w:rsidP="000B55BA">
      <w:pPr>
        <w:widowControl w:val="0"/>
        <w:spacing w:after="0" w:line="240" w:lineRule="auto"/>
        <w:ind w:left="34" w:firstLine="392"/>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не ближе </w:t>
      </w:r>
      <w:smartTag w:uri="urn:schemas-microsoft-com:office:smarttags" w:element="metricconverter">
        <w:smartTagPr>
          <w:attr w:name="ProductID" w:val="250 м"/>
        </w:smartTagPr>
        <w:r w:rsidRPr="000B55BA">
          <w:rPr>
            <w:rFonts w:ascii="Times New Roman" w:eastAsia="Times New Roman" w:hAnsi="Times New Roman" w:cs="Times New Roman"/>
            <w:sz w:val="28"/>
            <w:szCs w:val="28"/>
            <w:lang w:eastAsia="ru-RU"/>
          </w:rPr>
          <w:t>250 м</w:t>
        </w:r>
      </w:smartTag>
      <w:r w:rsidRPr="000B55BA">
        <w:rPr>
          <w:rFonts w:ascii="Times New Roman" w:eastAsia="Times New Roman" w:hAnsi="Times New Roman" w:cs="Times New Roman"/>
          <w:sz w:val="28"/>
          <w:szCs w:val="28"/>
          <w:lang w:eastAsia="ru-RU"/>
        </w:rPr>
        <w:t xml:space="preserve"> от железнодорожных переездов, не ближе </w:t>
      </w:r>
      <w:smartTag w:uri="urn:schemas-microsoft-com:office:smarttags" w:element="metricconverter">
        <w:smartTagPr>
          <w:attr w:name="ProductID" w:val="1000 м"/>
        </w:smartTagPr>
        <w:r w:rsidRPr="000B55BA">
          <w:rPr>
            <w:rFonts w:ascii="Times New Roman" w:eastAsia="Times New Roman" w:hAnsi="Times New Roman" w:cs="Times New Roman"/>
            <w:sz w:val="28"/>
            <w:szCs w:val="28"/>
            <w:lang w:eastAsia="ru-RU"/>
          </w:rPr>
          <w:t>1000 м</w:t>
        </w:r>
      </w:smartTag>
      <w:r w:rsidRPr="000B55BA">
        <w:rPr>
          <w:rFonts w:ascii="Times New Roman" w:eastAsia="Times New Roman" w:hAnsi="Times New Roman" w:cs="Times New Roman"/>
          <w:sz w:val="28"/>
          <w:szCs w:val="28"/>
          <w:lang w:eastAsia="ru-RU"/>
        </w:rPr>
        <w:t xml:space="preserve"> от мостовых переходов, на участках с насыпями высотой не более </w:t>
      </w:r>
      <w:smartTag w:uri="urn:schemas-microsoft-com:office:smarttags" w:element="metricconverter">
        <w:smartTagPr>
          <w:attr w:name="ProductID" w:val="2,0 м"/>
        </w:smartTagPr>
        <w:r w:rsidRPr="000B55BA">
          <w:rPr>
            <w:rFonts w:ascii="Times New Roman" w:eastAsia="Times New Roman" w:hAnsi="Times New Roman" w:cs="Times New Roman"/>
            <w:sz w:val="28"/>
            <w:szCs w:val="28"/>
            <w:lang w:eastAsia="ru-RU"/>
          </w:rPr>
          <w:t>2,0 м</w:t>
        </w:r>
      </w:smartTag>
      <w:r w:rsidRPr="000B55BA">
        <w:rPr>
          <w:rFonts w:ascii="Times New Roman" w:eastAsia="Times New Roman" w:hAnsi="Times New Roman" w:cs="Times New Roman"/>
          <w:sz w:val="28"/>
          <w:szCs w:val="28"/>
          <w:lang w:eastAsia="ru-RU"/>
        </w:rPr>
        <w:t>.</w:t>
      </w:r>
    </w:p>
    <w:p w:rsidR="000B55BA" w:rsidRPr="000B55BA" w:rsidRDefault="000B55BA" w:rsidP="000B55BA">
      <w:pPr>
        <w:widowControl w:val="0"/>
        <w:spacing w:after="0" w:line="240" w:lineRule="auto"/>
        <w:ind w:left="34" w:firstLine="392"/>
        <w:jc w:val="both"/>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Размер земельного участка станции технического обслуживания</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(один пост на 100-200 автомобилей)</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856" w:type="pct"/>
        <w:tblInd w:w="108" w:type="dxa"/>
        <w:tblLook w:val="04A0" w:firstRow="1" w:lastRow="0" w:firstColumn="1" w:lastColumn="0" w:noHBand="0" w:noVBand="1"/>
      </w:tblPr>
      <w:tblGrid>
        <w:gridCol w:w="3452"/>
        <w:gridCol w:w="2939"/>
        <w:gridCol w:w="2685"/>
      </w:tblGrid>
      <w:tr w:rsidR="000B55BA" w:rsidRPr="000B55BA" w:rsidTr="000B55BA">
        <w:trPr>
          <w:trHeight w:val="345"/>
        </w:trPr>
        <w:tc>
          <w:tcPr>
            <w:tcW w:w="190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СТО при количестве постов</w:t>
            </w:r>
          </w:p>
        </w:tc>
        <w:tc>
          <w:tcPr>
            <w:tcW w:w="1619"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Единица измерения</w:t>
            </w:r>
          </w:p>
        </w:tc>
        <w:tc>
          <w:tcPr>
            <w:tcW w:w="1479"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Размер земельного участка</w:t>
            </w:r>
          </w:p>
        </w:tc>
      </w:tr>
      <w:tr w:rsidR="000B55BA" w:rsidRPr="000B55BA" w:rsidTr="000B55BA">
        <w:tc>
          <w:tcPr>
            <w:tcW w:w="1902"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на 10 постов</w:t>
            </w:r>
          </w:p>
        </w:tc>
        <w:tc>
          <w:tcPr>
            <w:tcW w:w="1619"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га</w:t>
            </w:r>
          </w:p>
        </w:tc>
        <w:tc>
          <w:tcPr>
            <w:tcW w:w="1479"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r>
      <w:tr w:rsidR="000B55BA" w:rsidRPr="000B55BA" w:rsidTr="000B55BA">
        <w:trPr>
          <w:trHeight w:val="243"/>
        </w:trPr>
        <w:tc>
          <w:tcPr>
            <w:tcW w:w="1902"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 постов</w:t>
            </w:r>
          </w:p>
        </w:tc>
        <w:tc>
          <w:tcPr>
            <w:tcW w:w="1619"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га</w:t>
            </w:r>
          </w:p>
        </w:tc>
        <w:tc>
          <w:tcPr>
            <w:tcW w:w="1479" w:type="pct"/>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r>
    </w:tbl>
    <w:p w:rsidR="000B55BA" w:rsidRPr="000B55BA" w:rsidRDefault="000B55BA" w:rsidP="000B55BA">
      <w:pPr>
        <w:spacing w:after="0" w:line="240" w:lineRule="auto"/>
        <w:ind w:firstLine="709"/>
        <w:jc w:val="both"/>
        <w:rPr>
          <w:rFonts w:ascii="Times New Roman" w:eastAsia="Times New Roman" w:hAnsi="Times New Roman" w:cs="Times New Roman"/>
          <w:b/>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2130"/>
        <w:gridCol w:w="2134"/>
      </w:tblGrid>
      <w:tr w:rsidR="000B55BA" w:rsidRPr="000B55BA" w:rsidTr="000B55BA">
        <w:tc>
          <w:tcPr>
            <w:tcW w:w="2676" w:type="pct"/>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Здания, участки</w:t>
            </w:r>
          </w:p>
        </w:tc>
        <w:tc>
          <w:tcPr>
            <w:tcW w:w="2324" w:type="pct"/>
            <w:gridSpan w:val="2"/>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Расстояние, м от станций технического обслуживания при числе постов</w:t>
            </w:r>
          </w:p>
        </w:tc>
      </w:tr>
      <w:tr w:rsidR="000B55BA" w:rsidRPr="000B55BA" w:rsidTr="000B55BA">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19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 и менее</w:t>
            </w:r>
          </w:p>
        </w:tc>
        <w:tc>
          <w:tcPr>
            <w:tcW w:w="112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11-30</w:t>
            </w:r>
          </w:p>
        </w:tc>
      </w:tr>
      <w:tr w:rsidR="000B55BA" w:rsidRPr="000B55BA" w:rsidTr="000B55BA">
        <w:tc>
          <w:tcPr>
            <w:tcW w:w="267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Жилые дома</w:t>
            </w:r>
          </w:p>
        </w:tc>
        <w:tc>
          <w:tcPr>
            <w:tcW w:w="119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c>
          <w:tcPr>
            <w:tcW w:w="112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w:t>
            </w:r>
          </w:p>
        </w:tc>
      </w:tr>
      <w:tr w:rsidR="000B55BA" w:rsidRPr="000B55BA" w:rsidTr="000B55BA">
        <w:tc>
          <w:tcPr>
            <w:tcW w:w="267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Торцы жилых домов без окон</w:t>
            </w:r>
          </w:p>
        </w:tc>
        <w:tc>
          <w:tcPr>
            <w:tcW w:w="119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c>
          <w:tcPr>
            <w:tcW w:w="112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w:t>
            </w:r>
          </w:p>
        </w:tc>
      </w:tr>
      <w:tr w:rsidR="000B55BA" w:rsidRPr="000B55BA" w:rsidTr="000B55BA">
        <w:tc>
          <w:tcPr>
            <w:tcW w:w="267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Общественные здания</w:t>
            </w:r>
          </w:p>
        </w:tc>
        <w:tc>
          <w:tcPr>
            <w:tcW w:w="119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12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w:t>
            </w:r>
          </w:p>
        </w:tc>
      </w:tr>
      <w:tr w:rsidR="000B55BA" w:rsidRPr="000B55BA" w:rsidTr="000B55BA">
        <w:tc>
          <w:tcPr>
            <w:tcW w:w="267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Общеобразовательные школы и детские дошкольные учреждения</w:t>
            </w:r>
          </w:p>
        </w:tc>
        <w:tc>
          <w:tcPr>
            <w:tcW w:w="119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c>
          <w:tcPr>
            <w:tcW w:w="112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по согласованию с </w:t>
            </w:r>
            <w:proofErr w:type="spellStart"/>
            <w:r w:rsidRPr="000B55BA">
              <w:rPr>
                <w:rFonts w:ascii="Times New Roman" w:eastAsia="Times New Roman" w:hAnsi="Times New Roman" w:cs="Times New Roman"/>
                <w:sz w:val="24"/>
                <w:szCs w:val="28"/>
                <w:lang w:eastAsia="ru-RU"/>
              </w:rPr>
              <w:t>Роспотребнадзором</w:t>
            </w:r>
            <w:proofErr w:type="spellEnd"/>
          </w:p>
        </w:tc>
      </w:tr>
      <w:tr w:rsidR="000B55BA" w:rsidRPr="000B55BA" w:rsidTr="000B55BA">
        <w:tc>
          <w:tcPr>
            <w:tcW w:w="267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Лечебные учреждения со стационаром</w:t>
            </w:r>
          </w:p>
        </w:tc>
        <w:tc>
          <w:tcPr>
            <w:tcW w:w="119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c>
          <w:tcPr>
            <w:tcW w:w="112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по согласованию с </w:t>
            </w:r>
            <w:proofErr w:type="spellStart"/>
            <w:r w:rsidRPr="000B55BA">
              <w:rPr>
                <w:rFonts w:ascii="Times New Roman" w:eastAsia="Times New Roman" w:hAnsi="Times New Roman" w:cs="Times New Roman"/>
                <w:sz w:val="24"/>
                <w:szCs w:val="28"/>
                <w:lang w:eastAsia="ru-RU"/>
              </w:rPr>
              <w:t>Роспотребнадзором</w:t>
            </w:r>
            <w:proofErr w:type="spellEnd"/>
          </w:p>
        </w:tc>
      </w:tr>
    </w:tbl>
    <w:p w:rsidR="000B55BA" w:rsidRPr="000B55BA" w:rsidRDefault="000B55BA" w:rsidP="000B55BA">
      <w:pPr>
        <w:spacing w:after="0" w:line="240" w:lineRule="auto"/>
        <w:jc w:val="both"/>
        <w:rPr>
          <w:rFonts w:ascii="Times New Roman" w:eastAsia="Times New Roman" w:hAnsi="Times New Roman" w:cs="Times New Roman"/>
          <w:b/>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857" w:type="pct"/>
        <w:tblInd w:w="108" w:type="dxa"/>
        <w:tblLook w:val="04A0" w:firstRow="1" w:lastRow="0" w:firstColumn="1" w:lastColumn="0" w:noHBand="0" w:noVBand="1"/>
      </w:tblPr>
      <w:tblGrid>
        <w:gridCol w:w="2376"/>
        <w:gridCol w:w="969"/>
        <w:gridCol w:w="1098"/>
        <w:gridCol w:w="969"/>
        <w:gridCol w:w="969"/>
        <w:gridCol w:w="976"/>
        <w:gridCol w:w="1721"/>
      </w:tblGrid>
      <w:tr w:rsidR="000B55BA" w:rsidRPr="000B55BA" w:rsidTr="000B55BA">
        <w:trPr>
          <w:cantSplit/>
          <w:trHeight w:val="581"/>
        </w:trPr>
        <w:tc>
          <w:tcPr>
            <w:tcW w:w="1338" w:type="pct"/>
            <w:vMerge w:val="restar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Интенсивность движения, трансп. ед./</w:t>
            </w:r>
            <w:proofErr w:type="spellStart"/>
            <w:r w:rsidRPr="000B55BA">
              <w:rPr>
                <w:rFonts w:ascii="Times New Roman" w:eastAsia="Times New Roman" w:hAnsi="Times New Roman" w:cs="Times New Roman"/>
                <w:sz w:val="24"/>
                <w:szCs w:val="28"/>
                <w:lang w:eastAsia="ru-RU"/>
              </w:rPr>
              <w:t>сут</w:t>
            </w:r>
            <w:proofErr w:type="spellEnd"/>
          </w:p>
        </w:tc>
        <w:tc>
          <w:tcPr>
            <w:tcW w:w="2890" w:type="pct"/>
            <w:gridSpan w:val="5"/>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Число постов на СТО в зависимости</w:t>
            </w:r>
          </w:p>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от расстояния между ними, км</w:t>
            </w:r>
          </w:p>
        </w:tc>
        <w:tc>
          <w:tcPr>
            <w:tcW w:w="772" w:type="pct"/>
            <w:vMerge w:val="restar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Размещение </w:t>
            </w:r>
          </w:p>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СТО</w:t>
            </w:r>
          </w:p>
        </w:tc>
      </w:tr>
      <w:tr w:rsidR="000B55BA" w:rsidRPr="000B55BA" w:rsidTr="000B55BA">
        <w:trPr>
          <w:cantSplit/>
          <w:trHeight w:hRule="exact" w:val="359"/>
        </w:trPr>
        <w:tc>
          <w:tcPr>
            <w:tcW w:w="0" w:type="auto"/>
            <w:vMerge/>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56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80</w:t>
            </w:r>
          </w:p>
        </w:tc>
        <w:tc>
          <w:tcPr>
            <w:tcW w:w="634"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w:t>
            </w:r>
          </w:p>
        </w:tc>
        <w:tc>
          <w:tcPr>
            <w:tcW w:w="56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150</w:t>
            </w:r>
          </w:p>
        </w:tc>
        <w:tc>
          <w:tcPr>
            <w:tcW w:w="56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w:t>
            </w:r>
          </w:p>
        </w:tc>
        <w:tc>
          <w:tcPr>
            <w:tcW w:w="566"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cantSplit/>
          <w:trHeight w:val="284"/>
        </w:trPr>
        <w:tc>
          <w:tcPr>
            <w:tcW w:w="1338"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1000</w:t>
            </w:r>
          </w:p>
        </w:tc>
        <w:tc>
          <w:tcPr>
            <w:tcW w:w="56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34"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56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56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566"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772" w:type="pct"/>
            <w:vMerge w:val="restar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spacing w:after="0" w:line="240" w:lineRule="auto"/>
              <w:ind w:left="-81" w:right="-5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Одностороннее</w:t>
            </w:r>
          </w:p>
        </w:tc>
      </w:tr>
      <w:tr w:rsidR="000B55BA" w:rsidRPr="000B55BA" w:rsidTr="000B55BA">
        <w:trPr>
          <w:cantSplit/>
          <w:trHeight w:hRule="exact" w:val="273"/>
        </w:trPr>
        <w:tc>
          <w:tcPr>
            <w:tcW w:w="1338"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2000</w:t>
            </w:r>
          </w:p>
        </w:tc>
        <w:tc>
          <w:tcPr>
            <w:tcW w:w="56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34"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56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56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566"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cantSplit/>
          <w:trHeight w:hRule="exact" w:val="292"/>
        </w:trPr>
        <w:tc>
          <w:tcPr>
            <w:tcW w:w="1338"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3000</w:t>
            </w:r>
          </w:p>
        </w:tc>
        <w:tc>
          <w:tcPr>
            <w:tcW w:w="56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34"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56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56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566"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cantSplit/>
          <w:trHeight w:hRule="exact" w:val="281"/>
        </w:trPr>
        <w:tc>
          <w:tcPr>
            <w:tcW w:w="1338"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4000</w:t>
            </w:r>
          </w:p>
        </w:tc>
        <w:tc>
          <w:tcPr>
            <w:tcW w:w="56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634"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56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c>
          <w:tcPr>
            <w:tcW w:w="563"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c>
          <w:tcPr>
            <w:tcW w:w="566"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76"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bl>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Расстояния между площадками отдыха вне пределов населенных пунктов </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автомобильных дорогах различных категорий</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856" w:type="pct"/>
        <w:tblInd w:w="108" w:type="dxa"/>
        <w:tblLook w:val="04A0" w:firstRow="1" w:lastRow="0" w:firstColumn="1" w:lastColumn="0" w:noHBand="0" w:noVBand="1"/>
      </w:tblPr>
      <w:tblGrid>
        <w:gridCol w:w="2122"/>
        <w:gridCol w:w="2750"/>
        <w:gridCol w:w="4204"/>
      </w:tblGrid>
      <w:tr w:rsidR="000B55BA" w:rsidRPr="000B55BA" w:rsidTr="000B55BA">
        <w:tc>
          <w:tcPr>
            <w:tcW w:w="1169"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Категория дорог</w:t>
            </w:r>
          </w:p>
        </w:tc>
        <w:tc>
          <w:tcPr>
            <w:tcW w:w="1515"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Расстояние между площадками отдыха, км</w:t>
            </w:r>
          </w:p>
        </w:tc>
        <w:tc>
          <w:tcPr>
            <w:tcW w:w="2316" w:type="pc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Примечание</w:t>
            </w:r>
          </w:p>
        </w:tc>
      </w:tr>
      <w:tr w:rsidR="000B55BA" w:rsidRPr="000B55BA" w:rsidTr="000B55BA">
        <w:trPr>
          <w:cantSplit/>
          <w:trHeight w:val="300"/>
        </w:trPr>
        <w:tc>
          <w:tcPr>
            <w:tcW w:w="1169"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 и II категория</w:t>
            </w:r>
          </w:p>
        </w:tc>
        <w:tc>
          <w:tcPr>
            <w:tcW w:w="1515"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15-20</w:t>
            </w:r>
          </w:p>
        </w:tc>
        <w:tc>
          <w:tcPr>
            <w:tcW w:w="2316" w:type="pct"/>
            <w:vMerge w:val="restar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территории площадок отдыха могут быть предусмотрены сооружения для технического осмотра автомобилей и пункты торговли.</w:t>
            </w:r>
          </w:p>
        </w:tc>
      </w:tr>
      <w:tr w:rsidR="000B55BA" w:rsidRPr="000B55BA" w:rsidTr="000B55BA">
        <w:trPr>
          <w:cantSplit/>
          <w:trHeight w:hRule="exact" w:val="300"/>
        </w:trPr>
        <w:tc>
          <w:tcPr>
            <w:tcW w:w="1169"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III категория</w:t>
            </w:r>
          </w:p>
        </w:tc>
        <w:tc>
          <w:tcPr>
            <w:tcW w:w="1515"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25-35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cantSplit/>
          <w:trHeight w:hRule="exact" w:val="334"/>
        </w:trPr>
        <w:tc>
          <w:tcPr>
            <w:tcW w:w="1169"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IV категория</w:t>
            </w:r>
          </w:p>
        </w:tc>
        <w:tc>
          <w:tcPr>
            <w:tcW w:w="1515"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45-55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bl>
    <w:p w:rsidR="000B55BA" w:rsidRPr="000B55BA" w:rsidRDefault="000B55BA" w:rsidP="000B55BA">
      <w:pPr>
        <w:spacing w:after="0" w:line="240" w:lineRule="auto"/>
        <w:ind w:right="-108"/>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Вместимость площадок отдыха из </w:t>
      </w:r>
      <w:proofErr w:type="gramStart"/>
      <w:r w:rsidRPr="000B55BA">
        <w:rPr>
          <w:rFonts w:ascii="Times New Roman" w:eastAsia="Times New Roman" w:hAnsi="Times New Roman" w:cs="Times New Roman"/>
          <w:sz w:val="28"/>
          <w:szCs w:val="28"/>
          <w:lang w:eastAsia="ru-RU"/>
        </w:rPr>
        <w:t>расчета  на</w:t>
      </w:r>
      <w:proofErr w:type="gramEnd"/>
      <w:r w:rsidRPr="000B55BA">
        <w:rPr>
          <w:rFonts w:ascii="Times New Roman" w:eastAsia="Times New Roman" w:hAnsi="Times New Roman" w:cs="Times New Roman"/>
          <w:sz w:val="28"/>
          <w:szCs w:val="28"/>
          <w:lang w:eastAsia="ru-RU"/>
        </w:rPr>
        <w:t xml:space="preserve"> одновременную остановку</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tbl>
      <w:tblPr>
        <w:tblW w:w="4879" w:type="pct"/>
        <w:tblInd w:w="108" w:type="dxa"/>
        <w:tblLook w:val="04A0" w:firstRow="1" w:lastRow="0" w:firstColumn="1" w:lastColumn="0" w:noHBand="0" w:noVBand="1"/>
      </w:tblPr>
      <w:tblGrid>
        <w:gridCol w:w="2046"/>
        <w:gridCol w:w="3451"/>
        <w:gridCol w:w="3622"/>
      </w:tblGrid>
      <w:tr w:rsidR="000B55BA" w:rsidRPr="000B55BA" w:rsidTr="000B55BA">
        <w:tc>
          <w:tcPr>
            <w:tcW w:w="112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Категория дорог</w:t>
            </w:r>
          </w:p>
        </w:tc>
        <w:tc>
          <w:tcPr>
            <w:tcW w:w="189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left="-109" w:right="-10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Количество автомобилей при едино-временной остановке (не менее)</w:t>
            </w:r>
          </w:p>
        </w:tc>
        <w:tc>
          <w:tcPr>
            <w:tcW w:w="1986" w:type="pc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Примечание</w:t>
            </w:r>
          </w:p>
        </w:tc>
      </w:tr>
      <w:tr w:rsidR="000B55BA" w:rsidRPr="000B55BA" w:rsidTr="000B55BA">
        <w:trPr>
          <w:cantSplit/>
          <w:trHeight w:val="395"/>
        </w:trPr>
        <w:tc>
          <w:tcPr>
            <w:tcW w:w="1122"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 категория</w:t>
            </w:r>
          </w:p>
        </w:tc>
        <w:tc>
          <w:tcPr>
            <w:tcW w:w="189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20-50</w:t>
            </w:r>
          </w:p>
        </w:tc>
        <w:tc>
          <w:tcPr>
            <w:tcW w:w="1986" w:type="pct"/>
            <w:vMerge w:val="restar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При двустороннем размещении </w:t>
            </w:r>
            <w:proofErr w:type="spellStart"/>
            <w:r w:rsidRPr="000B55BA">
              <w:rPr>
                <w:rFonts w:ascii="Times New Roman" w:eastAsia="Times New Roman" w:hAnsi="Times New Roman" w:cs="Times New Roman"/>
                <w:sz w:val="24"/>
                <w:szCs w:val="28"/>
                <w:lang w:eastAsia="ru-RU"/>
              </w:rPr>
              <w:t>площа</w:t>
            </w:r>
            <w:proofErr w:type="spellEnd"/>
            <w:r w:rsidRPr="000B55BA">
              <w:rPr>
                <w:rFonts w:ascii="Times New Roman" w:eastAsia="Times New Roman" w:hAnsi="Times New Roman" w:cs="Times New Roman"/>
                <w:sz w:val="24"/>
                <w:szCs w:val="28"/>
                <w:lang w:eastAsia="ru-RU"/>
              </w:rPr>
              <w:t>-док отдуха на дорогах I категории их вместимость уменьшается вдвое.</w:t>
            </w:r>
          </w:p>
        </w:tc>
      </w:tr>
      <w:tr w:rsidR="000B55BA" w:rsidRPr="000B55BA" w:rsidTr="000B55BA">
        <w:trPr>
          <w:cantSplit/>
          <w:trHeight w:hRule="exact" w:val="430"/>
        </w:trPr>
        <w:tc>
          <w:tcPr>
            <w:tcW w:w="1122"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II и III категории</w:t>
            </w:r>
          </w:p>
        </w:tc>
        <w:tc>
          <w:tcPr>
            <w:tcW w:w="189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10-15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cantSplit/>
          <w:trHeight w:hRule="exact" w:val="422"/>
        </w:trPr>
        <w:tc>
          <w:tcPr>
            <w:tcW w:w="1122"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IV категория</w:t>
            </w:r>
          </w:p>
        </w:tc>
        <w:tc>
          <w:tcPr>
            <w:tcW w:w="1892"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bl>
    <w:p w:rsidR="005B4338" w:rsidRDefault="005B4338" w:rsidP="000B55BA">
      <w:pPr>
        <w:keepNext/>
        <w:keepLines/>
        <w:suppressAutoHyphens/>
        <w:spacing w:before="120" w:after="120" w:line="240" w:lineRule="auto"/>
        <w:jc w:val="center"/>
        <w:outlineLvl w:val="1"/>
        <w:rPr>
          <w:rFonts w:ascii="Times New Roman" w:eastAsia="Times New Roman" w:hAnsi="Times New Roman" w:cs="Times New Roman"/>
          <w:b/>
          <w:sz w:val="28"/>
          <w:szCs w:val="28"/>
          <w:lang w:eastAsia="ru-RU"/>
        </w:rPr>
      </w:pPr>
    </w:p>
    <w:p w:rsidR="000B55BA" w:rsidRPr="005B4338" w:rsidRDefault="000B55BA" w:rsidP="000B55BA">
      <w:pPr>
        <w:keepNext/>
        <w:keepLines/>
        <w:suppressAutoHyphens/>
        <w:spacing w:before="120" w:after="120" w:line="240" w:lineRule="auto"/>
        <w:jc w:val="center"/>
        <w:outlineLvl w:val="1"/>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2.3. Минимальные расчетные показатели уровня автомобилизации</w:t>
      </w:r>
    </w:p>
    <w:p w:rsidR="000B55BA" w:rsidRPr="000B55BA" w:rsidRDefault="000B55BA" w:rsidP="000B55BA">
      <w:pPr>
        <w:keepNext/>
        <w:keepLines/>
        <w:suppressAutoHyphens/>
        <w:spacing w:before="120" w:after="120" w:line="240" w:lineRule="auto"/>
        <w:jc w:val="center"/>
        <w:outlineLvl w:val="1"/>
        <w:rPr>
          <w:rFonts w:ascii="Times New Roman" w:eastAsia="Times New Roman" w:hAnsi="Times New Roman" w:cs="Times New Roman"/>
          <w:sz w:val="28"/>
          <w:szCs w:val="28"/>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3118"/>
        <w:gridCol w:w="1989"/>
      </w:tblGrid>
      <w:tr w:rsidR="000B55BA" w:rsidRPr="000B55BA" w:rsidTr="000B55BA">
        <w:trPr>
          <w:trHeight w:val="351"/>
        </w:trPr>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Виды транспортных средств</w:t>
            </w:r>
          </w:p>
        </w:tc>
        <w:tc>
          <w:tcPr>
            <w:tcW w:w="5107" w:type="dxa"/>
            <w:gridSpan w:val="2"/>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Уровни автомобилизации, единиц на 1000 жителей</w:t>
            </w:r>
          </w:p>
        </w:tc>
      </w:tr>
      <w:tr w:rsidR="000B55BA" w:rsidRPr="000B55BA" w:rsidTr="000B55BA">
        <w:trPr>
          <w:trHeight w:val="13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первый период</w:t>
            </w:r>
          </w:p>
        </w:tc>
        <w:tc>
          <w:tcPr>
            <w:tcW w:w="198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второй период</w:t>
            </w:r>
          </w:p>
        </w:tc>
      </w:tr>
      <w:tr w:rsidR="000B55BA" w:rsidRPr="000B55BA" w:rsidTr="000B55BA">
        <w:trPr>
          <w:trHeight w:val="1272"/>
        </w:trPr>
        <w:tc>
          <w:tcPr>
            <w:tcW w:w="425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Легковые автомобили:</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всего;</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в том числе: </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ведомственные;</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такси</w:t>
            </w:r>
          </w:p>
        </w:tc>
        <w:tc>
          <w:tcPr>
            <w:tcW w:w="3118"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1989"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280</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r>
      <w:tr w:rsidR="000B55BA" w:rsidRPr="000B55BA" w:rsidTr="000B55BA">
        <w:trPr>
          <w:trHeight w:val="230"/>
        </w:trPr>
        <w:tc>
          <w:tcPr>
            <w:tcW w:w="425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Грузовые автомобили</w:t>
            </w:r>
          </w:p>
        </w:tc>
        <w:tc>
          <w:tcPr>
            <w:tcW w:w="311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w:t>
            </w:r>
          </w:p>
        </w:tc>
        <w:tc>
          <w:tcPr>
            <w:tcW w:w="198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35</w:t>
            </w:r>
          </w:p>
        </w:tc>
      </w:tr>
      <w:tr w:rsidR="000B55BA" w:rsidRPr="000B55BA" w:rsidTr="000B55BA">
        <w:trPr>
          <w:trHeight w:val="266"/>
        </w:trPr>
        <w:tc>
          <w:tcPr>
            <w:tcW w:w="425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Мотоциклы</w:t>
            </w:r>
          </w:p>
        </w:tc>
        <w:tc>
          <w:tcPr>
            <w:tcW w:w="311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100</w:t>
            </w:r>
          </w:p>
        </w:tc>
        <w:tc>
          <w:tcPr>
            <w:tcW w:w="198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140</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Минимальные расчетные показатели уровня автомобилизации и моторизации являются исходными в целях определения потребности в объектах транспорта и применяются при подготовке документов территориального планирования и документации по планировке территории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p>
    <w:p w:rsidR="000B55BA" w:rsidRPr="005B4338" w:rsidRDefault="000B55BA" w:rsidP="000B55BA">
      <w:pPr>
        <w:keepNext/>
        <w:keepLines/>
        <w:suppressAutoHyphens/>
        <w:spacing w:before="120" w:after="120" w:line="240" w:lineRule="auto"/>
        <w:jc w:val="center"/>
        <w:outlineLvl w:val="1"/>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Раздел 3. Расчетные показатели в области физической культуры и массового спорта</w:t>
      </w:r>
    </w:p>
    <w:p w:rsidR="000B55BA" w:rsidRPr="005B4338" w:rsidRDefault="000B55BA" w:rsidP="000B55BA">
      <w:pPr>
        <w:spacing w:after="0" w:line="240" w:lineRule="auto"/>
        <w:ind w:firstLine="709"/>
        <w:jc w:val="both"/>
        <w:rPr>
          <w:rFonts w:ascii="Times New Roman" w:eastAsia="Times New Roman" w:hAnsi="Times New Roman" w:cs="Times New Roman"/>
          <w:b/>
          <w:sz w:val="28"/>
          <w:szCs w:val="28"/>
          <w:lang w:eastAsia="ru-RU"/>
        </w:rPr>
      </w:pP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Для населенных пунктов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устанавливаются следующие расчетные показатели минимально допустимого уровня обеспеченности объектами физической культуры и массового спорта и расчетных показателей максимально допустимого уровня территориальной доступности таких объектов для населения поселения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p>
    <w:tbl>
      <w:tblPr>
        <w:tblStyle w:val="affff3"/>
        <w:tblW w:w="0" w:type="auto"/>
        <w:tblInd w:w="108" w:type="dxa"/>
        <w:tblLook w:val="04A0" w:firstRow="1" w:lastRow="0" w:firstColumn="1" w:lastColumn="0" w:noHBand="0" w:noVBand="1"/>
      </w:tblPr>
      <w:tblGrid>
        <w:gridCol w:w="2638"/>
        <w:gridCol w:w="2464"/>
        <w:gridCol w:w="2397"/>
        <w:gridCol w:w="1738"/>
      </w:tblGrid>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Наименование одного или нескольких видов объектов местного значения поселения</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минимально допустимого уровня обеспеченности объектами на 1000 жителей</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максимально допустимого уровня территориальной доступности объектов</w:t>
            </w:r>
          </w:p>
        </w:tc>
        <w:tc>
          <w:tcPr>
            <w:tcW w:w="18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Территория применения расчетных показателей</w:t>
            </w:r>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Территория плоскостных спортивных сооружений</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0,7 - 0,9 га </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proofErr w:type="spellStart"/>
            <w:r w:rsidRPr="000B55BA">
              <w:rPr>
                <w:sz w:val="24"/>
                <w:szCs w:val="28"/>
              </w:rPr>
              <w:t>Пешеходно</w:t>
            </w:r>
            <w:proofErr w:type="spellEnd"/>
            <w:r w:rsidRPr="000B55BA">
              <w:rPr>
                <w:sz w:val="24"/>
                <w:szCs w:val="28"/>
              </w:rPr>
              <w:t>-транспорт-</w:t>
            </w:r>
            <w:proofErr w:type="spellStart"/>
            <w:r w:rsidRPr="000B55BA">
              <w:rPr>
                <w:sz w:val="24"/>
                <w:szCs w:val="28"/>
              </w:rPr>
              <w:t>ная</w:t>
            </w:r>
            <w:proofErr w:type="spellEnd"/>
            <w:r w:rsidRPr="000B55BA">
              <w:rPr>
                <w:sz w:val="24"/>
                <w:szCs w:val="28"/>
              </w:rPr>
              <w:t xml:space="preserve"> доступность не более 30 мин. </w:t>
            </w:r>
          </w:p>
        </w:tc>
        <w:tc>
          <w:tcPr>
            <w:tcW w:w="18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 Елховка, </w:t>
            </w:r>
          </w:p>
          <w:p w:rsidR="000B55BA" w:rsidRPr="000B55BA" w:rsidRDefault="000B55BA" w:rsidP="000B55BA">
            <w:pPr>
              <w:jc w:val="center"/>
              <w:rPr>
                <w:color w:val="FF0000"/>
                <w:sz w:val="24"/>
                <w:szCs w:val="28"/>
              </w:rPr>
            </w:pPr>
            <w:r w:rsidRPr="000B55BA">
              <w:rPr>
                <w:sz w:val="24"/>
                <w:szCs w:val="28"/>
              </w:rPr>
              <w:t>с. Воронцовка</w:t>
            </w:r>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Спортивные залы</w:t>
            </w:r>
          </w:p>
        </w:tc>
        <w:tc>
          <w:tcPr>
            <w:tcW w:w="2693"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jc w:val="center"/>
              <w:rPr>
                <w:sz w:val="24"/>
                <w:szCs w:val="28"/>
              </w:rPr>
            </w:pPr>
            <w:r w:rsidRPr="000B55BA">
              <w:rPr>
                <w:sz w:val="24"/>
                <w:szCs w:val="28"/>
              </w:rPr>
              <w:t xml:space="preserve">60 кв. м площади </w:t>
            </w:r>
          </w:p>
          <w:p w:rsidR="000B55BA" w:rsidRPr="000B55BA" w:rsidRDefault="000B55BA" w:rsidP="000B55BA">
            <w:pPr>
              <w:jc w:val="center"/>
              <w:rPr>
                <w:sz w:val="24"/>
                <w:szCs w:val="28"/>
              </w:rPr>
            </w:pPr>
            <w:r w:rsidRPr="000B55BA">
              <w:rPr>
                <w:sz w:val="24"/>
                <w:szCs w:val="28"/>
              </w:rPr>
              <w:t>пола зала</w:t>
            </w:r>
          </w:p>
          <w:p w:rsidR="000B55BA" w:rsidRPr="000B55BA" w:rsidRDefault="000B55BA" w:rsidP="000B55BA">
            <w:pPr>
              <w:rPr>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proofErr w:type="spellStart"/>
            <w:r w:rsidRPr="000B55BA">
              <w:rPr>
                <w:sz w:val="24"/>
                <w:szCs w:val="28"/>
              </w:rPr>
              <w:t>Пешеходно</w:t>
            </w:r>
            <w:proofErr w:type="spellEnd"/>
            <w:r w:rsidRPr="000B55BA">
              <w:rPr>
                <w:sz w:val="24"/>
                <w:szCs w:val="28"/>
              </w:rPr>
              <w:t>-транспорт-</w:t>
            </w:r>
            <w:proofErr w:type="spellStart"/>
            <w:r w:rsidRPr="000B55BA">
              <w:rPr>
                <w:sz w:val="24"/>
                <w:szCs w:val="28"/>
              </w:rPr>
              <w:t>ная</w:t>
            </w:r>
            <w:proofErr w:type="spellEnd"/>
            <w:r w:rsidRPr="000B55BA">
              <w:rPr>
                <w:sz w:val="24"/>
                <w:szCs w:val="28"/>
              </w:rPr>
              <w:t xml:space="preserve"> доступность не более 30 мин.</w:t>
            </w:r>
          </w:p>
        </w:tc>
        <w:tc>
          <w:tcPr>
            <w:tcW w:w="18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с. Елховка,</w:t>
            </w:r>
          </w:p>
          <w:p w:rsidR="000B55BA" w:rsidRPr="000B55BA" w:rsidRDefault="000B55BA" w:rsidP="000B55BA">
            <w:pPr>
              <w:jc w:val="center"/>
              <w:rPr>
                <w:color w:val="FF0000"/>
                <w:sz w:val="24"/>
                <w:szCs w:val="28"/>
              </w:rPr>
            </w:pPr>
            <w:r w:rsidRPr="000B55BA">
              <w:rPr>
                <w:sz w:val="24"/>
                <w:szCs w:val="28"/>
              </w:rPr>
              <w:t xml:space="preserve"> с. Воронцовка </w:t>
            </w:r>
            <w:r w:rsidRPr="000B55BA">
              <w:rPr>
                <w:color w:val="FF0000"/>
                <w:sz w:val="24"/>
                <w:szCs w:val="28"/>
              </w:rPr>
              <w:t xml:space="preserve"> </w:t>
            </w:r>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Спортивно-тренажерный зал повседневного обслуживания</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70-80 кв. м</w:t>
            </w:r>
          </w:p>
          <w:p w:rsidR="000B55BA" w:rsidRPr="000B55BA" w:rsidRDefault="000B55BA" w:rsidP="000B55BA">
            <w:pPr>
              <w:jc w:val="center"/>
              <w:rPr>
                <w:sz w:val="24"/>
                <w:szCs w:val="28"/>
              </w:rPr>
            </w:pPr>
            <w:r w:rsidRPr="000B55BA">
              <w:rPr>
                <w:sz w:val="24"/>
                <w:szCs w:val="28"/>
              </w:rPr>
              <w:t>общей площади</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proofErr w:type="spellStart"/>
            <w:r w:rsidRPr="000B55BA">
              <w:rPr>
                <w:sz w:val="24"/>
                <w:szCs w:val="28"/>
              </w:rPr>
              <w:t>Пешеходно</w:t>
            </w:r>
            <w:proofErr w:type="spellEnd"/>
            <w:r w:rsidRPr="000B55BA">
              <w:rPr>
                <w:sz w:val="24"/>
                <w:szCs w:val="28"/>
              </w:rPr>
              <w:t>-транспорт-</w:t>
            </w:r>
            <w:proofErr w:type="spellStart"/>
            <w:r w:rsidRPr="000B55BA">
              <w:rPr>
                <w:sz w:val="24"/>
                <w:szCs w:val="28"/>
              </w:rPr>
              <w:t>ная</w:t>
            </w:r>
            <w:proofErr w:type="spellEnd"/>
            <w:r w:rsidRPr="000B55BA">
              <w:rPr>
                <w:sz w:val="24"/>
                <w:szCs w:val="28"/>
              </w:rPr>
              <w:t xml:space="preserve"> доступность не более 30 мин.</w:t>
            </w:r>
          </w:p>
        </w:tc>
        <w:tc>
          <w:tcPr>
            <w:tcW w:w="18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 Елховка, </w:t>
            </w:r>
          </w:p>
          <w:p w:rsidR="000B55BA" w:rsidRPr="000B55BA" w:rsidRDefault="000B55BA" w:rsidP="000B55BA">
            <w:pPr>
              <w:jc w:val="center"/>
              <w:rPr>
                <w:color w:val="FF0000"/>
                <w:sz w:val="24"/>
                <w:szCs w:val="28"/>
              </w:rPr>
            </w:pPr>
            <w:r w:rsidRPr="000B55BA">
              <w:rPr>
                <w:sz w:val="24"/>
                <w:szCs w:val="28"/>
              </w:rPr>
              <w:t xml:space="preserve">с. Воронцовка </w:t>
            </w:r>
            <w:r w:rsidRPr="000B55BA">
              <w:rPr>
                <w:color w:val="FF0000"/>
                <w:sz w:val="24"/>
                <w:szCs w:val="28"/>
              </w:rPr>
              <w:t xml:space="preserve"> </w:t>
            </w:r>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lastRenderedPageBreak/>
              <w:t xml:space="preserve">Бассейн (открытый и </w:t>
            </w:r>
            <w:proofErr w:type="spellStart"/>
            <w:r w:rsidRPr="000B55BA">
              <w:rPr>
                <w:sz w:val="24"/>
                <w:szCs w:val="28"/>
              </w:rPr>
              <w:t>зак</w:t>
            </w:r>
            <w:proofErr w:type="spellEnd"/>
            <w:r w:rsidRPr="000B55BA">
              <w:rPr>
                <w:sz w:val="24"/>
                <w:szCs w:val="28"/>
              </w:rPr>
              <w:t>-рытый общего пользования)</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20-25 кв. м</w:t>
            </w:r>
          </w:p>
          <w:p w:rsidR="000B55BA" w:rsidRPr="000B55BA" w:rsidRDefault="000B55BA" w:rsidP="000B55BA">
            <w:pPr>
              <w:jc w:val="center"/>
              <w:rPr>
                <w:sz w:val="24"/>
                <w:szCs w:val="28"/>
              </w:rPr>
            </w:pPr>
            <w:r w:rsidRPr="000B55BA">
              <w:rPr>
                <w:sz w:val="24"/>
                <w:szCs w:val="28"/>
              </w:rPr>
              <w:t>зеркала воды</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proofErr w:type="spellStart"/>
            <w:r w:rsidRPr="000B55BA">
              <w:rPr>
                <w:sz w:val="24"/>
                <w:szCs w:val="28"/>
              </w:rPr>
              <w:t>Пешеходно</w:t>
            </w:r>
            <w:proofErr w:type="spellEnd"/>
            <w:r w:rsidRPr="000B55BA">
              <w:rPr>
                <w:sz w:val="24"/>
                <w:szCs w:val="28"/>
              </w:rPr>
              <w:t>-транспорт-</w:t>
            </w:r>
            <w:proofErr w:type="spellStart"/>
            <w:r w:rsidRPr="000B55BA">
              <w:rPr>
                <w:sz w:val="24"/>
                <w:szCs w:val="28"/>
              </w:rPr>
              <w:t>ная</w:t>
            </w:r>
            <w:proofErr w:type="spellEnd"/>
            <w:r w:rsidRPr="000B55BA">
              <w:rPr>
                <w:sz w:val="24"/>
                <w:szCs w:val="28"/>
              </w:rPr>
              <w:t xml:space="preserve"> доступность не более 30 мин.</w:t>
            </w:r>
          </w:p>
        </w:tc>
        <w:tc>
          <w:tcPr>
            <w:tcW w:w="18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 Елховка, </w:t>
            </w:r>
          </w:p>
          <w:p w:rsidR="000B55BA" w:rsidRPr="000B55BA" w:rsidRDefault="000B55BA" w:rsidP="000B55BA">
            <w:pPr>
              <w:jc w:val="center"/>
              <w:rPr>
                <w:color w:val="FF0000"/>
                <w:sz w:val="24"/>
                <w:szCs w:val="28"/>
              </w:rPr>
            </w:pPr>
            <w:r w:rsidRPr="000B55BA">
              <w:rPr>
                <w:sz w:val="24"/>
                <w:szCs w:val="28"/>
              </w:rPr>
              <w:t xml:space="preserve">с. Воронцовка  </w:t>
            </w:r>
            <w:r w:rsidRPr="000B55BA">
              <w:rPr>
                <w:color w:val="FF0000"/>
                <w:sz w:val="24"/>
                <w:szCs w:val="28"/>
              </w:rPr>
              <w:t xml:space="preserve"> </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Примечания: </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1. Минимальную обеспеченность закрытыми спортивными сооружениями следует определять из расчета </w:t>
      </w:r>
      <w:smartTag w:uri="urn:schemas-microsoft-com:office:smarttags" w:element="metricconverter">
        <w:smartTagPr>
          <w:attr w:name="ProductID" w:val="30 кв. м"/>
        </w:smartTagPr>
        <w:r w:rsidRPr="000B55BA">
          <w:rPr>
            <w:rFonts w:ascii="Times New Roman" w:eastAsia="Times New Roman" w:hAnsi="Times New Roman" w:cs="Times New Roman"/>
            <w:sz w:val="28"/>
            <w:szCs w:val="28"/>
            <w:lang w:eastAsia="ru-RU"/>
          </w:rPr>
          <w:t>30 кв. м</w:t>
        </w:r>
      </w:smartTag>
      <w:r w:rsidRPr="000B55BA">
        <w:rPr>
          <w:rFonts w:ascii="Times New Roman" w:eastAsia="Times New Roman" w:hAnsi="Times New Roman" w:cs="Times New Roman"/>
          <w:sz w:val="28"/>
          <w:szCs w:val="28"/>
          <w:lang w:eastAsia="ru-RU"/>
        </w:rPr>
        <w:t xml:space="preserve"> общей площади на 1000 жителей. </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2.  Спортивные сооружения в поселении могут быть объединены со школьными спортивными залами и спортивными площадками с учетом необходимой вместимости.</w:t>
      </w:r>
    </w:p>
    <w:p w:rsid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3. Для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5B4338" w:rsidRDefault="005B4338" w:rsidP="000B55BA">
      <w:pPr>
        <w:spacing w:after="0" w:line="240" w:lineRule="auto"/>
        <w:ind w:firstLine="709"/>
        <w:jc w:val="both"/>
        <w:rPr>
          <w:rFonts w:ascii="Times New Roman" w:eastAsia="Times New Roman" w:hAnsi="Times New Roman" w:cs="Times New Roman"/>
          <w:sz w:val="28"/>
          <w:szCs w:val="28"/>
          <w:lang w:eastAsia="ru-RU"/>
        </w:rPr>
      </w:pPr>
    </w:p>
    <w:p w:rsidR="005B4338" w:rsidRDefault="005B4338" w:rsidP="000B55BA">
      <w:pPr>
        <w:spacing w:after="0" w:line="240" w:lineRule="auto"/>
        <w:ind w:firstLine="709"/>
        <w:jc w:val="both"/>
        <w:rPr>
          <w:rFonts w:ascii="Times New Roman" w:eastAsia="Times New Roman" w:hAnsi="Times New Roman" w:cs="Times New Roman"/>
          <w:sz w:val="28"/>
          <w:szCs w:val="28"/>
          <w:lang w:eastAsia="ru-RU"/>
        </w:rPr>
      </w:pPr>
    </w:p>
    <w:p w:rsidR="005B4338" w:rsidRDefault="005B4338" w:rsidP="000B55BA">
      <w:pPr>
        <w:spacing w:after="0" w:line="240" w:lineRule="auto"/>
        <w:ind w:firstLine="709"/>
        <w:jc w:val="both"/>
        <w:rPr>
          <w:rFonts w:ascii="Times New Roman" w:eastAsia="Times New Roman" w:hAnsi="Times New Roman" w:cs="Times New Roman"/>
          <w:sz w:val="28"/>
          <w:szCs w:val="28"/>
          <w:lang w:eastAsia="ru-RU"/>
        </w:rPr>
      </w:pPr>
    </w:p>
    <w:p w:rsidR="005B4338" w:rsidRPr="000B55BA" w:rsidRDefault="005B4338" w:rsidP="000B55BA">
      <w:pPr>
        <w:spacing w:after="0" w:line="240"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p>
    <w:p w:rsidR="000B55BA" w:rsidRPr="005B4338" w:rsidRDefault="000B55BA" w:rsidP="000B55BA">
      <w:pPr>
        <w:widowControl w:val="0"/>
        <w:spacing w:after="0" w:line="240" w:lineRule="auto"/>
        <w:jc w:val="center"/>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Раздел 4. Расчетные показатели минимально допустимого уровня обеспеченности    объектами образования</w:t>
      </w:r>
    </w:p>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p>
    <w:tbl>
      <w:tblPr>
        <w:tblStyle w:val="affff3"/>
        <w:tblW w:w="0" w:type="auto"/>
        <w:tblInd w:w="108" w:type="dxa"/>
        <w:tblLook w:val="04A0" w:firstRow="1" w:lastRow="0" w:firstColumn="1" w:lastColumn="0" w:noHBand="0" w:noVBand="1"/>
      </w:tblPr>
      <w:tblGrid>
        <w:gridCol w:w="2530"/>
        <w:gridCol w:w="2391"/>
        <w:gridCol w:w="2704"/>
        <w:gridCol w:w="1612"/>
      </w:tblGrid>
      <w:tr w:rsidR="000B55BA" w:rsidRPr="000B55BA" w:rsidTr="000B55BA">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Наименование одного или нескольких видов объектов местного значения поселения</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минимально допустимого уровня обеспеченности объектами на 1000 жителей</w:t>
            </w:r>
          </w:p>
        </w:tc>
        <w:tc>
          <w:tcPr>
            <w:tcW w:w="311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максимально допустимого уровня территориальной доступности объектов</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Территория применения расчетных показателей</w:t>
            </w:r>
          </w:p>
        </w:tc>
      </w:tr>
      <w:tr w:rsidR="000B55BA" w:rsidRPr="000B55BA" w:rsidTr="000B55BA">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Детское дошкольное учреждение</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30" w:right="97"/>
              <w:jc w:val="center"/>
              <w:rPr>
                <w:sz w:val="24"/>
                <w:szCs w:val="28"/>
              </w:rPr>
            </w:pPr>
            <w:r w:rsidRPr="000B55BA">
              <w:rPr>
                <w:sz w:val="24"/>
                <w:szCs w:val="28"/>
              </w:rPr>
              <w:t>40 мест</w:t>
            </w:r>
          </w:p>
        </w:tc>
        <w:tc>
          <w:tcPr>
            <w:tcW w:w="311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Пешеходно</w:t>
            </w:r>
            <w:proofErr w:type="spellEnd"/>
            <w:r w:rsidRPr="000B55BA">
              <w:rPr>
                <w:sz w:val="24"/>
                <w:szCs w:val="28"/>
              </w:rPr>
              <w:t xml:space="preserve">-транспортная доступность не более 30 мин. </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с. Елховка, </w:t>
            </w:r>
          </w:p>
          <w:p w:rsidR="000B55BA" w:rsidRPr="000B55BA" w:rsidRDefault="000B55BA" w:rsidP="000B55BA">
            <w:pPr>
              <w:ind w:left="-108" w:right="-108"/>
              <w:jc w:val="center"/>
              <w:rPr>
                <w:sz w:val="24"/>
                <w:szCs w:val="28"/>
              </w:rPr>
            </w:pPr>
            <w:r w:rsidRPr="000B55BA">
              <w:rPr>
                <w:sz w:val="24"/>
                <w:szCs w:val="28"/>
              </w:rPr>
              <w:t xml:space="preserve">с. Воронцовка </w:t>
            </w:r>
          </w:p>
        </w:tc>
      </w:tr>
      <w:tr w:rsidR="000B55BA" w:rsidRPr="000B55BA" w:rsidTr="000B55BA">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Общеобразовательная школа</w:t>
            </w:r>
          </w:p>
        </w:tc>
        <w:tc>
          <w:tcPr>
            <w:tcW w:w="2693"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jc w:val="center"/>
              <w:rPr>
                <w:sz w:val="24"/>
                <w:szCs w:val="28"/>
              </w:rPr>
            </w:pPr>
            <w:r w:rsidRPr="000B55BA">
              <w:rPr>
                <w:sz w:val="24"/>
                <w:szCs w:val="28"/>
              </w:rPr>
              <w:t>136 мест</w:t>
            </w:r>
          </w:p>
          <w:p w:rsidR="000B55BA" w:rsidRPr="000B55BA" w:rsidRDefault="000B55BA" w:rsidP="000B55BA">
            <w:pPr>
              <w:rPr>
                <w:sz w:val="24"/>
                <w:szCs w:val="28"/>
              </w:rPr>
            </w:pPr>
          </w:p>
        </w:tc>
        <w:tc>
          <w:tcPr>
            <w:tcW w:w="3119"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Пешеходно</w:t>
            </w:r>
            <w:proofErr w:type="spellEnd"/>
            <w:r w:rsidRPr="000B55BA">
              <w:rPr>
                <w:sz w:val="24"/>
                <w:szCs w:val="28"/>
              </w:rPr>
              <w:t>-транспортная доступность не более 30 мин.</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с. Елховка </w:t>
            </w:r>
          </w:p>
          <w:p w:rsidR="000B55BA" w:rsidRPr="000B55BA" w:rsidRDefault="000B55BA" w:rsidP="000B55BA">
            <w:pPr>
              <w:ind w:left="-108" w:right="-108"/>
              <w:jc w:val="center"/>
              <w:rPr>
                <w:sz w:val="24"/>
                <w:szCs w:val="28"/>
              </w:rPr>
            </w:pPr>
            <w:r w:rsidRPr="000B55BA">
              <w:rPr>
                <w:sz w:val="24"/>
                <w:szCs w:val="28"/>
              </w:rPr>
              <w:t xml:space="preserve"> </w:t>
            </w:r>
          </w:p>
        </w:tc>
      </w:tr>
      <w:tr w:rsidR="000B55BA" w:rsidRPr="000B55BA" w:rsidTr="000B55BA">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в том числе для X - XI классов</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17 мест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r>
      <w:tr w:rsidR="000B55BA" w:rsidRPr="000B55BA" w:rsidTr="000B55BA">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Школы-интернаты</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По заданию на проектирование</w:t>
            </w:r>
          </w:p>
        </w:tc>
        <w:tc>
          <w:tcPr>
            <w:tcW w:w="311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Пешеходно</w:t>
            </w:r>
            <w:proofErr w:type="spellEnd"/>
            <w:r w:rsidRPr="000B55BA">
              <w:rPr>
                <w:sz w:val="24"/>
                <w:szCs w:val="28"/>
              </w:rPr>
              <w:t>-транспортная доступность не более 30 мин.</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с. Елховка </w:t>
            </w:r>
          </w:p>
          <w:p w:rsidR="000B55BA" w:rsidRPr="000B55BA" w:rsidRDefault="000B55BA" w:rsidP="000B55BA">
            <w:pPr>
              <w:ind w:left="-108" w:right="-108"/>
              <w:jc w:val="center"/>
              <w:rPr>
                <w:sz w:val="24"/>
                <w:szCs w:val="28"/>
              </w:rPr>
            </w:pPr>
            <w:r w:rsidRPr="000B55BA">
              <w:rPr>
                <w:sz w:val="24"/>
                <w:szCs w:val="28"/>
              </w:rPr>
              <w:t xml:space="preserve"> </w:t>
            </w:r>
          </w:p>
        </w:tc>
      </w:tr>
    </w:tbl>
    <w:p w:rsidR="005B4338" w:rsidRDefault="005B4338" w:rsidP="000B55BA">
      <w:pPr>
        <w:keepNext/>
        <w:keepLines/>
        <w:tabs>
          <w:tab w:val="left" w:pos="3870"/>
        </w:tabs>
        <w:suppressAutoHyphens/>
        <w:spacing w:before="120" w:after="120" w:line="240" w:lineRule="auto"/>
        <w:jc w:val="center"/>
        <w:outlineLvl w:val="1"/>
        <w:rPr>
          <w:rFonts w:ascii="Times New Roman" w:eastAsia="Times New Roman" w:hAnsi="Times New Roman" w:cs="Times New Roman"/>
          <w:sz w:val="28"/>
          <w:szCs w:val="28"/>
          <w:lang w:eastAsia="ru-RU"/>
        </w:rPr>
      </w:pPr>
    </w:p>
    <w:p w:rsidR="000B55BA" w:rsidRDefault="000B55BA" w:rsidP="000B55BA">
      <w:pPr>
        <w:keepNext/>
        <w:keepLines/>
        <w:tabs>
          <w:tab w:val="left" w:pos="3870"/>
        </w:tabs>
        <w:suppressAutoHyphens/>
        <w:spacing w:before="120" w:after="120" w:line="240" w:lineRule="auto"/>
        <w:jc w:val="center"/>
        <w:outlineLvl w:val="1"/>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Размеры земельного участка для размещения объектов образования</w:t>
      </w:r>
    </w:p>
    <w:p w:rsidR="005B4338" w:rsidRPr="000B55BA" w:rsidRDefault="005B4338" w:rsidP="000B55BA">
      <w:pPr>
        <w:keepNext/>
        <w:keepLines/>
        <w:tabs>
          <w:tab w:val="left" w:pos="3870"/>
        </w:tabs>
        <w:suppressAutoHyphens/>
        <w:spacing w:before="120" w:after="120" w:line="240" w:lineRule="auto"/>
        <w:jc w:val="center"/>
        <w:outlineLvl w:val="1"/>
        <w:rPr>
          <w:rFonts w:ascii="Times New Roman" w:eastAsia="Times New Roman" w:hAnsi="Times New Roman" w:cs="Times New Roman"/>
          <w:sz w:val="28"/>
          <w:szCs w:val="28"/>
          <w:lang w:eastAsia="ru-RU"/>
        </w:rPr>
      </w:pPr>
    </w:p>
    <w:tbl>
      <w:tblPr>
        <w:tblW w:w="9360" w:type="dxa"/>
        <w:tblInd w:w="45" w:type="dxa"/>
        <w:tblLayout w:type="fixed"/>
        <w:tblCellMar>
          <w:left w:w="45" w:type="dxa"/>
          <w:right w:w="45" w:type="dxa"/>
        </w:tblCellMar>
        <w:tblLook w:val="04A0" w:firstRow="1" w:lastRow="0" w:firstColumn="1" w:lastColumn="0" w:noHBand="0" w:noVBand="1"/>
      </w:tblPr>
      <w:tblGrid>
        <w:gridCol w:w="3261"/>
        <w:gridCol w:w="6099"/>
      </w:tblGrid>
      <w:tr w:rsidR="000B55BA" w:rsidRPr="000B55BA" w:rsidTr="000B55BA">
        <w:trPr>
          <w:cantSplit/>
          <w:trHeight w:val="522"/>
          <w:tblHeader/>
        </w:trPr>
        <w:tc>
          <w:tcPr>
            <w:tcW w:w="3261" w:type="dxa"/>
            <w:tcBorders>
              <w:top w:val="single" w:sz="2" w:space="0" w:color="auto"/>
              <w:left w:val="single" w:sz="2" w:space="0" w:color="auto"/>
              <w:bottom w:val="single" w:sz="4" w:space="0" w:color="auto"/>
              <w:right w:val="single" w:sz="2"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Учреждения, предприятия, </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сооружения</w:t>
            </w:r>
          </w:p>
        </w:tc>
        <w:tc>
          <w:tcPr>
            <w:tcW w:w="6099" w:type="dxa"/>
            <w:tcBorders>
              <w:top w:val="single" w:sz="2" w:space="0" w:color="auto"/>
              <w:left w:val="single" w:sz="2" w:space="0" w:color="auto"/>
              <w:bottom w:val="single" w:sz="4" w:space="0" w:color="auto"/>
              <w:right w:val="single" w:sz="2"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Размер земельного участка, </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w:t>
            </w:r>
            <w:r w:rsidRPr="000B55BA">
              <w:rPr>
                <w:rFonts w:ascii="Times New Roman" w:eastAsia="Times New Roman" w:hAnsi="Times New Roman" w:cs="Times New Roman"/>
                <w:sz w:val="24"/>
                <w:szCs w:val="28"/>
                <w:vertAlign w:val="superscript"/>
                <w:lang w:eastAsia="ru-RU"/>
              </w:rPr>
              <w:t>2</w:t>
            </w:r>
            <w:r w:rsidRPr="000B55BA">
              <w:rPr>
                <w:rFonts w:ascii="Times New Roman" w:eastAsia="Times New Roman" w:hAnsi="Times New Roman" w:cs="Times New Roman"/>
                <w:sz w:val="24"/>
                <w:szCs w:val="28"/>
                <w:lang w:eastAsia="ru-RU"/>
              </w:rPr>
              <w:t>/единица измерения</w:t>
            </w:r>
          </w:p>
        </w:tc>
      </w:tr>
      <w:tr w:rsidR="000B55BA" w:rsidRPr="000B55BA" w:rsidTr="000B55BA">
        <w:trPr>
          <w:cantSplit/>
          <w:tblHeader/>
        </w:trPr>
        <w:tc>
          <w:tcPr>
            <w:tcW w:w="3261" w:type="dxa"/>
            <w:tcBorders>
              <w:top w:val="single" w:sz="4" w:space="0" w:color="auto"/>
              <w:left w:val="single" w:sz="2" w:space="0" w:color="auto"/>
              <w:bottom w:val="single" w:sz="2" w:space="0" w:color="auto"/>
              <w:right w:val="single" w:sz="2"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099" w:type="dxa"/>
            <w:tcBorders>
              <w:top w:val="single" w:sz="4" w:space="0" w:color="auto"/>
              <w:left w:val="single" w:sz="2" w:space="0" w:color="auto"/>
              <w:bottom w:val="single" w:sz="2" w:space="0" w:color="auto"/>
              <w:right w:val="single" w:sz="2"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r>
      <w:tr w:rsidR="000B55BA" w:rsidRPr="000B55BA" w:rsidTr="000B55BA">
        <w:trPr>
          <w:cantSplit/>
          <w:trHeight w:val="876"/>
          <w:tblHeader/>
        </w:trPr>
        <w:tc>
          <w:tcPr>
            <w:tcW w:w="3261" w:type="dxa"/>
            <w:tcBorders>
              <w:top w:val="single" w:sz="2" w:space="0" w:color="auto"/>
              <w:left w:val="single" w:sz="2" w:space="0" w:color="auto"/>
              <w:bottom w:val="nil"/>
              <w:right w:val="single" w:sz="2"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Детское дошкольное учреждение</w:t>
            </w:r>
          </w:p>
        </w:tc>
        <w:tc>
          <w:tcPr>
            <w:tcW w:w="6099" w:type="dxa"/>
            <w:tcBorders>
              <w:top w:val="single" w:sz="2" w:space="0" w:color="auto"/>
              <w:left w:val="single" w:sz="2" w:space="0" w:color="auto"/>
              <w:bottom w:val="nil"/>
              <w:right w:val="single" w:sz="4" w:space="0" w:color="auto"/>
            </w:tcBorders>
            <w:hideMark/>
          </w:tcPr>
          <w:p w:rsidR="000B55BA" w:rsidRPr="000B55BA" w:rsidRDefault="000B55BA" w:rsidP="000B55BA">
            <w:pPr>
              <w:spacing w:after="0" w:line="240" w:lineRule="auto"/>
              <w:ind w:left="97" w:right="97"/>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При вместимости: до 100 мест - 40, свыше 100 мест - 35, свыше 500 мест - 30 (в условиях реконструкции возможно уменьшение на 25%, на рельефе с уклоном более 20% - на 15%)</w:t>
            </w:r>
          </w:p>
        </w:tc>
      </w:tr>
      <w:tr w:rsidR="000B55BA" w:rsidRPr="000B55BA" w:rsidTr="000B55BA">
        <w:trPr>
          <w:cantSplit/>
          <w:trHeight w:val="123"/>
          <w:tblHeader/>
        </w:trPr>
        <w:tc>
          <w:tcPr>
            <w:tcW w:w="3261" w:type="dxa"/>
            <w:tcBorders>
              <w:top w:val="single" w:sz="2" w:space="0" w:color="auto"/>
              <w:left w:val="single" w:sz="2" w:space="0" w:color="auto"/>
              <w:bottom w:val="single" w:sz="4" w:space="0" w:color="auto"/>
              <w:right w:val="single" w:sz="2"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Общеобразовательная школа</w:t>
            </w:r>
          </w:p>
        </w:tc>
        <w:tc>
          <w:tcPr>
            <w:tcW w:w="6099" w:type="dxa"/>
            <w:vMerge w:val="restart"/>
            <w:tcBorders>
              <w:top w:val="single" w:sz="2" w:space="0" w:color="auto"/>
              <w:left w:val="single" w:sz="2" w:space="0" w:color="auto"/>
              <w:bottom w:val="single" w:sz="4" w:space="0" w:color="auto"/>
              <w:right w:val="single" w:sz="2" w:space="0" w:color="auto"/>
            </w:tcBorders>
            <w:hideMark/>
          </w:tcPr>
          <w:p w:rsidR="000B55BA" w:rsidRPr="000B55BA" w:rsidRDefault="000B55BA" w:rsidP="000B55BA">
            <w:pPr>
              <w:spacing w:after="0" w:line="240" w:lineRule="auto"/>
              <w:ind w:left="30" w:right="9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При вместимости до 400 мест - 50</w:t>
            </w:r>
          </w:p>
          <w:p w:rsidR="000B55BA" w:rsidRPr="000B55BA" w:rsidRDefault="000B55BA" w:rsidP="000B55BA">
            <w:pPr>
              <w:spacing w:after="0" w:line="240" w:lineRule="auto"/>
              <w:ind w:left="30" w:right="9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условиях реконструкции возможно уменьшение на 20%)</w:t>
            </w:r>
          </w:p>
        </w:tc>
      </w:tr>
      <w:tr w:rsidR="000B55BA" w:rsidRPr="000B55BA" w:rsidTr="000B55BA">
        <w:trPr>
          <w:cantSplit/>
          <w:trHeight w:val="262"/>
          <w:tblHeader/>
        </w:trPr>
        <w:tc>
          <w:tcPr>
            <w:tcW w:w="3261" w:type="dxa"/>
            <w:tcBorders>
              <w:top w:val="single" w:sz="4" w:space="0" w:color="auto"/>
              <w:left w:val="single" w:sz="2" w:space="0" w:color="auto"/>
              <w:bottom w:val="single" w:sz="4" w:space="0" w:color="auto"/>
              <w:right w:val="single" w:sz="2"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том числе для X - XI классов</w:t>
            </w:r>
          </w:p>
        </w:tc>
        <w:tc>
          <w:tcPr>
            <w:tcW w:w="6099" w:type="dxa"/>
            <w:vMerge/>
            <w:tcBorders>
              <w:top w:val="single" w:sz="2" w:space="0" w:color="auto"/>
              <w:left w:val="single" w:sz="2" w:space="0" w:color="auto"/>
              <w:bottom w:val="single" w:sz="4" w:space="0" w:color="auto"/>
              <w:right w:val="single" w:sz="2"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cantSplit/>
          <w:trHeight w:val="237"/>
          <w:tblHeader/>
        </w:trPr>
        <w:tc>
          <w:tcPr>
            <w:tcW w:w="3261" w:type="dxa"/>
            <w:tcBorders>
              <w:top w:val="single" w:sz="4" w:space="0" w:color="auto"/>
              <w:left w:val="single" w:sz="2" w:space="0" w:color="auto"/>
              <w:bottom w:val="single" w:sz="4" w:space="0" w:color="auto"/>
              <w:right w:val="single" w:sz="2"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Школы-интернаты</w:t>
            </w:r>
          </w:p>
        </w:tc>
        <w:tc>
          <w:tcPr>
            <w:tcW w:w="6099" w:type="dxa"/>
            <w:tcBorders>
              <w:top w:val="single" w:sz="4" w:space="0" w:color="auto"/>
              <w:left w:val="single" w:sz="2" w:space="0" w:color="auto"/>
              <w:bottom w:val="single" w:sz="4" w:space="0" w:color="auto"/>
              <w:right w:val="single" w:sz="2" w:space="0" w:color="auto"/>
            </w:tcBorders>
            <w:hideMark/>
          </w:tcPr>
          <w:p w:rsidR="000B55BA" w:rsidRPr="000B55BA" w:rsidRDefault="000B55BA" w:rsidP="000B55BA">
            <w:pPr>
              <w:spacing w:after="0" w:line="240" w:lineRule="auto"/>
              <w:ind w:left="30" w:right="9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При вместимости: 200-300 мест -70</w:t>
            </w:r>
          </w:p>
        </w:tc>
      </w:tr>
    </w:tbl>
    <w:p w:rsidR="000B55BA" w:rsidRPr="000B55BA" w:rsidRDefault="000B55BA" w:rsidP="000B55BA">
      <w:pPr>
        <w:keepNext/>
        <w:keepLines/>
        <w:suppressAutoHyphens/>
        <w:spacing w:before="120" w:after="120" w:line="240" w:lineRule="auto"/>
        <w:outlineLvl w:val="1"/>
        <w:rPr>
          <w:rFonts w:ascii="Times New Roman" w:eastAsia="Times New Roman" w:hAnsi="Times New Roman" w:cs="Times New Roman"/>
          <w:sz w:val="28"/>
          <w:szCs w:val="28"/>
          <w:lang w:eastAsia="ru-RU"/>
        </w:rPr>
      </w:pPr>
    </w:p>
    <w:p w:rsidR="000B55BA" w:rsidRPr="005B4338" w:rsidRDefault="000B55BA" w:rsidP="000B55BA">
      <w:pPr>
        <w:widowControl w:val="0"/>
        <w:spacing w:after="0" w:line="240" w:lineRule="auto"/>
        <w:jc w:val="center"/>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Раздел 5. Расчетные показатели минимально допустимого уровня обеспеченности    объектами здравоохранения</w:t>
      </w:r>
    </w:p>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p>
    <w:tbl>
      <w:tblPr>
        <w:tblStyle w:val="affff3"/>
        <w:tblW w:w="0" w:type="auto"/>
        <w:tblInd w:w="108" w:type="dxa"/>
        <w:tblLook w:val="04A0" w:firstRow="1" w:lastRow="0" w:firstColumn="1" w:lastColumn="0" w:noHBand="0" w:noVBand="1"/>
      </w:tblPr>
      <w:tblGrid>
        <w:gridCol w:w="2623"/>
        <w:gridCol w:w="2432"/>
        <w:gridCol w:w="2566"/>
        <w:gridCol w:w="1616"/>
      </w:tblGrid>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Наименование одного или нескольких видов объектов местного значения поселения</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минимально допустимого уровня обеспеченности объектами на 1000 жителей</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максимально допустимого уровня территориальной доступности объектов</w:t>
            </w:r>
          </w:p>
        </w:tc>
        <w:tc>
          <w:tcPr>
            <w:tcW w:w="156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Территория применения расчетных показателей</w:t>
            </w:r>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right="98"/>
              <w:rPr>
                <w:sz w:val="24"/>
                <w:szCs w:val="28"/>
              </w:rPr>
            </w:pPr>
            <w:r w:rsidRPr="000B55BA">
              <w:rPr>
                <w:sz w:val="24"/>
                <w:szCs w:val="28"/>
              </w:rPr>
              <w:t xml:space="preserve">Фельдшерский или </w:t>
            </w:r>
            <w:proofErr w:type="spellStart"/>
            <w:r w:rsidRPr="000B55BA">
              <w:rPr>
                <w:sz w:val="24"/>
                <w:szCs w:val="28"/>
              </w:rPr>
              <w:t>фельд</w:t>
            </w:r>
            <w:proofErr w:type="spellEnd"/>
            <w:r w:rsidRPr="000B55BA">
              <w:rPr>
                <w:sz w:val="24"/>
                <w:szCs w:val="28"/>
              </w:rPr>
              <w:t>-</w:t>
            </w:r>
            <w:proofErr w:type="spellStart"/>
            <w:r w:rsidRPr="000B55BA">
              <w:rPr>
                <w:sz w:val="24"/>
                <w:szCs w:val="28"/>
              </w:rPr>
              <w:t>шерско</w:t>
            </w:r>
            <w:proofErr w:type="spellEnd"/>
            <w:r w:rsidRPr="000B55BA">
              <w:rPr>
                <w:sz w:val="24"/>
                <w:szCs w:val="28"/>
              </w:rPr>
              <w:t>-акушерский пункт</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По заданию на проектирование </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proofErr w:type="spellStart"/>
            <w:r w:rsidRPr="000B55BA">
              <w:rPr>
                <w:sz w:val="24"/>
                <w:szCs w:val="28"/>
              </w:rPr>
              <w:t>Пешеходно</w:t>
            </w:r>
            <w:proofErr w:type="spellEnd"/>
            <w:r w:rsidRPr="000B55BA">
              <w:rPr>
                <w:sz w:val="24"/>
                <w:szCs w:val="28"/>
              </w:rPr>
              <w:t xml:space="preserve">-транспортная доступность не более </w:t>
            </w:r>
          </w:p>
          <w:p w:rsidR="000B55BA" w:rsidRPr="000B55BA" w:rsidRDefault="000B55BA" w:rsidP="000B55BA">
            <w:pPr>
              <w:jc w:val="center"/>
              <w:rPr>
                <w:sz w:val="24"/>
                <w:szCs w:val="28"/>
              </w:rPr>
            </w:pPr>
            <w:r w:rsidRPr="000B55BA">
              <w:rPr>
                <w:sz w:val="24"/>
                <w:szCs w:val="28"/>
              </w:rPr>
              <w:t xml:space="preserve">30 мин. </w:t>
            </w:r>
          </w:p>
        </w:tc>
        <w:tc>
          <w:tcPr>
            <w:tcW w:w="156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right="98"/>
              <w:rPr>
                <w:sz w:val="24"/>
                <w:szCs w:val="28"/>
              </w:rPr>
            </w:pPr>
            <w:r w:rsidRPr="000B55BA">
              <w:rPr>
                <w:sz w:val="24"/>
                <w:szCs w:val="28"/>
              </w:rPr>
              <w:t>Аптека групп: III-V</w:t>
            </w:r>
          </w:p>
          <w:p w:rsidR="000B55BA" w:rsidRPr="000B55BA" w:rsidRDefault="000B55BA" w:rsidP="000B55BA">
            <w:pPr>
              <w:ind w:right="98" w:firstLine="315"/>
              <w:rPr>
                <w:sz w:val="24"/>
                <w:szCs w:val="28"/>
              </w:rPr>
            </w:pPr>
            <w:r w:rsidRPr="000B55BA">
              <w:rPr>
                <w:sz w:val="24"/>
                <w:szCs w:val="28"/>
              </w:rPr>
              <w:t>VI-VIII</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14,0 м</w:t>
            </w:r>
            <w:r w:rsidRPr="000B55BA">
              <w:rPr>
                <w:sz w:val="24"/>
                <w:szCs w:val="28"/>
                <w:vertAlign w:val="superscript"/>
              </w:rPr>
              <w:t>2</w:t>
            </w:r>
            <w:r w:rsidRPr="000B55BA">
              <w:rPr>
                <w:sz w:val="24"/>
                <w:szCs w:val="28"/>
              </w:rPr>
              <w:t>общ. площади</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proofErr w:type="spellStart"/>
            <w:r w:rsidRPr="000B55BA">
              <w:rPr>
                <w:sz w:val="24"/>
                <w:szCs w:val="28"/>
              </w:rPr>
              <w:t>Пешеходно</w:t>
            </w:r>
            <w:proofErr w:type="spellEnd"/>
            <w:r w:rsidRPr="000B55BA">
              <w:rPr>
                <w:sz w:val="24"/>
                <w:szCs w:val="28"/>
              </w:rPr>
              <w:t>-транспорт-</w:t>
            </w:r>
            <w:proofErr w:type="spellStart"/>
            <w:r w:rsidRPr="000B55BA">
              <w:rPr>
                <w:sz w:val="24"/>
                <w:szCs w:val="28"/>
              </w:rPr>
              <w:t>ная</w:t>
            </w:r>
            <w:proofErr w:type="spellEnd"/>
            <w:r w:rsidRPr="000B55BA">
              <w:rPr>
                <w:sz w:val="24"/>
                <w:szCs w:val="28"/>
              </w:rPr>
              <w:t xml:space="preserve"> доступность </w:t>
            </w:r>
          </w:p>
          <w:p w:rsidR="000B55BA" w:rsidRPr="000B55BA" w:rsidRDefault="000B55BA" w:rsidP="000B55BA">
            <w:pPr>
              <w:jc w:val="center"/>
              <w:rPr>
                <w:sz w:val="24"/>
                <w:szCs w:val="28"/>
              </w:rPr>
            </w:pPr>
            <w:r w:rsidRPr="000B55BA">
              <w:rPr>
                <w:sz w:val="24"/>
                <w:szCs w:val="28"/>
              </w:rPr>
              <w:t>не более 30 мин.</w:t>
            </w:r>
          </w:p>
        </w:tc>
        <w:tc>
          <w:tcPr>
            <w:tcW w:w="156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p>
          <w:p w:rsidR="000B55BA" w:rsidRPr="000B55BA" w:rsidRDefault="000B55BA" w:rsidP="000B55BA">
            <w:pPr>
              <w:jc w:val="center"/>
              <w:rPr>
                <w:sz w:val="24"/>
                <w:szCs w:val="28"/>
              </w:rPr>
            </w:pPr>
            <w:r w:rsidRPr="000B55BA">
              <w:rPr>
                <w:sz w:val="24"/>
                <w:szCs w:val="28"/>
              </w:rPr>
              <w:t xml:space="preserve"> </w:t>
            </w:r>
          </w:p>
        </w:tc>
      </w:tr>
    </w:tbl>
    <w:p w:rsidR="000B55BA" w:rsidRPr="000B55BA" w:rsidRDefault="000B55BA" w:rsidP="000B55BA">
      <w:pPr>
        <w:keepNext/>
        <w:keepLines/>
        <w:tabs>
          <w:tab w:val="left" w:pos="3870"/>
        </w:tabs>
        <w:suppressAutoHyphens/>
        <w:spacing w:before="120" w:after="120" w:line="240" w:lineRule="auto"/>
        <w:jc w:val="center"/>
        <w:outlineLvl w:val="1"/>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Размеры земельного участка для размещения объектов здравоохранения</w:t>
      </w:r>
    </w:p>
    <w:tbl>
      <w:tblPr>
        <w:tblW w:w="9360" w:type="dxa"/>
        <w:tblInd w:w="45" w:type="dxa"/>
        <w:tblLayout w:type="fixed"/>
        <w:tblCellMar>
          <w:left w:w="45" w:type="dxa"/>
          <w:right w:w="45" w:type="dxa"/>
        </w:tblCellMar>
        <w:tblLook w:val="04A0" w:firstRow="1" w:lastRow="0" w:firstColumn="1" w:lastColumn="0" w:noHBand="0" w:noVBand="1"/>
      </w:tblPr>
      <w:tblGrid>
        <w:gridCol w:w="6379"/>
        <w:gridCol w:w="2981"/>
      </w:tblGrid>
      <w:tr w:rsidR="000B55BA" w:rsidRPr="000B55BA" w:rsidTr="000B55BA">
        <w:trPr>
          <w:cantSplit/>
          <w:trHeight w:val="522"/>
          <w:tblHeader/>
        </w:trPr>
        <w:tc>
          <w:tcPr>
            <w:tcW w:w="6379" w:type="dxa"/>
            <w:tcBorders>
              <w:top w:val="single" w:sz="2" w:space="0" w:color="auto"/>
              <w:left w:val="single" w:sz="2" w:space="0" w:color="auto"/>
              <w:bottom w:val="single" w:sz="4" w:space="0" w:color="auto"/>
              <w:right w:val="single" w:sz="2"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Учреждения, предприятия, </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сооружения</w:t>
            </w:r>
          </w:p>
        </w:tc>
        <w:tc>
          <w:tcPr>
            <w:tcW w:w="2981" w:type="dxa"/>
            <w:tcBorders>
              <w:top w:val="single" w:sz="2" w:space="0" w:color="auto"/>
              <w:left w:val="single" w:sz="2" w:space="0" w:color="auto"/>
              <w:bottom w:val="single" w:sz="4" w:space="0" w:color="auto"/>
              <w:right w:val="single" w:sz="2"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Размер земельного участка, </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га на объект</w:t>
            </w:r>
          </w:p>
        </w:tc>
      </w:tr>
      <w:tr w:rsidR="000B55BA" w:rsidRPr="000B55BA" w:rsidTr="000B55BA">
        <w:trPr>
          <w:cantSplit/>
          <w:trHeight w:val="284"/>
          <w:tblHeader/>
        </w:trPr>
        <w:tc>
          <w:tcPr>
            <w:tcW w:w="6379" w:type="dxa"/>
            <w:tcBorders>
              <w:top w:val="single" w:sz="2" w:space="0" w:color="auto"/>
              <w:left w:val="single" w:sz="2" w:space="0" w:color="auto"/>
              <w:bottom w:val="nil"/>
              <w:right w:val="single" w:sz="2"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Фельдшерский или фельдшерско-акушерский пункт</w:t>
            </w:r>
          </w:p>
        </w:tc>
        <w:tc>
          <w:tcPr>
            <w:tcW w:w="2981" w:type="dxa"/>
            <w:tcBorders>
              <w:top w:val="single" w:sz="2" w:space="0" w:color="auto"/>
              <w:left w:val="single" w:sz="2" w:space="0" w:color="auto"/>
              <w:bottom w:val="nil"/>
              <w:right w:val="single" w:sz="4" w:space="0" w:color="auto"/>
            </w:tcBorders>
            <w:hideMark/>
          </w:tcPr>
          <w:p w:rsidR="000B55BA" w:rsidRPr="000B55BA" w:rsidRDefault="000B55BA" w:rsidP="000B55BA">
            <w:pPr>
              <w:spacing w:after="0" w:line="240" w:lineRule="auto"/>
              <w:ind w:left="97" w:right="9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0,2</w:t>
            </w:r>
          </w:p>
        </w:tc>
      </w:tr>
      <w:tr w:rsidR="000B55BA" w:rsidRPr="000B55BA" w:rsidTr="000B55BA">
        <w:trPr>
          <w:cantSplit/>
          <w:trHeight w:val="402"/>
          <w:tblHeader/>
        </w:trPr>
        <w:tc>
          <w:tcPr>
            <w:tcW w:w="6379" w:type="dxa"/>
            <w:tcBorders>
              <w:top w:val="single" w:sz="2" w:space="0" w:color="auto"/>
              <w:left w:val="single" w:sz="2" w:space="0" w:color="auto"/>
              <w:bottom w:val="single" w:sz="4" w:space="0" w:color="auto"/>
              <w:right w:val="single" w:sz="2" w:space="0" w:color="auto"/>
            </w:tcBorders>
            <w:hideMark/>
          </w:tcPr>
          <w:p w:rsidR="000B55BA" w:rsidRPr="000B55BA" w:rsidRDefault="000B55BA" w:rsidP="000B55BA">
            <w:pPr>
              <w:spacing w:after="0" w:line="240" w:lineRule="auto"/>
              <w:ind w:right="9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Аптека групп: III-V</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VI-VIII</w:t>
            </w:r>
          </w:p>
        </w:tc>
        <w:tc>
          <w:tcPr>
            <w:tcW w:w="2981" w:type="dxa"/>
            <w:tcBorders>
              <w:top w:val="single" w:sz="2" w:space="0" w:color="auto"/>
              <w:left w:val="single" w:sz="2" w:space="0" w:color="auto"/>
              <w:bottom w:val="single" w:sz="4" w:space="0" w:color="auto"/>
              <w:right w:val="single" w:sz="2" w:space="0" w:color="auto"/>
            </w:tcBorders>
            <w:hideMark/>
          </w:tcPr>
          <w:p w:rsidR="000B55BA" w:rsidRPr="000B55BA" w:rsidRDefault="000B55BA" w:rsidP="000B55BA">
            <w:pPr>
              <w:spacing w:after="0" w:line="240" w:lineRule="auto"/>
              <w:ind w:right="9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0,25  </w:t>
            </w:r>
          </w:p>
          <w:p w:rsidR="000B55BA" w:rsidRPr="000B55BA" w:rsidRDefault="000B55BA" w:rsidP="000B55BA">
            <w:pPr>
              <w:spacing w:after="0" w:line="240" w:lineRule="auto"/>
              <w:ind w:left="30" w:right="9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0,2  </w:t>
            </w:r>
          </w:p>
        </w:tc>
      </w:tr>
    </w:tbl>
    <w:p w:rsidR="000B55BA" w:rsidRPr="000B55BA" w:rsidRDefault="000B55BA" w:rsidP="000B55BA">
      <w:pPr>
        <w:keepNext/>
        <w:keepLines/>
        <w:suppressAutoHyphens/>
        <w:spacing w:before="120" w:after="120" w:line="240" w:lineRule="auto"/>
        <w:outlineLvl w:val="1"/>
        <w:rPr>
          <w:rFonts w:ascii="Times New Roman" w:eastAsia="Times New Roman" w:hAnsi="Times New Roman" w:cs="Times New Roman"/>
          <w:sz w:val="28"/>
          <w:szCs w:val="28"/>
          <w:lang w:eastAsia="ru-RU"/>
        </w:rPr>
      </w:pPr>
    </w:p>
    <w:p w:rsidR="005B4338" w:rsidRDefault="005B4338" w:rsidP="000B55BA">
      <w:pPr>
        <w:tabs>
          <w:tab w:val="left" w:pos="709"/>
        </w:tabs>
        <w:spacing w:after="0" w:line="240" w:lineRule="auto"/>
        <w:jc w:val="center"/>
        <w:rPr>
          <w:rFonts w:ascii="Times New Roman" w:eastAsia="Times New Roman" w:hAnsi="Times New Roman" w:cs="Times New Roman"/>
          <w:b/>
          <w:sz w:val="28"/>
          <w:szCs w:val="28"/>
          <w:lang w:eastAsia="ru-RU"/>
        </w:rPr>
      </w:pPr>
    </w:p>
    <w:p w:rsidR="005B4338" w:rsidRDefault="005B4338" w:rsidP="000B55BA">
      <w:pPr>
        <w:tabs>
          <w:tab w:val="left" w:pos="709"/>
        </w:tabs>
        <w:spacing w:after="0" w:line="240" w:lineRule="auto"/>
        <w:jc w:val="center"/>
        <w:rPr>
          <w:rFonts w:ascii="Times New Roman" w:eastAsia="Times New Roman" w:hAnsi="Times New Roman" w:cs="Times New Roman"/>
          <w:b/>
          <w:sz w:val="28"/>
          <w:szCs w:val="28"/>
          <w:lang w:eastAsia="ru-RU"/>
        </w:rPr>
      </w:pPr>
    </w:p>
    <w:p w:rsidR="005B4338" w:rsidRDefault="005B4338" w:rsidP="000B55BA">
      <w:pPr>
        <w:tabs>
          <w:tab w:val="left" w:pos="709"/>
        </w:tabs>
        <w:spacing w:after="0" w:line="240" w:lineRule="auto"/>
        <w:jc w:val="center"/>
        <w:rPr>
          <w:rFonts w:ascii="Times New Roman" w:eastAsia="Times New Roman" w:hAnsi="Times New Roman" w:cs="Times New Roman"/>
          <w:b/>
          <w:sz w:val="28"/>
          <w:szCs w:val="28"/>
          <w:lang w:eastAsia="ru-RU"/>
        </w:rPr>
      </w:pPr>
    </w:p>
    <w:p w:rsidR="005B4338" w:rsidRDefault="005B4338" w:rsidP="000B55BA">
      <w:pPr>
        <w:tabs>
          <w:tab w:val="left" w:pos="709"/>
        </w:tabs>
        <w:spacing w:after="0" w:line="240" w:lineRule="auto"/>
        <w:jc w:val="center"/>
        <w:rPr>
          <w:rFonts w:ascii="Times New Roman" w:eastAsia="Times New Roman" w:hAnsi="Times New Roman" w:cs="Times New Roman"/>
          <w:b/>
          <w:sz w:val="28"/>
          <w:szCs w:val="28"/>
          <w:lang w:eastAsia="ru-RU"/>
        </w:rPr>
      </w:pPr>
    </w:p>
    <w:p w:rsidR="005B4338" w:rsidRDefault="005B4338" w:rsidP="000B55BA">
      <w:pPr>
        <w:tabs>
          <w:tab w:val="left" w:pos="709"/>
        </w:tabs>
        <w:spacing w:after="0" w:line="240" w:lineRule="auto"/>
        <w:jc w:val="center"/>
        <w:rPr>
          <w:rFonts w:ascii="Times New Roman" w:eastAsia="Times New Roman" w:hAnsi="Times New Roman" w:cs="Times New Roman"/>
          <w:b/>
          <w:sz w:val="28"/>
          <w:szCs w:val="28"/>
          <w:lang w:eastAsia="ru-RU"/>
        </w:rPr>
      </w:pPr>
    </w:p>
    <w:p w:rsidR="005B4338" w:rsidRDefault="005B4338" w:rsidP="000B55BA">
      <w:pPr>
        <w:tabs>
          <w:tab w:val="left" w:pos="709"/>
        </w:tabs>
        <w:spacing w:after="0" w:line="240" w:lineRule="auto"/>
        <w:jc w:val="center"/>
        <w:rPr>
          <w:rFonts w:ascii="Times New Roman" w:eastAsia="Times New Roman" w:hAnsi="Times New Roman" w:cs="Times New Roman"/>
          <w:b/>
          <w:sz w:val="28"/>
          <w:szCs w:val="28"/>
          <w:lang w:eastAsia="ru-RU"/>
        </w:rPr>
      </w:pPr>
    </w:p>
    <w:p w:rsidR="005B4338" w:rsidRDefault="005B4338" w:rsidP="000B55BA">
      <w:pPr>
        <w:tabs>
          <w:tab w:val="left" w:pos="709"/>
        </w:tabs>
        <w:spacing w:after="0" w:line="240" w:lineRule="auto"/>
        <w:jc w:val="center"/>
        <w:rPr>
          <w:rFonts w:ascii="Times New Roman" w:eastAsia="Times New Roman" w:hAnsi="Times New Roman" w:cs="Times New Roman"/>
          <w:b/>
          <w:sz w:val="28"/>
          <w:szCs w:val="28"/>
          <w:lang w:eastAsia="ru-RU"/>
        </w:rPr>
      </w:pPr>
    </w:p>
    <w:p w:rsidR="005B4338" w:rsidRDefault="005B4338" w:rsidP="000B55BA">
      <w:pPr>
        <w:tabs>
          <w:tab w:val="left" w:pos="709"/>
        </w:tabs>
        <w:spacing w:after="0" w:line="240" w:lineRule="auto"/>
        <w:jc w:val="center"/>
        <w:rPr>
          <w:rFonts w:ascii="Times New Roman" w:eastAsia="Times New Roman" w:hAnsi="Times New Roman" w:cs="Times New Roman"/>
          <w:b/>
          <w:sz w:val="28"/>
          <w:szCs w:val="28"/>
          <w:lang w:eastAsia="ru-RU"/>
        </w:rPr>
      </w:pPr>
    </w:p>
    <w:p w:rsidR="000B55BA" w:rsidRPr="005B4338"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Раздел 6.</w:t>
      </w:r>
      <w:r w:rsidRPr="000B55BA">
        <w:rPr>
          <w:rFonts w:ascii="Times New Roman" w:eastAsia="Times New Roman" w:hAnsi="Times New Roman" w:cs="Times New Roman"/>
          <w:sz w:val="28"/>
          <w:szCs w:val="28"/>
          <w:lang w:eastAsia="ru-RU"/>
        </w:rPr>
        <w:t xml:space="preserve"> </w:t>
      </w:r>
      <w:r w:rsidRPr="005B4338">
        <w:rPr>
          <w:rFonts w:ascii="Times New Roman" w:eastAsia="Times New Roman" w:hAnsi="Times New Roman" w:cs="Times New Roman"/>
          <w:b/>
          <w:sz w:val="28"/>
          <w:szCs w:val="28"/>
          <w:lang w:eastAsia="ru-RU"/>
        </w:rPr>
        <w:t xml:space="preserve">Расчетные показатели минимально допустимого уровня </w:t>
      </w:r>
      <w:r w:rsidR="005B4338" w:rsidRPr="005B4338">
        <w:rPr>
          <w:rFonts w:ascii="Times New Roman" w:eastAsia="Times New Roman" w:hAnsi="Times New Roman" w:cs="Times New Roman"/>
          <w:b/>
          <w:sz w:val="28"/>
          <w:szCs w:val="28"/>
          <w:lang w:eastAsia="ru-RU"/>
        </w:rPr>
        <w:t xml:space="preserve">обеспеченности </w:t>
      </w:r>
      <w:r w:rsidR="005B4338">
        <w:rPr>
          <w:rFonts w:ascii="Times New Roman" w:eastAsia="Times New Roman" w:hAnsi="Times New Roman" w:cs="Times New Roman"/>
          <w:b/>
          <w:sz w:val="28"/>
          <w:szCs w:val="28"/>
          <w:lang w:eastAsia="ru-RU"/>
        </w:rPr>
        <w:t>объектами</w:t>
      </w:r>
      <w:r w:rsidRPr="005B4338">
        <w:rPr>
          <w:rFonts w:ascii="Times New Roman" w:eastAsia="Times New Roman" w:hAnsi="Times New Roman" w:cs="Times New Roman"/>
          <w:b/>
          <w:sz w:val="28"/>
          <w:szCs w:val="28"/>
          <w:lang w:eastAsia="ru-RU"/>
        </w:rPr>
        <w:t xml:space="preserve"> в иных областях в связи с решением вопросов местного значения поселения</w:t>
      </w:r>
    </w:p>
    <w:p w:rsidR="000B55BA" w:rsidRPr="005B4338"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p>
    <w:p w:rsidR="000B55BA" w:rsidRPr="005B4338"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 xml:space="preserve">Объекты связи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1622"/>
        <w:gridCol w:w="1400"/>
        <w:gridCol w:w="2048"/>
      </w:tblGrid>
      <w:tr w:rsidR="000B55BA" w:rsidRPr="000B55BA" w:rsidTr="005B4338">
        <w:trPr>
          <w:trHeight w:val="377"/>
          <w:tblHeader/>
          <w:jc w:val="center"/>
        </w:trPr>
        <w:tc>
          <w:tcPr>
            <w:tcW w:w="2287"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Наименование объектов</w:t>
            </w:r>
          </w:p>
        </w:tc>
        <w:tc>
          <w:tcPr>
            <w:tcW w:w="86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Единица измерения</w:t>
            </w:r>
          </w:p>
        </w:tc>
        <w:tc>
          <w:tcPr>
            <w:tcW w:w="74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righ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Расчетные показатели</w:t>
            </w:r>
          </w:p>
        </w:tc>
        <w:tc>
          <w:tcPr>
            <w:tcW w:w="109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righ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Площадь участка на единицу измерения</w:t>
            </w:r>
          </w:p>
        </w:tc>
      </w:tr>
      <w:tr w:rsidR="000B55BA" w:rsidRPr="000B55BA" w:rsidTr="005B4338">
        <w:trPr>
          <w:trHeight w:val="427"/>
          <w:tblHeader/>
          <w:jc w:val="center"/>
        </w:trPr>
        <w:tc>
          <w:tcPr>
            <w:tcW w:w="2287"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Отделение почтовой связи (на микрорайон) </w:t>
            </w:r>
          </w:p>
        </w:tc>
        <w:tc>
          <w:tcPr>
            <w:tcW w:w="86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righ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объект на 9 - 25 тысяч жителей</w:t>
            </w:r>
          </w:p>
        </w:tc>
        <w:tc>
          <w:tcPr>
            <w:tcW w:w="74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righ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на микрорайон</w:t>
            </w:r>
          </w:p>
        </w:tc>
        <w:tc>
          <w:tcPr>
            <w:tcW w:w="109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600 - 1200м</w:t>
            </w:r>
            <w:r w:rsidRPr="000B55BA">
              <w:rPr>
                <w:rFonts w:ascii="Times New Roman" w:eastAsia="Times New Roman" w:hAnsi="Times New Roman" w:cs="Times New Roman"/>
                <w:sz w:val="24"/>
                <w:szCs w:val="28"/>
                <w:vertAlign w:val="superscript"/>
                <w:lang w:eastAsia="ru-RU"/>
              </w:rPr>
              <w:t>2</w:t>
            </w:r>
          </w:p>
        </w:tc>
      </w:tr>
      <w:tr w:rsidR="000B55BA" w:rsidRPr="000B55BA" w:rsidTr="005B4338">
        <w:trPr>
          <w:trHeight w:val="862"/>
          <w:tblHeader/>
          <w:jc w:val="center"/>
        </w:trPr>
        <w:tc>
          <w:tcPr>
            <w:tcW w:w="2287"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Межрайонный почтамт </w:t>
            </w:r>
          </w:p>
        </w:tc>
        <w:tc>
          <w:tcPr>
            <w:tcW w:w="86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righ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объект на 50 - 70 отделений почтовой связи</w:t>
            </w:r>
          </w:p>
        </w:tc>
        <w:tc>
          <w:tcPr>
            <w:tcW w:w="74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 расчету</w:t>
            </w:r>
          </w:p>
        </w:tc>
        <w:tc>
          <w:tcPr>
            <w:tcW w:w="109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0,6 – 1га</w:t>
            </w:r>
          </w:p>
        </w:tc>
      </w:tr>
      <w:tr w:rsidR="000B55BA" w:rsidRPr="000B55BA" w:rsidTr="005B4338">
        <w:trPr>
          <w:tblHeader/>
          <w:jc w:val="center"/>
        </w:trPr>
        <w:tc>
          <w:tcPr>
            <w:tcW w:w="2287"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АТС (из расчета 600 номеров на 1000 жителей) </w:t>
            </w:r>
          </w:p>
        </w:tc>
        <w:tc>
          <w:tcPr>
            <w:tcW w:w="86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righ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объект на 10-40 тысяч номеров</w:t>
            </w:r>
          </w:p>
        </w:tc>
        <w:tc>
          <w:tcPr>
            <w:tcW w:w="74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 расчету</w:t>
            </w:r>
          </w:p>
        </w:tc>
        <w:tc>
          <w:tcPr>
            <w:tcW w:w="109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0,25га на объект</w:t>
            </w:r>
          </w:p>
        </w:tc>
      </w:tr>
      <w:tr w:rsidR="000B55BA" w:rsidRPr="000B55BA" w:rsidTr="005B4338">
        <w:trPr>
          <w:tblHeader/>
          <w:jc w:val="center"/>
        </w:trPr>
        <w:tc>
          <w:tcPr>
            <w:tcW w:w="2287"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Узловая АТС (из расчета 1 узел на 10 АТС) </w:t>
            </w:r>
          </w:p>
        </w:tc>
        <w:tc>
          <w:tcPr>
            <w:tcW w:w="86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righ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объект</w:t>
            </w:r>
          </w:p>
        </w:tc>
        <w:tc>
          <w:tcPr>
            <w:tcW w:w="74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 расчету</w:t>
            </w:r>
          </w:p>
        </w:tc>
        <w:tc>
          <w:tcPr>
            <w:tcW w:w="109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0,3га на объект</w:t>
            </w:r>
          </w:p>
        </w:tc>
      </w:tr>
      <w:tr w:rsidR="000B55BA" w:rsidRPr="000B55BA" w:rsidTr="005B4338">
        <w:trPr>
          <w:tblHeader/>
          <w:jc w:val="center"/>
        </w:trPr>
        <w:tc>
          <w:tcPr>
            <w:tcW w:w="2287"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Концентратор </w:t>
            </w:r>
          </w:p>
        </w:tc>
        <w:tc>
          <w:tcPr>
            <w:tcW w:w="86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righ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объект на 1,0 – 5,0 тысяч номеров</w:t>
            </w:r>
          </w:p>
        </w:tc>
        <w:tc>
          <w:tcPr>
            <w:tcW w:w="74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 расчету</w:t>
            </w:r>
          </w:p>
        </w:tc>
        <w:tc>
          <w:tcPr>
            <w:tcW w:w="109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 – 100м</w:t>
            </w:r>
            <w:r w:rsidRPr="000B55BA">
              <w:rPr>
                <w:rFonts w:ascii="Times New Roman" w:eastAsia="Times New Roman" w:hAnsi="Times New Roman" w:cs="Times New Roman"/>
                <w:sz w:val="24"/>
                <w:szCs w:val="28"/>
                <w:vertAlign w:val="superscript"/>
                <w:lang w:eastAsia="ru-RU"/>
              </w:rPr>
              <w:t>2</w:t>
            </w:r>
          </w:p>
        </w:tc>
      </w:tr>
      <w:tr w:rsidR="000B55BA" w:rsidRPr="000B55BA" w:rsidTr="005B4338">
        <w:trPr>
          <w:trHeight w:val="520"/>
          <w:tblHeader/>
          <w:jc w:val="center"/>
        </w:trPr>
        <w:tc>
          <w:tcPr>
            <w:tcW w:w="2287"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br w:type="page"/>
              <w:t>Опорно-усилительная станция (из расчета 60-120 тыс. абонентов)</w:t>
            </w:r>
          </w:p>
        </w:tc>
        <w:tc>
          <w:tcPr>
            <w:tcW w:w="86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righ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объект</w:t>
            </w:r>
          </w:p>
        </w:tc>
        <w:tc>
          <w:tcPr>
            <w:tcW w:w="74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 расчету</w:t>
            </w:r>
          </w:p>
        </w:tc>
        <w:tc>
          <w:tcPr>
            <w:tcW w:w="109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9" w:right="-200"/>
              <w:contextualSpacing/>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0,1 – 0,15га на объект</w:t>
            </w:r>
          </w:p>
        </w:tc>
      </w:tr>
      <w:tr w:rsidR="000B55BA" w:rsidRPr="000B55BA" w:rsidTr="005B4338">
        <w:trPr>
          <w:tblHeader/>
          <w:jc w:val="center"/>
        </w:trPr>
        <w:tc>
          <w:tcPr>
            <w:tcW w:w="2287"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Блок станция проводного вещания (из расчета 30-60 тыс. абонентов) </w:t>
            </w:r>
          </w:p>
        </w:tc>
        <w:tc>
          <w:tcPr>
            <w:tcW w:w="86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righ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объект</w:t>
            </w:r>
          </w:p>
        </w:tc>
        <w:tc>
          <w:tcPr>
            <w:tcW w:w="74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 расчету</w:t>
            </w:r>
          </w:p>
        </w:tc>
        <w:tc>
          <w:tcPr>
            <w:tcW w:w="109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9" w:right="-200"/>
              <w:contextualSpacing/>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0,05 – 0,1га на объект</w:t>
            </w:r>
          </w:p>
        </w:tc>
      </w:tr>
      <w:tr w:rsidR="000B55BA" w:rsidRPr="000B55BA" w:rsidTr="005B4338">
        <w:trPr>
          <w:trHeight w:val="273"/>
          <w:tblHeader/>
          <w:jc w:val="center"/>
        </w:trPr>
        <w:tc>
          <w:tcPr>
            <w:tcW w:w="2287"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Звуковые трансформаторные подстанции (из расчета на 10-12 тысяч абонентов)</w:t>
            </w:r>
          </w:p>
        </w:tc>
        <w:tc>
          <w:tcPr>
            <w:tcW w:w="86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righ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объект</w:t>
            </w:r>
          </w:p>
        </w:tc>
        <w:tc>
          <w:tcPr>
            <w:tcW w:w="74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09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 – 70 м</w:t>
            </w:r>
            <w:r w:rsidRPr="000B55BA">
              <w:rPr>
                <w:rFonts w:ascii="Times New Roman" w:eastAsia="Times New Roman" w:hAnsi="Times New Roman" w:cs="Times New Roman"/>
                <w:sz w:val="24"/>
                <w:szCs w:val="28"/>
                <w:vertAlign w:val="superscript"/>
                <w:lang w:eastAsia="ru-RU"/>
              </w:rPr>
              <w:t>2</w:t>
            </w:r>
            <w:r w:rsidRPr="000B55BA">
              <w:rPr>
                <w:rFonts w:ascii="Times New Roman" w:eastAsia="Times New Roman" w:hAnsi="Times New Roman" w:cs="Times New Roman"/>
                <w:sz w:val="24"/>
                <w:szCs w:val="28"/>
                <w:lang w:eastAsia="ru-RU"/>
              </w:rPr>
              <w:t xml:space="preserve"> на объект</w:t>
            </w:r>
          </w:p>
        </w:tc>
      </w:tr>
      <w:tr w:rsidR="000B55BA" w:rsidRPr="000B55BA" w:rsidTr="005B4338">
        <w:trPr>
          <w:tblHeader/>
          <w:jc w:val="center"/>
        </w:trPr>
        <w:tc>
          <w:tcPr>
            <w:tcW w:w="2287"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Технический центр кабельного телевидения </w:t>
            </w:r>
          </w:p>
        </w:tc>
        <w:tc>
          <w:tcPr>
            <w:tcW w:w="86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righ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объект</w:t>
            </w:r>
          </w:p>
        </w:tc>
        <w:tc>
          <w:tcPr>
            <w:tcW w:w="74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на жилой район</w:t>
            </w:r>
          </w:p>
        </w:tc>
        <w:tc>
          <w:tcPr>
            <w:tcW w:w="109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57"/>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0,3 – 0,5га на объект</w:t>
            </w:r>
          </w:p>
        </w:tc>
      </w:tr>
      <w:tr w:rsidR="000B55BA" w:rsidRPr="000B55BA" w:rsidTr="000B55BA">
        <w:trPr>
          <w:trHeight w:val="315"/>
          <w:tblHeade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Объекты коммунального хозяйства по обслуживанию инженерных коммуникаций (общих коллекторов)</w:t>
            </w:r>
          </w:p>
        </w:tc>
      </w:tr>
      <w:tr w:rsidR="000B55BA" w:rsidRPr="000B55BA" w:rsidTr="005B4338">
        <w:trPr>
          <w:tblHeader/>
          <w:jc w:val="center"/>
        </w:trPr>
        <w:tc>
          <w:tcPr>
            <w:tcW w:w="228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Диспетчерский пункт (из расчета 1 объект на 5км коллекторов) </w:t>
            </w:r>
          </w:p>
        </w:tc>
        <w:tc>
          <w:tcPr>
            <w:tcW w:w="86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1-эт. объект</w:t>
            </w:r>
          </w:p>
        </w:tc>
        <w:tc>
          <w:tcPr>
            <w:tcW w:w="74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 расчету</w:t>
            </w:r>
          </w:p>
        </w:tc>
        <w:tc>
          <w:tcPr>
            <w:tcW w:w="109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9" w:right="-58"/>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120м</w:t>
            </w:r>
            <w:r w:rsidRPr="000B55BA">
              <w:rPr>
                <w:rFonts w:ascii="Times New Roman" w:eastAsia="Times New Roman" w:hAnsi="Times New Roman" w:cs="Times New Roman"/>
                <w:sz w:val="24"/>
                <w:szCs w:val="28"/>
                <w:vertAlign w:val="superscript"/>
                <w:lang w:eastAsia="ru-RU"/>
              </w:rPr>
              <w:t>2</w:t>
            </w:r>
            <w:r w:rsidRPr="000B55BA">
              <w:rPr>
                <w:rFonts w:ascii="Times New Roman" w:eastAsia="Times New Roman" w:hAnsi="Times New Roman" w:cs="Times New Roman"/>
                <w:sz w:val="24"/>
                <w:szCs w:val="28"/>
                <w:lang w:eastAsia="ru-RU"/>
              </w:rPr>
              <w:t>(0,04-0,05га)</w:t>
            </w:r>
          </w:p>
        </w:tc>
      </w:tr>
      <w:tr w:rsidR="000B55BA" w:rsidRPr="000B55BA" w:rsidTr="005B4338">
        <w:trPr>
          <w:tblHeader/>
          <w:jc w:val="center"/>
        </w:trPr>
        <w:tc>
          <w:tcPr>
            <w:tcW w:w="228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Центральный диспетчерский пункт (из рас-чета 1 объект на каждые 50км </w:t>
            </w:r>
            <w:proofErr w:type="spellStart"/>
            <w:r w:rsidRPr="000B55BA">
              <w:rPr>
                <w:rFonts w:ascii="Times New Roman" w:eastAsia="Times New Roman" w:hAnsi="Times New Roman" w:cs="Times New Roman"/>
                <w:sz w:val="24"/>
                <w:szCs w:val="28"/>
                <w:lang w:eastAsia="ru-RU"/>
              </w:rPr>
              <w:t>коммуника-ционных</w:t>
            </w:r>
            <w:proofErr w:type="spellEnd"/>
            <w:r w:rsidRPr="000B55BA">
              <w:rPr>
                <w:rFonts w:ascii="Times New Roman" w:eastAsia="Times New Roman" w:hAnsi="Times New Roman" w:cs="Times New Roman"/>
                <w:sz w:val="24"/>
                <w:szCs w:val="28"/>
                <w:lang w:eastAsia="ru-RU"/>
              </w:rPr>
              <w:t xml:space="preserve"> коллекторов)</w:t>
            </w:r>
          </w:p>
        </w:tc>
        <w:tc>
          <w:tcPr>
            <w:tcW w:w="86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1-2 </w:t>
            </w:r>
            <w:proofErr w:type="spellStart"/>
            <w:r w:rsidRPr="000B55BA">
              <w:rPr>
                <w:rFonts w:ascii="Times New Roman" w:eastAsia="Times New Roman" w:hAnsi="Times New Roman" w:cs="Times New Roman"/>
                <w:sz w:val="24"/>
                <w:szCs w:val="28"/>
                <w:lang w:eastAsia="ru-RU"/>
              </w:rPr>
              <w:t>эт</w:t>
            </w:r>
            <w:proofErr w:type="spellEnd"/>
            <w:r w:rsidRPr="000B55BA">
              <w:rPr>
                <w:rFonts w:ascii="Times New Roman" w:eastAsia="Times New Roman" w:hAnsi="Times New Roman" w:cs="Times New Roman"/>
                <w:sz w:val="24"/>
                <w:szCs w:val="28"/>
                <w:lang w:eastAsia="ru-RU"/>
              </w:rPr>
              <w:t>. объект</w:t>
            </w:r>
          </w:p>
        </w:tc>
        <w:tc>
          <w:tcPr>
            <w:tcW w:w="74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 расчету</w:t>
            </w:r>
          </w:p>
        </w:tc>
        <w:tc>
          <w:tcPr>
            <w:tcW w:w="109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9" w:right="-58"/>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350м</w:t>
            </w:r>
            <w:r w:rsidRPr="000B55BA">
              <w:rPr>
                <w:rFonts w:ascii="Times New Roman" w:eastAsia="Times New Roman" w:hAnsi="Times New Roman" w:cs="Times New Roman"/>
                <w:sz w:val="24"/>
                <w:szCs w:val="28"/>
                <w:vertAlign w:val="superscript"/>
                <w:lang w:eastAsia="ru-RU"/>
              </w:rPr>
              <w:t>2</w:t>
            </w:r>
            <w:r w:rsidRPr="000B55BA">
              <w:rPr>
                <w:rFonts w:ascii="Times New Roman" w:eastAsia="Times New Roman" w:hAnsi="Times New Roman" w:cs="Times New Roman"/>
                <w:sz w:val="24"/>
                <w:szCs w:val="28"/>
                <w:lang w:eastAsia="ru-RU"/>
              </w:rPr>
              <w:t>(0,1 - 0,2 га)</w:t>
            </w:r>
          </w:p>
        </w:tc>
      </w:tr>
      <w:tr w:rsidR="000B55BA" w:rsidRPr="000B55BA" w:rsidTr="005B4338">
        <w:trPr>
          <w:tblHeader/>
          <w:jc w:val="center"/>
        </w:trPr>
        <w:tc>
          <w:tcPr>
            <w:tcW w:w="228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Ремонтно-производственная база (из </w:t>
            </w:r>
            <w:proofErr w:type="spellStart"/>
            <w:r w:rsidRPr="000B55BA">
              <w:rPr>
                <w:rFonts w:ascii="Times New Roman" w:eastAsia="Times New Roman" w:hAnsi="Times New Roman" w:cs="Times New Roman"/>
                <w:sz w:val="24"/>
                <w:szCs w:val="28"/>
                <w:lang w:eastAsia="ru-RU"/>
              </w:rPr>
              <w:t>расче</w:t>
            </w:r>
            <w:proofErr w:type="spellEnd"/>
            <w:r w:rsidRPr="000B55BA">
              <w:rPr>
                <w:rFonts w:ascii="Times New Roman" w:eastAsia="Times New Roman" w:hAnsi="Times New Roman" w:cs="Times New Roman"/>
                <w:sz w:val="24"/>
                <w:szCs w:val="28"/>
                <w:lang w:eastAsia="ru-RU"/>
              </w:rPr>
              <w:t xml:space="preserve">-та 1 объект на каждые 100км коллекторов) </w:t>
            </w:r>
          </w:p>
        </w:tc>
        <w:tc>
          <w:tcPr>
            <w:tcW w:w="86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9"/>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Этажность</w:t>
            </w:r>
          </w:p>
          <w:p w:rsidR="000B55BA" w:rsidRPr="000B55BA" w:rsidRDefault="000B55BA" w:rsidP="000B55BA">
            <w:pPr>
              <w:spacing w:after="0" w:line="240" w:lineRule="auto"/>
              <w:ind w:left="-109"/>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объекта</w:t>
            </w:r>
          </w:p>
          <w:p w:rsidR="000B55BA" w:rsidRPr="000B55BA" w:rsidRDefault="000B55BA" w:rsidP="000B55BA">
            <w:pPr>
              <w:spacing w:after="0" w:line="240" w:lineRule="auto"/>
              <w:ind w:left="-109"/>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 проекту</w:t>
            </w:r>
          </w:p>
        </w:tc>
        <w:tc>
          <w:tcPr>
            <w:tcW w:w="74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 расчету</w:t>
            </w:r>
          </w:p>
        </w:tc>
        <w:tc>
          <w:tcPr>
            <w:tcW w:w="109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9" w:right="-58"/>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1500м</w:t>
            </w:r>
            <w:r w:rsidRPr="000B55BA">
              <w:rPr>
                <w:rFonts w:ascii="Times New Roman" w:eastAsia="Times New Roman" w:hAnsi="Times New Roman" w:cs="Times New Roman"/>
                <w:sz w:val="24"/>
                <w:szCs w:val="28"/>
                <w:vertAlign w:val="superscript"/>
                <w:lang w:eastAsia="ru-RU"/>
              </w:rPr>
              <w:t>2</w:t>
            </w:r>
          </w:p>
          <w:p w:rsidR="000B55BA" w:rsidRPr="000B55BA" w:rsidRDefault="000B55BA" w:rsidP="000B55BA">
            <w:pPr>
              <w:spacing w:after="0" w:line="240" w:lineRule="auto"/>
              <w:ind w:left="-109" w:right="-58"/>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 га на объект)</w:t>
            </w:r>
          </w:p>
        </w:tc>
      </w:tr>
      <w:tr w:rsidR="000B55BA" w:rsidRPr="000B55BA" w:rsidTr="005B4338">
        <w:trPr>
          <w:trHeight w:val="499"/>
          <w:tblHeader/>
          <w:jc w:val="center"/>
        </w:trPr>
        <w:tc>
          <w:tcPr>
            <w:tcW w:w="228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Диспетчерский пункт (из расчета 1 объект на 1,5-6км внутриквартальных коллекторов) </w:t>
            </w:r>
          </w:p>
        </w:tc>
        <w:tc>
          <w:tcPr>
            <w:tcW w:w="86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9"/>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1-эт. объект</w:t>
            </w:r>
          </w:p>
        </w:tc>
        <w:tc>
          <w:tcPr>
            <w:tcW w:w="74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 расчету</w:t>
            </w:r>
          </w:p>
        </w:tc>
        <w:tc>
          <w:tcPr>
            <w:tcW w:w="109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9" w:right="-58"/>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100м</w:t>
            </w:r>
            <w:r w:rsidRPr="000B55BA">
              <w:rPr>
                <w:rFonts w:ascii="Times New Roman" w:eastAsia="Times New Roman" w:hAnsi="Times New Roman" w:cs="Times New Roman"/>
                <w:sz w:val="24"/>
                <w:szCs w:val="28"/>
                <w:vertAlign w:val="superscript"/>
                <w:lang w:eastAsia="ru-RU"/>
              </w:rPr>
              <w:t>2</w:t>
            </w:r>
          </w:p>
          <w:p w:rsidR="000B55BA" w:rsidRPr="000B55BA" w:rsidRDefault="000B55BA" w:rsidP="000B55BA">
            <w:pPr>
              <w:spacing w:after="0" w:line="240" w:lineRule="auto"/>
              <w:ind w:left="-109" w:right="-58"/>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(0,04 - 0,05 га)</w:t>
            </w:r>
          </w:p>
        </w:tc>
      </w:tr>
      <w:tr w:rsidR="000B55BA" w:rsidRPr="000B55BA" w:rsidTr="005B4338">
        <w:trPr>
          <w:tblHeader/>
          <w:jc w:val="center"/>
        </w:trPr>
        <w:tc>
          <w:tcPr>
            <w:tcW w:w="228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Производственное помещение для обслужи-</w:t>
            </w:r>
            <w:proofErr w:type="spellStart"/>
            <w:r w:rsidRPr="000B55BA">
              <w:rPr>
                <w:rFonts w:ascii="Times New Roman" w:eastAsia="Times New Roman" w:hAnsi="Times New Roman" w:cs="Times New Roman"/>
                <w:sz w:val="24"/>
                <w:szCs w:val="28"/>
                <w:lang w:eastAsia="ru-RU"/>
              </w:rPr>
              <w:t>вания</w:t>
            </w:r>
            <w:proofErr w:type="spellEnd"/>
            <w:r w:rsidRPr="000B55BA">
              <w:rPr>
                <w:rFonts w:ascii="Times New Roman" w:eastAsia="Times New Roman" w:hAnsi="Times New Roman" w:cs="Times New Roman"/>
                <w:sz w:val="24"/>
                <w:szCs w:val="28"/>
                <w:lang w:eastAsia="ru-RU"/>
              </w:rPr>
              <w:t xml:space="preserve"> внутриквартирных коллекторов (из расчета 1 объект на каждый </w:t>
            </w:r>
            <w:proofErr w:type="spellStart"/>
            <w:r w:rsidRPr="000B55BA">
              <w:rPr>
                <w:rFonts w:ascii="Times New Roman" w:eastAsia="Times New Roman" w:hAnsi="Times New Roman" w:cs="Times New Roman"/>
                <w:sz w:val="24"/>
                <w:szCs w:val="28"/>
                <w:lang w:eastAsia="ru-RU"/>
              </w:rPr>
              <w:t>администра-тивный</w:t>
            </w:r>
            <w:proofErr w:type="spellEnd"/>
            <w:r w:rsidRPr="000B55BA">
              <w:rPr>
                <w:rFonts w:ascii="Times New Roman" w:eastAsia="Times New Roman" w:hAnsi="Times New Roman" w:cs="Times New Roman"/>
                <w:sz w:val="24"/>
                <w:szCs w:val="28"/>
                <w:lang w:eastAsia="ru-RU"/>
              </w:rPr>
              <w:t xml:space="preserve"> округ) </w:t>
            </w:r>
          </w:p>
        </w:tc>
        <w:tc>
          <w:tcPr>
            <w:tcW w:w="868"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объект</w:t>
            </w:r>
          </w:p>
        </w:tc>
        <w:tc>
          <w:tcPr>
            <w:tcW w:w="749"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 расчету</w:t>
            </w:r>
          </w:p>
        </w:tc>
        <w:tc>
          <w:tcPr>
            <w:tcW w:w="109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9" w:right="-58"/>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500-700м</w:t>
            </w:r>
            <w:r w:rsidRPr="000B55BA">
              <w:rPr>
                <w:rFonts w:ascii="Times New Roman" w:eastAsia="Times New Roman" w:hAnsi="Times New Roman" w:cs="Times New Roman"/>
                <w:sz w:val="24"/>
                <w:szCs w:val="28"/>
                <w:vertAlign w:val="superscript"/>
                <w:lang w:eastAsia="ru-RU"/>
              </w:rPr>
              <w:t>2</w:t>
            </w:r>
          </w:p>
          <w:p w:rsidR="000B55BA" w:rsidRPr="000B55BA" w:rsidRDefault="000B55BA" w:rsidP="000B55BA">
            <w:pPr>
              <w:spacing w:after="0" w:line="240" w:lineRule="auto"/>
              <w:ind w:left="-109" w:right="-58"/>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(0,25 - 0,3 га)</w:t>
            </w:r>
          </w:p>
        </w:tc>
      </w:tr>
    </w:tbl>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p>
    <w:p w:rsidR="00E46B4B" w:rsidRDefault="00E46B4B" w:rsidP="000B55BA">
      <w:pPr>
        <w:tabs>
          <w:tab w:val="left" w:pos="709"/>
        </w:tabs>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Организации культуры</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p>
    <w:tbl>
      <w:tblPr>
        <w:tblStyle w:val="affff3"/>
        <w:tblW w:w="0" w:type="auto"/>
        <w:tblInd w:w="108" w:type="dxa"/>
        <w:tblLook w:val="04A0" w:firstRow="1" w:lastRow="0" w:firstColumn="1" w:lastColumn="0" w:noHBand="0" w:noVBand="1"/>
      </w:tblPr>
      <w:tblGrid>
        <w:gridCol w:w="2425"/>
        <w:gridCol w:w="2461"/>
        <w:gridCol w:w="2805"/>
        <w:gridCol w:w="1546"/>
      </w:tblGrid>
      <w:tr w:rsidR="000B55BA" w:rsidRPr="000B55BA" w:rsidTr="000B55BA">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Наименование одного или нескольких видов объектов местного значения поселения</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минимально допустимого уровня обеспеченности объектами на 1000 жителей</w:t>
            </w:r>
          </w:p>
        </w:tc>
        <w:tc>
          <w:tcPr>
            <w:tcW w:w="311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максимально допустимого уровня территориальной доступности объектов</w:t>
            </w:r>
          </w:p>
        </w:tc>
        <w:tc>
          <w:tcPr>
            <w:tcW w:w="156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Территория применения расчетных показателей</w:t>
            </w:r>
          </w:p>
        </w:tc>
      </w:tr>
      <w:tr w:rsidR="000B55BA" w:rsidRPr="000B55BA" w:rsidTr="000B55BA">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right="98"/>
              <w:jc w:val="both"/>
              <w:rPr>
                <w:sz w:val="24"/>
                <w:szCs w:val="28"/>
              </w:rPr>
            </w:pPr>
            <w:r w:rsidRPr="000B55BA">
              <w:rPr>
                <w:sz w:val="24"/>
                <w:szCs w:val="28"/>
              </w:rPr>
              <w:t>Клубы сельских поселений или их групп</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80 мест</w:t>
            </w:r>
          </w:p>
        </w:tc>
        <w:tc>
          <w:tcPr>
            <w:tcW w:w="311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Пешеходно</w:t>
            </w:r>
            <w:proofErr w:type="spellEnd"/>
            <w:r w:rsidRPr="000B55BA">
              <w:rPr>
                <w:sz w:val="24"/>
                <w:szCs w:val="28"/>
              </w:rPr>
              <w:t xml:space="preserve">-транспортная доступность не более 45 мин. </w:t>
            </w:r>
          </w:p>
        </w:tc>
        <w:tc>
          <w:tcPr>
            <w:tcW w:w="156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p>
        </w:tc>
      </w:tr>
      <w:tr w:rsidR="000B55BA" w:rsidRPr="000B55BA" w:rsidTr="000B55BA">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right="98"/>
              <w:jc w:val="both"/>
              <w:rPr>
                <w:sz w:val="24"/>
                <w:szCs w:val="28"/>
              </w:rPr>
            </w:pPr>
            <w:r w:rsidRPr="000B55BA">
              <w:rPr>
                <w:sz w:val="24"/>
                <w:szCs w:val="28"/>
              </w:rPr>
              <w:t>Кинотеатры</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25 мест</w:t>
            </w:r>
          </w:p>
        </w:tc>
        <w:tc>
          <w:tcPr>
            <w:tcW w:w="311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Пешеходно</w:t>
            </w:r>
            <w:proofErr w:type="spellEnd"/>
            <w:r w:rsidRPr="000B55BA">
              <w:rPr>
                <w:sz w:val="24"/>
                <w:szCs w:val="28"/>
              </w:rPr>
              <w:t>-транспортная доступность не более 45 мин.</w:t>
            </w:r>
          </w:p>
        </w:tc>
        <w:tc>
          <w:tcPr>
            <w:tcW w:w="156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
        </w:tc>
      </w:tr>
      <w:tr w:rsidR="000B55BA" w:rsidRPr="000B55BA" w:rsidTr="000B55BA">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right="-46"/>
              <w:jc w:val="both"/>
              <w:rPr>
                <w:sz w:val="24"/>
                <w:szCs w:val="28"/>
              </w:rPr>
            </w:pPr>
            <w:r w:rsidRPr="000B55BA">
              <w:rPr>
                <w:sz w:val="24"/>
                <w:szCs w:val="28"/>
              </w:rPr>
              <w:t>Танцевальные залы</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6 мест</w:t>
            </w:r>
          </w:p>
        </w:tc>
        <w:tc>
          <w:tcPr>
            <w:tcW w:w="311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Пешеходно</w:t>
            </w:r>
            <w:proofErr w:type="spellEnd"/>
            <w:r w:rsidRPr="000B55BA">
              <w:rPr>
                <w:sz w:val="24"/>
                <w:szCs w:val="28"/>
              </w:rPr>
              <w:t>-транспортная доступность не более 45 мин.</w:t>
            </w:r>
          </w:p>
        </w:tc>
        <w:tc>
          <w:tcPr>
            <w:tcW w:w="156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
        </w:tc>
      </w:tr>
      <w:tr w:rsidR="000B55BA" w:rsidRPr="000B55BA" w:rsidTr="000B55BA">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right="-46"/>
              <w:rPr>
                <w:sz w:val="24"/>
                <w:szCs w:val="28"/>
              </w:rPr>
            </w:pPr>
            <w:r w:rsidRPr="000B55BA">
              <w:rPr>
                <w:sz w:val="24"/>
                <w:szCs w:val="28"/>
              </w:rPr>
              <w:t xml:space="preserve">Сельские массовые библиотеки </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5 мест</w:t>
            </w:r>
          </w:p>
        </w:tc>
        <w:tc>
          <w:tcPr>
            <w:tcW w:w="311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Пешеходно</w:t>
            </w:r>
            <w:proofErr w:type="spellEnd"/>
            <w:r w:rsidRPr="000B55BA">
              <w:rPr>
                <w:sz w:val="24"/>
                <w:szCs w:val="28"/>
              </w:rPr>
              <w:t>-транспортная доступность не более 45 мин.</w:t>
            </w:r>
          </w:p>
        </w:tc>
        <w:tc>
          <w:tcPr>
            <w:tcW w:w="156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
        </w:tc>
      </w:tr>
    </w:tbl>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Объекты торговли и общественного питания</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p>
    <w:tbl>
      <w:tblPr>
        <w:tblStyle w:val="affff3"/>
        <w:tblW w:w="0" w:type="auto"/>
        <w:tblInd w:w="108" w:type="dxa"/>
        <w:tblLook w:val="04A0" w:firstRow="1" w:lastRow="0" w:firstColumn="1" w:lastColumn="0" w:noHBand="0" w:noVBand="1"/>
      </w:tblPr>
      <w:tblGrid>
        <w:gridCol w:w="2625"/>
        <w:gridCol w:w="2350"/>
        <w:gridCol w:w="2487"/>
        <w:gridCol w:w="1775"/>
      </w:tblGrid>
      <w:tr w:rsidR="000B55BA" w:rsidRPr="000B55BA" w:rsidTr="000B55BA">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Наименование одного или нескольких видов объектов местного значения поселения</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минимально допустимого уровня обеспеченности объектами на 1000 жителей</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максимально допустимого уровня территориальной доступности объектов</w:t>
            </w:r>
          </w:p>
        </w:tc>
        <w:tc>
          <w:tcPr>
            <w:tcW w:w="18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Территория применения расчетных показателей</w:t>
            </w:r>
          </w:p>
        </w:tc>
      </w:tr>
      <w:tr w:rsidR="000B55BA" w:rsidRPr="000B55BA" w:rsidTr="000B55BA">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Магазины, в том числе:</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rPr>
                <w:sz w:val="24"/>
                <w:szCs w:val="28"/>
              </w:rPr>
            </w:pPr>
            <w:r w:rsidRPr="000B55BA">
              <w:rPr>
                <w:sz w:val="24"/>
                <w:szCs w:val="28"/>
              </w:rPr>
              <w:t xml:space="preserve"> 300 м</w:t>
            </w:r>
            <w:r w:rsidRPr="000B55BA">
              <w:rPr>
                <w:sz w:val="24"/>
                <w:szCs w:val="28"/>
                <w:vertAlign w:val="superscript"/>
              </w:rPr>
              <w:t>2</w:t>
            </w:r>
            <w:r w:rsidRPr="000B55BA">
              <w:rPr>
                <w:sz w:val="24"/>
                <w:szCs w:val="28"/>
              </w:rPr>
              <w:t xml:space="preserve"> торговой площади</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Пешеходно</w:t>
            </w:r>
            <w:proofErr w:type="spellEnd"/>
            <w:r w:rsidRPr="000B55BA">
              <w:rPr>
                <w:sz w:val="24"/>
                <w:szCs w:val="28"/>
              </w:rPr>
              <w:t xml:space="preserve">-транспортная доступность не </w:t>
            </w:r>
          </w:p>
          <w:p w:rsidR="000B55BA" w:rsidRPr="000B55BA" w:rsidRDefault="000B55BA" w:rsidP="000B55BA">
            <w:pPr>
              <w:ind w:left="-108" w:right="-108"/>
              <w:jc w:val="center"/>
              <w:rPr>
                <w:sz w:val="24"/>
                <w:szCs w:val="28"/>
              </w:rPr>
            </w:pPr>
            <w:r w:rsidRPr="000B55BA">
              <w:rPr>
                <w:sz w:val="24"/>
                <w:szCs w:val="28"/>
              </w:rPr>
              <w:t xml:space="preserve">более 30 мин. </w:t>
            </w:r>
          </w:p>
        </w:tc>
        <w:tc>
          <w:tcPr>
            <w:tcW w:w="18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r w:rsidRPr="000B55BA">
              <w:rPr>
                <w:sz w:val="24"/>
                <w:szCs w:val="28"/>
              </w:rPr>
              <w:t xml:space="preserve"> </w:t>
            </w:r>
          </w:p>
        </w:tc>
      </w:tr>
      <w:tr w:rsidR="000B55BA" w:rsidRPr="000B55BA" w:rsidTr="000B55BA">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Продовольственные</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rPr>
                <w:sz w:val="24"/>
                <w:szCs w:val="28"/>
              </w:rPr>
            </w:pPr>
            <w:r w:rsidRPr="000B55BA">
              <w:rPr>
                <w:sz w:val="24"/>
                <w:szCs w:val="28"/>
              </w:rPr>
              <w:t xml:space="preserve"> 100 м</w:t>
            </w:r>
            <w:r w:rsidRPr="000B55BA">
              <w:rPr>
                <w:sz w:val="24"/>
                <w:szCs w:val="28"/>
                <w:vertAlign w:val="superscript"/>
              </w:rPr>
              <w:t>2</w:t>
            </w:r>
            <w:r w:rsidRPr="000B55BA">
              <w:rPr>
                <w:sz w:val="24"/>
                <w:szCs w:val="28"/>
              </w:rPr>
              <w:t xml:space="preserve"> торговой площади</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Пешеходно</w:t>
            </w:r>
            <w:proofErr w:type="spellEnd"/>
            <w:r w:rsidRPr="000B55BA">
              <w:rPr>
                <w:sz w:val="24"/>
                <w:szCs w:val="28"/>
              </w:rPr>
              <w:t xml:space="preserve">-транспортная доступность не </w:t>
            </w:r>
          </w:p>
          <w:p w:rsidR="000B55BA" w:rsidRPr="000B55BA" w:rsidRDefault="000B55BA" w:rsidP="000B55BA">
            <w:pPr>
              <w:ind w:left="-108" w:right="-108"/>
              <w:jc w:val="center"/>
              <w:rPr>
                <w:sz w:val="24"/>
                <w:szCs w:val="28"/>
              </w:rPr>
            </w:pPr>
            <w:r w:rsidRPr="000B55BA">
              <w:rPr>
                <w:sz w:val="24"/>
                <w:szCs w:val="28"/>
              </w:rPr>
              <w:t>более 30 мин.</w:t>
            </w:r>
          </w:p>
        </w:tc>
        <w:tc>
          <w:tcPr>
            <w:tcW w:w="18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tc>
      </w:tr>
      <w:tr w:rsidR="000B55BA" w:rsidRPr="000B55BA" w:rsidTr="000B55BA">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Непродовольственные</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rPr>
                <w:sz w:val="24"/>
                <w:szCs w:val="28"/>
              </w:rPr>
            </w:pPr>
            <w:r w:rsidRPr="000B55BA">
              <w:rPr>
                <w:sz w:val="24"/>
                <w:szCs w:val="28"/>
              </w:rPr>
              <w:t xml:space="preserve"> 200 м</w:t>
            </w:r>
            <w:r w:rsidRPr="000B55BA">
              <w:rPr>
                <w:sz w:val="24"/>
                <w:szCs w:val="28"/>
                <w:vertAlign w:val="superscript"/>
              </w:rPr>
              <w:t>2</w:t>
            </w:r>
            <w:r w:rsidRPr="000B55BA">
              <w:rPr>
                <w:sz w:val="24"/>
                <w:szCs w:val="28"/>
              </w:rPr>
              <w:t xml:space="preserve"> торговой площади</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Пешеходно</w:t>
            </w:r>
            <w:proofErr w:type="spellEnd"/>
            <w:r w:rsidRPr="000B55BA">
              <w:rPr>
                <w:sz w:val="24"/>
                <w:szCs w:val="28"/>
              </w:rPr>
              <w:t xml:space="preserve">-транспортная доступность не </w:t>
            </w:r>
          </w:p>
          <w:p w:rsidR="000B55BA" w:rsidRPr="000B55BA" w:rsidRDefault="000B55BA" w:rsidP="000B55BA">
            <w:pPr>
              <w:ind w:left="-108" w:right="-108"/>
              <w:jc w:val="center"/>
              <w:rPr>
                <w:sz w:val="24"/>
                <w:szCs w:val="28"/>
              </w:rPr>
            </w:pPr>
            <w:r w:rsidRPr="000B55BA">
              <w:rPr>
                <w:sz w:val="24"/>
                <w:szCs w:val="28"/>
              </w:rPr>
              <w:t>более 30 мин.</w:t>
            </w:r>
          </w:p>
        </w:tc>
        <w:tc>
          <w:tcPr>
            <w:tcW w:w="18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r w:rsidRPr="000B55BA">
              <w:rPr>
                <w:sz w:val="24"/>
                <w:szCs w:val="28"/>
              </w:rPr>
              <w:t xml:space="preserve"> </w:t>
            </w:r>
          </w:p>
        </w:tc>
      </w:tr>
      <w:tr w:rsidR="000B55BA" w:rsidRPr="000B55BA" w:rsidTr="000B55BA">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Смешанные</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right="-108"/>
              <w:rPr>
                <w:sz w:val="24"/>
                <w:szCs w:val="28"/>
              </w:rPr>
            </w:pPr>
            <w:r w:rsidRPr="000B55BA">
              <w:rPr>
                <w:sz w:val="24"/>
                <w:szCs w:val="28"/>
              </w:rPr>
              <w:t>170 м</w:t>
            </w:r>
            <w:r w:rsidRPr="000B55BA">
              <w:rPr>
                <w:sz w:val="24"/>
                <w:szCs w:val="28"/>
                <w:vertAlign w:val="superscript"/>
              </w:rPr>
              <w:t>2</w:t>
            </w:r>
            <w:r w:rsidRPr="000B55BA">
              <w:rPr>
                <w:sz w:val="24"/>
                <w:szCs w:val="28"/>
              </w:rPr>
              <w:t xml:space="preserve"> торговой площади</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Пешеходно</w:t>
            </w:r>
            <w:proofErr w:type="spellEnd"/>
            <w:r w:rsidRPr="000B55BA">
              <w:rPr>
                <w:sz w:val="24"/>
                <w:szCs w:val="28"/>
              </w:rPr>
              <w:t xml:space="preserve">-транспортная доступность не </w:t>
            </w:r>
          </w:p>
          <w:p w:rsidR="000B55BA" w:rsidRPr="000B55BA" w:rsidRDefault="000B55BA" w:rsidP="000B55BA">
            <w:pPr>
              <w:ind w:left="-108" w:right="-108"/>
              <w:jc w:val="center"/>
              <w:rPr>
                <w:sz w:val="24"/>
                <w:szCs w:val="28"/>
              </w:rPr>
            </w:pPr>
            <w:r w:rsidRPr="000B55BA">
              <w:rPr>
                <w:sz w:val="24"/>
                <w:szCs w:val="28"/>
              </w:rPr>
              <w:t>более 30 мин.</w:t>
            </w:r>
          </w:p>
        </w:tc>
        <w:tc>
          <w:tcPr>
            <w:tcW w:w="18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tc>
      </w:tr>
      <w:tr w:rsidR="000B55BA" w:rsidRPr="000B55BA" w:rsidTr="000B55BA">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Рыночные комплексы</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24-40 м</w:t>
            </w:r>
            <w:r w:rsidRPr="000B55BA">
              <w:rPr>
                <w:sz w:val="24"/>
                <w:szCs w:val="28"/>
                <w:vertAlign w:val="superscript"/>
              </w:rPr>
              <w:t>2</w:t>
            </w:r>
            <w:r w:rsidRPr="000B55BA">
              <w:rPr>
                <w:sz w:val="24"/>
                <w:szCs w:val="28"/>
              </w:rPr>
              <w:t xml:space="preserve"> </w:t>
            </w:r>
          </w:p>
          <w:p w:rsidR="000B55BA" w:rsidRPr="000B55BA" w:rsidRDefault="000B55BA" w:rsidP="000B55BA">
            <w:pPr>
              <w:jc w:val="center"/>
              <w:rPr>
                <w:sz w:val="24"/>
                <w:szCs w:val="28"/>
              </w:rPr>
            </w:pPr>
            <w:r w:rsidRPr="000B55BA">
              <w:rPr>
                <w:sz w:val="24"/>
                <w:szCs w:val="28"/>
              </w:rPr>
              <w:t>торговой площади</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Пешеходно</w:t>
            </w:r>
            <w:proofErr w:type="spellEnd"/>
            <w:r w:rsidRPr="000B55BA">
              <w:rPr>
                <w:sz w:val="24"/>
                <w:szCs w:val="28"/>
              </w:rPr>
              <w:t xml:space="preserve">-транспортная доступность не </w:t>
            </w:r>
          </w:p>
          <w:p w:rsidR="000B55BA" w:rsidRPr="000B55BA" w:rsidRDefault="000B55BA" w:rsidP="000B55BA">
            <w:pPr>
              <w:ind w:left="-108" w:right="-108"/>
              <w:jc w:val="center"/>
              <w:rPr>
                <w:sz w:val="24"/>
                <w:szCs w:val="28"/>
              </w:rPr>
            </w:pPr>
            <w:r w:rsidRPr="000B55BA">
              <w:rPr>
                <w:sz w:val="24"/>
                <w:szCs w:val="28"/>
              </w:rPr>
              <w:t>более 30 мин.</w:t>
            </w:r>
          </w:p>
        </w:tc>
        <w:tc>
          <w:tcPr>
            <w:tcW w:w="18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tc>
      </w:tr>
      <w:tr w:rsidR="000B55BA" w:rsidRPr="000B55BA" w:rsidTr="000B55BA">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lastRenderedPageBreak/>
              <w:t>Магазины кулинарии</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6-10 м</w:t>
            </w:r>
            <w:r w:rsidRPr="000B55BA">
              <w:rPr>
                <w:sz w:val="24"/>
                <w:szCs w:val="28"/>
                <w:vertAlign w:val="superscript"/>
              </w:rPr>
              <w:t>2</w:t>
            </w:r>
            <w:r w:rsidRPr="000B55BA">
              <w:rPr>
                <w:sz w:val="24"/>
                <w:szCs w:val="28"/>
              </w:rPr>
              <w:t xml:space="preserve"> </w:t>
            </w:r>
          </w:p>
          <w:p w:rsidR="000B55BA" w:rsidRPr="000B55BA" w:rsidRDefault="000B55BA" w:rsidP="000B55BA">
            <w:pPr>
              <w:jc w:val="center"/>
              <w:rPr>
                <w:sz w:val="24"/>
                <w:szCs w:val="28"/>
              </w:rPr>
            </w:pPr>
            <w:r w:rsidRPr="000B55BA">
              <w:rPr>
                <w:sz w:val="24"/>
                <w:szCs w:val="28"/>
              </w:rPr>
              <w:t>торговой площади</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Пешеходно</w:t>
            </w:r>
            <w:proofErr w:type="spellEnd"/>
            <w:r w:rsidRPr="000B55BA">
              <w:rPr>
                <w:sz w:val="24"/>
                <w:szCs w:val="28"/>
              </w:rPr>
              <w:t xml:space="preserve">-транспортная доступность не </w:t>
            </w:r>
          </w:p>
          <w:p w:rsidR="000B55BA" w:rsidRPr="000B55BA" w:rsidRDefault="000B55BA" w:rsidP="000B55BA">
            <w:pPr>
              <w:ind w:left="-108" w:right="-108"/>
              <w:jc w:val="center"/>
              <w:rPr>
                <w:sz w:val="24"/>
                <w:szCs w:val="28"/>
              </w:rPr>
            </w:pPr>
            <w:r w:rsidRPr="000B55BA">
              <w:rPr>
                <w:sz w:val="24"/>
                <w:szCs w:val="28"/>
              </w:rPr>
              <w:t>более 30 мин.</w:t>
            </w:r>
          </w:p>
        </w:tc>
        <w:tc>
          <w:tcPr>
            <w:tcW w:w="18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tc>
      </w:tr>
      <w:tr w:rsidR="000B55BA" w:rsidRPr="000B55BA" w:rsidTr="000B55BA">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rPr>
                <w:sz w:val="24"/>
                <w:szCs w:val="28"/>
              </w:rPr>
            </w:pPr>
            <w:r w:rsidRPr="000B55BA">
              <w:rPr>
                <w:sz w:val="24"/>
                <w:szCs w:val="28"/>
              </w:rPr>
              <w:t>Предприятия общественного питания</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100 мест</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Пешеходно</w:t>
            </w:r>
            <w:proofErr w:type="spellEnd"/>
            <w:r w:rsidRPr="000B55BA">
              <w:rPr>
                <w:sz w:val="24"/>
                <w:szCs w:val="28"/>
              </w:rPr>
              <w:t xml:space="preserve">-транспортная доступность не </w:t>
            </w:r>
          </w:p>
          <w:p w:rsidR="000B55BA" w:rsidRPr="000B55BA" w:rsidRDefault="000B55BA" w:rsidP="000B55BA">
            <w:pPr>
              <w:ind w:left="-108" w:right="-108"/>
              <w:jc w:val="center"/>
              <w:rPr>
                <w:sz w:val="24"/>
                <w:szCs w:val="28"/>
              </w:rPr>
            </w:pPr>
            <w:r w:rsidRPr="000B55BA">
              <w:rPr>
                <w:sz w:val="24"/>
                <w:szCs w:val="28"/>
              </w:rPr>
              <w:t>более 30 мин.</w:t>
            </w:r>
          </w:p>
        </w:tc>
        <w:tc>
          <w:tcPr>
            <w:tcW w:w="18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tc>
      </w:tr>
    </w:tbl>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Размер земельного участка для размещения предприятий</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торговли и общественного питания</w:t>
      </w:r>
    </w:p>
    <w:p w:rsidR="000B55BA" w:rsidRPr="000B55BA" w:rsidRDefault="000B55BA" w:rsidP="000B55BA">
      <w:pPr>
        <w:spacing w:after="0" w:line="240" w:lineRule="auto"/>
        <w:rPr>
          <w:rFonts w:ascii="Times New Roman" w:eastAsia="Times New Roman" w:hAnsi="Times New Roman" w:cs="Times New Roman"/>
          <w:sz w:val="28"/>
          <w:szCs w:val="28"/>
          <w:lang w:eastAsia="ru-RU"/>
        </w:rPr>
      </w:pPr>
    </w:p>
    <w:tbl>
      <w:tblPr>
        <w:tblW w:w="4856" w:type="pct"/>
        <w:tblInd w:w="108" w:type="dxa"/>
        <w:tblLook w:val="04A0" w:firstRow="1" w:lastRow="0" w:firstColumn="1" w:lastColumn="0" w:noHBand="0" w:noVBand="1"/>
      </w:tblPr>
      <w:tblGrid>
        <w:gridCol w:w="2540"/>
        <w:gridCol w:w="6536"/>
      </w:tblGrid>
      <w:tr w:rsidR="000B55BA" w:rsidRPr="000B55BA" w:rsidTr="000B55BA">
        <w:trPr>
          <w:trHeight w:val="444"/>
        </w:trPr>
        <w:tc>
          <w:tcPr>
            <w:tcW w:w="1198" w:type="pct"/>
            <w:tcBorders>
              <w:top w:val="single" w:sz="4" w:space="0" w:color="000000"/>
              <w:left w:val="single" w:sz="4" w:space="0" w:color="000000"/>
              <w:bottom w:val="single" w:sz="4" w:space="0" w:color="000000"/>
              <w:right w:val="nil"/>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Учреждение</w:t>
            </w:r>
          </w:p>
        </w:tc>
        <w:tc>
          <w:tcPr>
            <w:tcW w:w="3802" w:type="pct"/>
            <w:tcBorders>
              <w:top w:val="single" w:sz="4" w:space="0" w:color="000000"/>
              <w:left w:val="single" w:sz="4" w:space="0" w:color="000000"/>
              <w:bottom w:val="single" w:sz="4" w:space="0" w:color="000000"/>
              <w:right w:val="single" w:sz="4" w:space="0" w:color="auto"/>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Размер земельного участка</w:t>
            </w:r>
          </w:p>
        </w:tc>
      </w:tr>
      <w:tr w:rsidR="000B55BA" w:rsidRPr="000B55BA" w:rsidTr="000B55BA">
        <w:trPr>
          <w:cantSplit/>
          <w:trHeight w:val="1410"/>
        </w:trPr>
        <w:tc>
          <w:tcPr>
            <w:tcW w:w="1198" w:type="pct"/>
            <w:tcBorders>
              <w:top w:val="single" w:sz="4" w:space="0" w:color="000000"/>
              <w:left w:val="single" w:sz="4" w:space="0" w:color="000000"/>
              <w:bottom w:val="nil"/>
              <w:right w:val="nil"/>
            </w:tcBorders>
            <w:hideMark/>
          </w:tcPr>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Магазины</w:t>
            </w:r>
          </w:p>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(продовольственные, непродовольственные, смешанные)</w:t>
            </w:r>
          </w:p>
        </w:tc>
        <w:tc>
          <w:tcPr>
            <w:tcW w:w="3802" w:type="pct"/>
            <w:tcBorders>
              <w:top w:val="single" w:sz="4" w:space="0" w:color="000000"/>
              <w:left w:val="single" w:sz="4" w:space="0" w:color="000000"/>
              <w:bottom w:val="nil"/>
              <w:right w:val="single" w:sz="4" w:space="0" w:color="auto"/>
            </w:tcBorders>
            <w:hideMark/>
          </w:tcPr>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Торговые центры сельских поселений с числом жителей, тыс. чел.:</w:t>
            </w:r>
          </w:p>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до 1 </w:t>
            </w:r>
            <w:proofErr w:type="spellStart"/>
            <w:r w:rsidRPr="000B55BA">
              <w:rPr>
                <w:rFonts w:ascii="Times New Roman" w:eastAsia="Times New Roman" w:hAnsi="Times New Roman" w:cs="Times New Roman"/>
                <w:sz w:val="24"/>
                <w:szCs w:val="28"/>
                <w:lang w:eastAsia="ru-RU"/>
              </w:rPr>
              <w:t>тыс.чел</w:t>
            </w:r>
            <w:proofErr w:type="spellEnd"/>
            <w:r w:rsidRPr="000B55BA">
              <w:rPr>
                <w:rFonts w:ascii="Times New Roman" w:eastAsia="Times New Roman" w:hAnsi="Times New Roman" w:cs="Times New Roman"/>
                <w:sz w:val="24"/>
                <w:szCs w:val="28"/>
                <w:lang w:eastAsia="ru-RU"/>
              </w:rPr>
              <w:t xml:space="preserve">. – 0,1 - </w:t>
            </w:r>
            <w:smartTag w:uri="urn:schemas-microsoft-com:office:smarttags" w:element="metricconverter">
              <w:smartTagPr>
                <w:attr w:name="ProductID" w:val="0,2 га"/>
              </w:smartTagPr>
              <w:r w:rsidRPr="000B55BA">
                <w:rPr>
                  <w:rFonts w:ascii="Times New Roman" w:eastAsia="Times New Roman" w:hAnsi="Times New Roman" w:cs="Times New Roman"/>
                  <w:sz w:val="24"/>
                  <w:szCs w:val="28"/>
                  <w:lang w:eastAsia="ru-RU"/>
                </w:rPr>
                <w:t>0,2 га</w:t>
              </w:r>
            </w:smartTag>
            <w:r w:rsidRPr="000B55BA">
              <w:rPr>
                <w:rFonts w:ascii="Times New Roman" w:eastAsia="Times New Roman" w:hAnsi="Times New Roman" w:cs="Times New Roman"/>
                <w:sz w:val="24"/>
                <w:szCs w:val="28"/>
                <w:lang w:eastAsia="ru-RU"/>
              </w:rPr>
              <w:t xml:space="preserve"> на объект; св.1 до 3 – 0,2-</w:t>
            </w:r>
            <w:smartTag w:uri="urn:schemas-microsoft-com:office:smarttags" w:element="metricconverter">
              <w:smartTagPr>
                <w:attr w:name="ProductID" w:val="0,4 га"/>
              </w:smartTagPr>
              <w:r w:rsidRPr="000B55BA">
                <w:rPr>
                  <w:rFonts w:ascii="Times New Roman" w:eastAsia="Times New Roman" w:hAnsi="Times New Roman" w:cs="Times New Roman"/>
                  <w:sz w:val="24"/>
                  <w:szCs w:val="28"/>
                  <w:lang w:eastAsia="ru-RU"/>
                </w:rPr>
                <w:t>0,4 га</w:t>
              </w:r>
            </w:smartTag>
            <w:r w:rsidRPr="000B55BA">
              <w:rPr>
                <w:rFonts w:ascii="Times New Roman" w:eastAsia="Times New Roman" w:hAnsi="Times New Roman" w:cs="Times New Roman"/>
                <w:sz w:val="24"/>
                <w:szCs w:val="28"/>
                <w:lang w:eastAsia="ru-RU"/>
              </w:rPr>
              <w:t>.</w:t>
            </w:r>
          </w:p>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В случае автономного обеспечения предприятий инженерными системами и коммуникациями, а также размещения на их территории подсобных зданий </w:t>
            </w:r>
          </w:p>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 сооружений площадь участка может быть увеличена до 50%.</w:t>
            </w:r>
          </w:p>
        </w:tc>
      </w:tr>
      <w:tr w:rsidR="000B55BA" w:rsidRPr="000B55BA" w:rsidTr="000B55BA">
        <w:trPr>
          <w:trHeight w:val="1176"/>
        </w:trPr>
        <w:tc>
          <w:tcPr>
            <w:tcW w:w="1198"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Рыночные комплексы</w:t>
            </w:r>
          </w:p>
        </w:tc>
        <w:tc>
          <w:tcPr>
            <w:tcW w:w="3802" w:type="pct"/>
            <w:tcBorders>
              <w:top w:val="single" w:sz="4" w:space="0" w:color="000000"/>
              <w:left w:val="single" w:sz="4" w:space="0" w:color="000000"/>
              <w:bottom w:val="single" w:sz="4" w:space="0" w:color="000000"/>
              <w:right w:val="single" w:sz="4" w:space="0" w:color="auto"/>
            </w:tcBorders>
            <w:hideMark/>
          </w:tcPr>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При торговой площади рыночного комплекса:</w:t>
            </w:r>
          </w:p>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до </w:t>
            </w:r>
            <w:smartTag w:uri="urn:schemas-microsoft-com:office:smarttags" w:element="metricconverter">
              <w:smartTagPr>
                <w:attr w:name="ProductID" w:val="600 м2"/>
              </w:smartTagPr>
              <w:r w:rsidRPr="000B55BA">
                <w:rPr>
                  <w:rFonts w:ascii="Times New Roman" w:eastAsia="Times New Roman" w:hAnsi="Times New Roman" w:cs="Times New Roman"/>
                  <w:sz w:val="24"/>
                  <w:szCs w:val="28"/>
                  <w:lang w:eastAsia="ru-RU"/>
                </w:rPr>
                <w:t>600 м</w:t>
              </w:r>
              <w:r w:rsidRPr="000B55BA">
                <w:rPr>
                  <w:rFonts w:ascii="Times New Roman" w:eastAsia="Times New Roman" w:hAnsi="Times New Roman" w:cs="Times New Roman"/>
                  <w:sz w:val="24"/>
                  <w:szCs w:val="28"/>
                  <w:vertAlign w:val="superscript"/>
                  <w:lang w:eastAsia="ru-RU"/>
                </w:rPr>
                <w:t>2</w:t>
              </w:r>
            </w:smartTag>
            <w:r w:rsidRPr="000B55BA">
              <w:rPr>
                <w:rFonts w:ascii="Times New Roman" w:eastAsia="Times New Roman" w:hAnsi="Times New Roman" w:cs="Times New Roman"/>
                <w:sz w:val="24"/>
                <w:szCs w:val="28"/>
                <w:lang w:eastAsia="ru-RU"/>
              </w:rPr>
              <w:t xml:space="preserve"> – </w:t>
            </w:r>
            <w:smartTag w:uri="urn:schemas-microsoft-com:office:smarttags" w:element="metricconverter">
              <w:smartTagPr>
                <w:attr w:name="ProductID" w:val="14 м2"/>
              </w:smartTagPr>
              <w:r w:rsidRPr="000B55BA">
                <w:rPr>
                  <w:rFonts w:ascii="Times New Roman" w:eastAsia="Times New Roman" w:hAnsi="Times New Roman" w:cs="Times New Roman"/>
                  <w:sz w:val="24"/>
                  <w:szCs w:val="28"/>
                  <w:lang w:eastAsia="ru-RU"/>
                </w:rPr>
                <w:t>14 м</w:t>
              </w:r>
              <w:r w:rsidRPr="000B55BA">
                <w:rPr>
                  <w:rFonts w:ascii="Times New Roman" w:eastAsia="Times New Roman" w:hAnsi="Times New Roman" w:cs="Times New Roman"/>
                  <w:sz w:val="24"/>
                  <w:szCs w:val="28"/>
                  <w:vertAlign w:val="superscript"/>
                  <w:lang w:eastAsia="ru-RU"/>
                </w:rPr>
                <w:t>2</w:t>
              </w:r>
            </w:smartTag>
            <w:r w:rsidRPr="000B55BA">
              <w:rPr>
                <w:rFonts w:ascii="Times New Roman" w:eastAsia="Times New Roman" w:hAnsi="Times New Roman" w:cs="Times New Roman"/>
                <w:sz w:val="24"/>
                <w:szCs w:val="28"/>
                <w:lang w:eastAsia="ru-RU"/>
              </w:rPr>
              <w:t>; св.3000 м</w:t>
            </w:r>
            <w:r w:rsidRPr="000B55BA">
              <w:rPr>
                <w:rFonts w:ascii="Times New Roman" w:eastAsia="Times New Roman" w:hAnsi="Times New Roman" w:cs="Times New Roman"/>
                <w:sz w:val="24"/>
                <w:szCs w:val="28"/>
                <w:vertAlign w:val="superscript"/>
                <w:lang w:eastAsia="ru-RU"/>
              </w:rPr>
              <w:t>2</w:t>
            </w:r>
            <w:r w:rsidRPr="000B55BA">
              <w:rPr>
                <w:rFonts w:ascii="Times New Roman" w:eastAsia="Times New Roman" w:hAnsi="Times New Roman" w:cs="Times New Roman"/>
                <w:sz w:val="24"/>
                <w:szCs w:val="28"/>
                <w:lang w:eastAsia="ru-RU"/>
              </w:rPr>
              <w:t xml:space="preserve"> – </w:t>
            </w:r>
            <w:smartTag w:uri="urn:schemas-microsoft-com:office:smarttags" w:element="metricconverter">
              <w:smartTagPr>
                <w:attr w:name="ProductID" w:val="7 м2"/>
              </w:smartTagPr>
              <w:r w:rsidRPr="000B55BA">
                <w:rPr>
                  <w:rFonts w:ascii="Times New Roman" w:eastAsia="Times New Roman" w:hAnsi="Times New Roman" w:cs="Times New Roman"/>
                  <w:sz w:val="24"/>
                  <w:szCs w:val="28"/>
                  <w:lang w:eastAsia="ru-RU"/>
                </w:rPr>
                <w:t>7 м</w:t>
              </w:r>
              <w:r w:rsidRPr="000B55BA">
                <w:rPr>
                  <w:rFonts w:ascii="Times New Roman" w:eastAsia="Times New Roman" w:hAnsi="Times New Roman" w:cs="Times New Roman"/>
                  <w:sz w:val="24"/>
                  <w:szCs w:val="28"/>
                  <w:vertAlign w:val="superscript"/>
                  <w:lang w:eastAsia="ru-RU"/>
                </w:rPr>
                <w:t>2</w:t>
              </w:r>
            </w:smartTag>
            <w:r w:rsidRPr="000B55BA">
              <w:rPr>
                <w:rFonts w:ascii="Times New Roman" w:eastAsia="Times New Roman" w:hAnsi="Times New Roman" w:cs="Times New Roman"/>
                <w:sz w:val="24"/>
                <w:szCs w:val="28"/>
                <w:lang w:eastAsia="ru-RU"/>
              </w:rPr>
              <w:t xml:space="preserve">. Минимальная </w:t>
            </w:r>
            <w:proofErr w:type="gramStart"/>
            <w:r w:rsidRPr="000B55BA">
              <w:rPr>
                <w:rFonts w:ascii="Times New Roman" w:eastAsia="Times New Roman" w:hAnsi="Times New Roman" w:cs="Times New Roman"/>
                <w:sz w:val="24"/>
                <w:szCs w:val="28"/>
                <w:lang w:eastAsia="ru-RU"/>
              </w:rPr>
              <w:t>площадь  торгового</w:t>
            </w:r>
            <w:proofErr w:type="gramEnd"/>
            <w:r w:rsidRPr="000B55BA">
              <w:rPr>
                <w:rFonts w:ascii="Times New Roman" w:eastAsia="Times New Roman" w:hAnsi="Times New Roman" w:cs="Times New Roman"/>
                <w:sz w:val="24"/>
                <w:szCs w:val="28"/>
                <w:lang w:eastAsia="ru-RU"/>
              </w:rPr>
              <w:t xml:space="preserve"> </w:t>
            </w:r>
          </w:p>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места составляет </w:t>
            </w:r>
            <w:smartTag w:uri="urn:schemas-microsoft-com:office:smarttags" w:element="metricconverter">
              <w:smartTagPr>
                <w:attr w:name="ProductID" w:val="6 м2"/>
              </w:smartTagPr>
              <w:r w:rsidRPr="000B55BA">
                <w:rPr>
                  <w:rFonts w:ascii="Times New Roman" w:eastAsia="Times New Roman" w:hAnsi="Times New Roman" w:cs="Times New Roman"/>
                  <w:sz w:val="24"/>
                  <w:szCs w:val="28"/>
                  <w:lang w:eastAsia="ru-RU"/>
                </w:rPr>
                <w:t>6 м</w:t>
              </w:r>
              <w:r w:rsidRPr="000B55BA">
                <w:rPr>
                  <w:rFonts w:ascii="Times New Roman" w:eastAsia="Times New Roman" w:hAnsi="Times New Roman" w:cs="Times New Roman"/>
                  <w:sz w:val="24"/>
                  <w:szCs w:val="28"/>
                  <w:vertAlign w:val="superscript"/>
                  <w:lang w:eastAsia="ru-RU"/>
                </w:rPr>
                <w:t>2</w:t>
              </w:r>
            </w:smartTag>
            <w:r w:rsidRPr="000B55BA">
              <w:rPr>
                <w:rFonts w:ascii="Times New Roman" w:eastAsia="Times New Roman" w:hAnsi="Times New Roman" w:cs="Times New Roman"/>
                <w:sz w:val="24"/>
                <w:szCs w:val="28"/>
                <w:lang w:eastAsia="ru-RU"/>
              </w:rPr>
              <w:t>. Соотношение площади для круглогодичной и сезонной торговли устанавливается заданием на проектирование.</w:t>
            </w:r>
          </w:p>
        </w:tc>
      </w:tr>
    </w:tbl>
    <w:p w:rsidR="000B55BA" w:rsidRPr="000B55BA" w:rsidRDefault="000B55BA" w:rsidP="000B55BA">
      <w:pPr>
        <w:spacing w:after="0" w:line="240" w:lineRule="auto"/>
        <w:jc w:val="both"/>
        <w:rPr>
          <w:rFonts w:ascii="Times New Roman" w:eastAsia="Times New Roman" w:hAnsi="Times New Roman" w:cs="Times New Roman"/>
          <w:b/>
          <w:sz w:val="24"/>
          <w:szCs w:val="28"/>
          <w:lang w:eastAsia="ru-RU"/>
        </w:rPr>
      </w:pP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Объекты бытового обслуживания населения</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p>
    <w:tbl>
      <w:tblPr>
        <w:tblStyle w:val="affff3"/>
        <w:tblW w:w="0" w:type="auto"/>
        <w:tblInd w:w="108" w:type="dxa"/>
        <w:tblLayout w:type="fixed"/>
        <w:tblLook w:val="04A0" w:firstRow="1" w:lastRow="0" w:firstColumn="1" w:lastColumn="0" w:noHBand="0" w:noVBand="1"/>
      </w:tblPr>
      <w:tblGrid>
        <w:gridCol w:w="2977"/>
        <w:gridCol w:w="2552"/>
        <w:gridCol w:w="2031"/>
        <w:gridCol w:w="1800"/>
      </w:tblGrid>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Наименование одного или нескольких видов объектов местного значения поселения</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Расчетные показатели минимально допустимого уровня обеспеченности объектами на 1000 жителей</w:t>
            </w:r>
          </w:p>
        </w:tc>
        <w:tc>
          <w:tcPr>
            <w:tcW w:w="203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максимально допустимого уровня территориальной доступности объектов</w:t>
            </w:r>
          </w:p>
        </w:tc>
        <w:tc>
          <w:tcPr>
            <w:tcW w:w="180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Территория применения расчетных показателей</w:t>
            </w:r>
          </w:p>
        </w:tc>
      </w:tr>
      <w:tr w:rsidR="000B55BA" w:rsidRPr="000B55BA" w:rsidTr="000B55BA">
        <w:trPr>
          <w:trHeight w:val="1953"/>
        </w:trPr>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line="276" w:lineRule="auto"/>
              <w:rPr>
                <w:sz w:val="24"/>
                <w:szCs w:val="28"/>
              </w:rPr>
            </w:pPr>
            <w:r w:rsidRPr="000B55BA">
              <w:rPr>
                <w:sz w:val="24"/>
                <w:szCs w:val="28"/>
              </w:rPr>
              <w:t>Предприятия бытового обслуживания, в том числе:</w:t>
            </w:r>
          </w:p>
          <w:p w:rsidR="000B55BA" w:rsidRPr="000B55BA" w:rsidRDefault="000B55BA" w:rsidP="000B55BA">
            <w:pPr>
              <w:spacing w:line="276" w:lineRule="auto"/>
              <w:ind w:right="-108"/>
              <w:rPr>
                <w:sz w:val="24"/>
                <w:szCs w:val="28"/>
              </w:rPr>
            </w:pPr>
            <w:r w:rsidRPr="000B55BA">
              <w:rPr>
                <w:sz w:val="24"/>
                <w:szCs w:val="28"/>
              </w:rPr>
              <w:t xml:space="preserve">для обслуживания </w:t>
            </w:r>
          </w:p>
          <w:p w:rsidR="000B55BA" w:rsidRPr="000B55BA" w:rsidRDefault="000B55BA" w:rsidP="000B55BA">
            <w:pPr>
              <w:spacing w:line="276" w:lineRule="auto"/>
              <w:ind w:right="-108"/>
              <w:rPr>
                <w:sz w:val="24"/>
                <w:szCs w:val="28"/>
              </w:rPr>
            </w:pPr>
            <w:r w:rsidRPr="000B55BA">
              <w:rPr>
                <w:sz w:val="24"/>
                <w:szCs w:val="28"/>
              </w:rPr>
              <w:t>населения</w:t>
            </w:r>
          </w:p>
          <w:p w:rsidR="000B55BA" w:rsidRPr="000B55BA" w:rsidRDefault="000B55BA" w:rsidP="000B55BA">
            <w:pPr>
              <w:spacing w:line="276" w:lineRule="auto"/>
              <w:rPr>
                <w:sz w:val="24"/>
                <w:szCs w:val="28"/>
              </w:rPr>
            </w:pPr>
            <w:r w:rsidRPr="000B55BA">
              <w:rPr>
                <w:sz w:val="24"/>
                <w:szCs w:val="28"/>
              </w:rPr>
              <w:t>для обслуживания предприятий</w:t>
            </w:r>
          </w:p>
        </w:tc>
        <w:tc>
          <w:tcPr>
            <w:tcW w:w="2552"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line="276" w:lineRule="auto"/>
              <w:ind w:left="-108" w:right="-108"/>
              <w:jc w:val="center"/>
              <w:rPr>
                <w:sz w:val="24"/>
                <w:szCs w:val="28"/>
              </w:rPr>
            </w:pPr>
          </w:p>
          <w:p w:rsidR="000B55BA" w:rsidRPr="000B55BA" w:rsidRDefault="000B55BA" w:rsidP="000B55BA">
            <w:pPr>
              <w:spacing w:line="276" w:lineRule="auto"/>
              <w:ind w:left="-108" w:right="-108"/>
              <w:jc w:val="center"/>
              <w:rPr>
                <w:sz w:val="24"/>
                <w:szCs w:val="28"/>
              </w:rPr>
            </w:pPr>
          </w:p>
          <w:p w:rsidR="000B55BA" w:rsidRPr="000B55BA" w:rsidRDefault="000B55BA" w:rsidP="000B55BA">
            <w:pPr>
              <w:spacing w:line="276" w:lineRule="auto"/>
              <w:ind w:left="-108" w:right="-108"/>
              <w:jc w:val="center"/>
              <w:rPr>
                <w:sz w:val="24"/>
                <w:szCs w:val="28"/>
              </w:rPr>
            </w:pPr>
            <w:r w:rsidRPr="000B55BA">
              <w:rPr>
                <w:sz w:val="24"/>
                <w:szCs w:val="28"/>
              </w:rPr>
              <w:t>4 рабочих места</w:t>
            </w:r>
          </w:p>
          <w:p w:rsidR="000B55BA" w:rsidRPr="000B55BA" w:rsidRDefault="000B55BA" w:rsidP="000B55BA">
            <w:pPr>
              <w:spacing w:line="276" w:lineRule="auto"/>
              <w:ind w:left="-108" w:right="-108"/>
              <w:jc w:val="center"/>
              <w:rPr>
                <w:sz w:val="24"/>
                <w:szCs w:val="28"/>
              </w:rPr>
            </w:pPr>
            <w:r w:rsidRPr="000B55BA">
              <w:rPr>
                <w:sz w:val="24"/>
                <w:szCs w:val="28"/>
              </w:rPr>
              <w:t>3 рабочих места</w:t>
            </w:r>
          </w:p>
          <w:p w:rsidR="000B55BA" w:rsidRPr="000B55BA" w:rsidRDefault="000B55BA" w:rsidP="000B55BA">
            <w:pPr>
              <w:spacing w:line="276" w:lineRule="auto"/>
              <w:jc w:val="center"/>
              <w:rPr>
                <w:sz w:val="24"/>
                <w:szCs w:val="28"/>
              </w:rPr>
            </w:pPr>
          </w:p>
        </w:tc>
        <w:tc>
          <w:tcPr>
            <w:tcW w:w="203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line="276" w:lineRule="auto"/>
              <w:ind w:left="-108" w:right="-108"/>
              <w:jc w:val="center"/>
              <w:rPr>
                <w:sz w:val="24"/>
                <w:szCs w:val="28"/>
              </w:rPr>
            </w:pPr>
            <w:proofErr w:type="spellStart"/>
            <w:r w:rsidRPr="000B55BA">
              <w:rPr>
                <w:sz w:val="24"/>
                <w:szCs w:val="28"/>
              </w:rPr>
              <w:t>Пешеходно</w:t>
            </w:r>
            <w:proofErr w:type="spellEnd"/>
            <w:r w:rsidRPr="000B55BA">
              <w:rPr>
                <w:sz w:val="24"/>
                <w:szCs w:val="28"/>
              </w:rPr>
              <w:t xml:space="preserve">-транспортная доступность не более </w:t>
            </w:r>
          </w:p>
          <w:p w:rsidR="000B55BA" w:rsidRPr="000B55BA" w:rsidRDefault="000B55BA" w:rsidP="000B55BA">
            <w:pPr>
              <w:spacing w:line="276" w:lineRule="auto"/>
              <w:ind w:left="-108" w:right="-108"/>
              <w:jc w:val="center"/>
              <w:rPr>
                <w:sz w:val="24"/>
                <w:szCs w:val="28"/>
              </w:rPr>
            </w:pPr>
            <w:r w:rsidRPr="000B55BA">
              <w:rPr>
                <w:sz w:val="24"/>
                <w:szCs w:val="28"/>
              </w:rPr>
              <w:t>30 мин.</w:t>
            </w:r>
          </w:p>
          <w:p w:rsidR="000B55BA" w:rsidRPr="000B55BA" w:rsidRDefault="000B55BA" w:rsidP="000B55BA">
            <w:pPr>
              <w:spacing w:line="276" w:lineRule="auto"/>
              <w:ind w:left="-108" w:right="-108"/>
              <w:jc w:val="center"/>
              <w:rPr>
                <w:sz w:val="24"/>
                <w:szCs w:val="28"/>
              </w:rPr>
            </w:pPr>
            <w:r w:rsidRPr="000B55BA">
              <w:rPr>
                <w:sz w:val="24"/>
                <w:szCs w:val="28"/>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
          <w:p w:rsidR="000B55BA" w:rsidRPr="000B55BA" w:rsidRDefault="000B55BA" w:rsidP="000B55BA">
            <w:pPr>
              <w:spacing w:line="276" w:lineRule="auto"/>
              <w:ind w:left="-71" w:right="-108"/>
              <w:jc w:val="center"/>
              <w:rPr>
                <w:sz w:val="24"/>
                <w:szCs w:val="28"/>
              </w:rPr>
            </w:pPr>
            <w:r w:rsidRPr="000B55BA">
              <w:rPr>
                <w:sz w:val="24"/>
                <w:szCs w:val="28"/>
              </w:rPr>
              <w:t xml:space="preserve"> </w:t>
            </w:r>
          </w:p>
        </w:tc>
      </w:tr>
      <w:tr w:rsidR="000B55BA" w:rsidRPr="000B55BA" w:rsidTr="000B55BA">
        <w:trPr>
          <w:trHeight w:val="1000"/>
        </w:trPr>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line="276" w:lineRule="auto"/>
              <w:rPr>
                <w:sz w:val="24"/>
                <w:szCs w:val="28"/>
              </w:rPr>
            </w:pPr>
            <w:r w:rsidRPr="000B55BA">
              <w:rPr>
                <w:sz w:val="24"/>
                <w:szCs w:val="28"/>
              </w:rPr>
              <w:t>Прачечные, в том числе</w:t>
            </w:r>
          </w:p>
          <w:p w:rsidR="000B55BA" w:rsidRPr="000B55BA" w:rsidRDefault="000B55BA" w:rsidP="000B55BA">
            <w:pPr>
              <w:spacing w:line="276" w:lineRule="auto"/>
              <w:ind w:right="-108"/>
              <w:rPr>
                <w:sz w:val="24"/>
                <w:szCs w:val="28"/>
              </w:rPr>
            </w:pPr>
            <w:r w:rsidRPr="000B55BA">
              <w:rPr>
                <w:sz w:val="24"/>
                <w:szCs w:val="28"/>
              </w:rPr>
              <w:t xml:space="preserve">для обслуживания </w:t>
            </w:r>
          </w:p>
          <w:p w:rsidR="000B55BA" w:rsidRPr="000B55BA" w:rsidRDefault="000B55BA" w:rsidP="000B55BA">
            <w:pPr>
              <w:spacing w:line="276" w:lineRule="auto"/>
              <w:ind w:right="-108"/>
              <w:rPr>
                <w:sz w:val="24"/>
                <w:szCs w:val="28"/>
              </w:rPr>
            </w:pPr>
            <w:r w:rsidRPr="000B55BA">
              <w:rPr>
                <w:sz w:val="24"/>
                <w:szCs w:val="28"/>
              </w:rPr>
              <w:t>населения</w:t>
            </w:r>
          </w:p>
          <w:p w:rsidR="000B55BA" w:rsidRPr="000B55BA" w:rsidRDefault="000B55BA" w:rsidP="000B55BA">
            <w:pPr>
              <w:spacing w:line="276" w:lineRule="auto"/>
              <w:rPr>
                <w:sz w:val="24"/>
                <w:szCs w:val="28"/>
              </w:rPr>
            </w:pPr>
            <w:r w:rsidRPr="000B55BA">
              <w:rPr>
                <w:sz w:val="24"/>
                <w:szCs w:val="28"/>
              </w:rPr>
              <w:t>фабрики-прачечные</w:t>
            </w:r>
          </w:p>
        </w:tc>
        <w:tc>
          <w:tcPr>
            <w:tcW w:w="2552"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line="276" w:lineRule="auto"/>
              <w:ind w:right="-108"/>
              <w:rPr>
                <w:sz w:val="24"/>
                <w:szCs w:val="28"/>
              </w:rPr>
            </w:pPr>
          </w:p>
          <w:p w:rsidR="000B55BA" w:rsidRPr="000B55BA" w:rsidRDefault="000B55BA" w:rsidP="000B55BA">
            <w:pPr>
              <w:spacing w:line="276" w:lineRule="auto"/>
              <w:ind w:right="-108"/>
              <w:rPr>
                <w:sz w:val="24"/>
                <w:szCs w:val="28"/>
              </w:rPr>
            </w:pPr>
            <w:r w:rsidRPr="000B55BA">
              <w:rPr>
                <w:sz w:val="24"/>
                <w:szCs w:val="28"/>
              </w:rPr>
              <w:t>20 кг. белья в смену</w:t>
            </w:r>
          </w:p>
          <w:p w:rsidR="000B55BA" w:rsidRPr="000B55BA" w:rsidRDefault="000B55BA" w:rsidP="000B55BA">
            <w:pPr>
              <w:spacing w:line="276" w:lineRule="auto"/>
              <w:ind w:right="-108"/>
              <w:rPr>
                <w:sz w:val="24"/>
                <w:szCs w:val="28"/>
              </w:rPr>
            </w:pPr>
          </w:p>
          <w:p w:rsidR="000B55BA" w:rsidRPr="000B55BA" w:rsidRDefault="000B55BA" w:rsidP="000B55BA">
            <w:pPr>
              <w:spacing w:line="276" w:lineRule="auto"/>
              <w:ind w:right="-108"/>
              <w:rPr>
                <w:sz w:val="24"/>
                <w:szCs w:val="28"/>
              </w:rPr>
            </w:pPr>
            <w:r w:rsidRPr="000B55BA">
              <w:rPr>
                <w:sz w:val="24"/>
                <w:szCs w:val="28"/>
              </w:rPr>
              <w:t>40 кг. белья в смену</w:t>
            </w:r>
          </w:p>
        </w:tc>
        <w:tc>
          <w:tcPr>
            <w:tcW w:w="203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line="276" w:lineRule="auto"/>
              <w:ind w:left="-108" w:right="-108"/>
              <w:jc w:val="center"/>
              <w:rPr>
                <w:sz w:val="24"/>
                <w:szCs w:val="28"/>
              </w:rPr>
            </w:pPr>
            <w:r w:rsidRPr="000B55BA">
              <w:rPr>
                <w:sz w:val="24"/>
                <w:szCs w:val="28"/>
              </w:rPr>
              <w:t xml:space="preserve"> </w:t>
            </w:r>
            <w:proofErr w:type="spellStart"/>
            <w:r w:rsidRPr="000B55BA">
              <w:rPr>
                <w:sz w:val="24"/>
                <w:szCs w:val="28"/>
              </w:rPr>
              <w:t>Пешеходно</w:t>
            </w:r>
            <w:proofErr w:type="spellEnd"/>
            <w:r w:rsidRPr="000B55BA">
              <w:rPr>
                <w:sz w:val="24"/>
                <w:szCs w:val="28"/>
              </w:rPr>
              <w:t>-транспортная доступность не более 30 мин.</w:t>
            </w:r>
          </w:p>
        </w:tc>
        <w:tc>
          <w:tcPr>
            <w:tcW w:w="180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
          <w:p w:rsidR="000B55BA" w:rsidRPr="000B55BA" w:rsidRDefault="000B55BA" w:rsidP="000B55BA">
            <w:pPr>
              <w:spacing w:line="276" w:lineRule="auto"/>
              <w:ind w:left="-71" w:right="-108"/>
              <w:jc w:val="center"/>
              <w:rPr>
                <w:sz w:val="24"/>
                <w:szCs w:val="28"/>
              </w:rPr>
            </w:pPr>
            <w:r w:rsidRPr="000B55BA">
              <w:rPr>
                <w:sz w:val="24"/>
                <w:szCs w:val="28"/>
              </w:rPr>
              <w:t xml:space="preserve">  </w:t>
            </w:r>
          </w:p>
          <w:p w:rsidR="000B55BA" w:rsidRPr="000B55BA" w:rsidRDefault="000B55BA" w:rsidP="000B55BA">
            <w:pPr>
              <w:spacing w:line="276" w:lineRule="auto"/>
              <w:ind w:left="-71" w:right="-108"/>
              <w:jc w:val="center"/>
              <w:rPr>
                <w:sz w:val="24"/>
                <w:szCs w:val="28"/>
              </w:rPr>
            </w:pPr>
            <w:r w:rsidRPr="000B55BA">
              <w:rPr>
                <w:sz w:val="24"/>
                <w:szCs w:val="28"/>
              </w:rPr>
              <w:t xml:space="preserve"> </w:t>
            </w:r>
          </w:p>
        </w:tc>
      </w:tr>
      <w:tr w:rsidR="000B55BA" w:rsidRPr="000B55BA" w:rsidTr="000B55BA">
        <w:trPr>
          <w:trHeight w:val="1046"/>
        </w:trPr>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line="276" w:lineRule="auto"/>
              <w:rPr>
                <w:sz w:val="24"/>
                <w:szCs w:val="28"/>
              </w:rPr>
            </w:pPr>
            <w:r w:rsidRPr="000B55BA">
              <w:rPr>
                <w:sz w:val="24"/>
                <w:szCs w:val="28"/>
              </w:rPr>
              <w:lastRenderedPageBreak/>
              <w:t>Химчистки, в том числе</w:t>
            </w:r>
          </w:p>
          <w:p w:rsidR="000B55BA" w:rsidRPr="000B55BA" w:rsidRDefault="000B55BA" w:rsidP="000B55BA">
            <w:pPr>
              <w:spacing w:line="276" w:lineRule="auto"/>
              <w:ind w:right="-108"/>
              <w:rPr>
                <w:sz w:val="24"/>
                <w:szCs w:val="28"/>
              </w:rPr>
            </w:pPr>
            <w:r w:rsidRPr="000B55BA">
              <w:rPr>
                <w:sz w:val="24"/>
                <w:szCs w:val="28"/>
              </w:rPr>
              <w:t xml:space="preserve">для обслуживания </w:t>
            </w:r>
          </w:p>
          <w:p w:rsidR="000B55BA" w:rsidRPr="000B55BA" w:rsidRDefault="000B55BA" w:rsidP="000B55BA">
            <w:pPr>
              <w:spacing w:line="276" w:lineRule="auto"/>
              <w:ind w:right="-108"/>
              <w:rPr>
                <w:sz w:val="24"/>
                <w:szCs w:val="28"/>
              </w:rPr>
            </w:pPr>
            <w:r w:rsidRPr="000B55BA">
              <w:rPr>
                <w:sz w:val="24"/>
                <w:szCs w:val="28"/>
              </w:rPr>
              <w:t>населения</w:t>
            </w:r>
          </w:p>
          <w:p w:rsidR="000B55BA" w:rsidRPr="000B55BA" w:rsidRDefault="000B55BA" w:rsidP="000B55BA">
            <w:pPr>
              <w:spacing w:line="276" w:lineRule="auto"/>
              <w:rPr>
                <w:sz w:val="24"/>
                <w:szCs w:val="28"/>
              </w:rPr>
            </w:pPr>
            <w:r w:rsidRPr="000B55BA">
              <w:rPr>
                <w:sz w:val="24"/>
                <w:szCs w:val="28"/>
              </w:rPr>
              <w:t>фабрики- химчистки</w:t>
            </w:r>
          </w:p>
        </w:tc>
        <w:tc>
          <w:tcPr>
            <w:tcW w:w="2552"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line="276" w:lineRule="auto"/>
              <w:ind w:right="-108"/>
              <w:rPr>
                <w:sz w:val="24"/>
                <w:szCs w:val="28"/>
              </w:rPr>
            </w:pPr>
          </w:p>
          <w:p w:rsidR="000B55BA" w:rsidRPr="000B55BA" w:rsidRDefault="000B55BA" w:rsidP="000B55BA">
            <w:pPr>
              <w:spacing w:line="276" w:lineRule="auto"/>
              <w:ind w:right="-108"/>
              <w:rPr>
                <w:sz w:val="24"/>
                <w:szCs w:val="28"/>
              </w:rPr>
            </w:pPr>
            <w:r w:rsidRPr="000B55BA">
              <w:rPr>
                <w:sz w:val="24"/>
                <w:szCs w:val="28"/>
              </w:rPr>
              <w:t>1,2 кг. вещей в смену</w:t>
            </w:r>
          </w:p>
          <w:p w:rsidR="000B55BA" w:rsidRPr="000B55BA" w:rsidRDefault="000B55BA" w:rsidP="000B55BA">
            <w:pPr>
              <w:spacing w:line="276" w:lineRule="auto"/>
              <w:ind w:right="-108"/>
              <w:rPr>
                <w:sz w:val="24"/>
                <w:szCs w:val="28"/>
              </w:rPr>
            </w:pPr>
          </w:p>
          <w:p w:rsidR="000B55BA" w:rsidRPr="000B55BA" w:rsidRDefault="000B55BA" w:rsidP="000B55BA">
            <w:pPr>
              <w:spacing w:line="276" w:lineRule="auto"/>
              <w:ind w:right="-108"/>
              <w:rPr>
                <w:sz w:val="24"/>
                <w:szCs w:val="28"/>
              </w:rPr>
            </w:pPr>
            <w:r w:rsidRPr="000B55BA">
              <w:rPr>
                <w:sz w:val="24"/>
                <w:szCs w:val="28"/>
              </w:rPr>
              <w:t>2,3 кг. вещей в смену</w:t>
            </w:r>
          </w:p>
        </w:tc>
        <w:tc>
          <w:tcPr>
            <w:tcW w:w="203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line="276" w:lineRule="auto"/>
              <w:ind w:left="-108" w:right="-108"/>
              <w:jc w:val="center"/>
              <w:rPr>
                <w:sz w:val="24"/>
                <w:szCs w:val="28"/>
              </w:rPr>
            </w:pPr>
            <w:r w:rsidRPr="000B55BA">
              <w:rPr>
                <w:sz w:val="24"/>
                <w:szCs w:val="28"/>
              </w:rPr>
              <w:t xml:space="preserve"> </w:t>
            </w:r>
            <w:proofErr w:type="spellStart"/>
            <w:r w:rsidRPr="000B55BA">
              <w:rPr>
                <w:sz w:val="24"/>
                <w:szCs w:val="28"/>
              </w:rPr>
              <w:t>Пешеходно</w:t>
            </w:r>
            <w:proofErr w:type="spellEnd"/>
            <w:r w:rsidRPr="000B55BA">
              <w:rPr>
                <w:sz w:val="24"/>
                <w:szCs w:val="28"/>
              </w:rPr>
              <w:t>-транспортная доступность не более 30 мин.</w:t>
            </w:r>
          </w:p>
        </w:tc>
        <w:tc>
          <w:tcPr>
            <w:tcW w:w="1800"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
          <w:p w:rsidR="000B55BA" w:rsidRPr="000B55BA" w:rsidRDefault="000B55BA" w:rsidP="000B55BA">
            <w:pPr>
              <w:spacing w:line="276" w:lineRule="auto"/>
              <w:ind w:right="-108"/>
              <w:rPr>
                <w:sz w:val="24"/>
                <w:szCs w:val="28"/>
              </w:rPr>
            </w:pPr>
          </w:p>
        </w:tc>
      </w:tr>
      <w:tr w:rsidR="000B55BA" w:rsidRPr="000B55BA" w:rsidTr="000B55BA">
        <w:trPr>
          <w:trHeight w:val="649"/>
        </w:trPr>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line="276" w:lineRule="auto"/>
              <w:rPr>
                <w:sz w:val="24"/>
                <w:szCs w:val="28"/>
              </w:rPr>
            </w:pPr>
            <w:r w:rsidRPr="000B55BA">
              <w:rPr>
                <w:sz w:val="24"/>
                <w:szCs w:val="28"/>
              </w:rPr>
              <w:t>Бани</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line="276" w:lineRule="auto"/>
              <w:ind w:right="-108"/>
              <w:rPr>
                <w:sz w:val="24"/>
                <w:szCs w:val="28"/>
              </w:rPr>
            </w:pPr>
            <w:r w:rsidRPr="000B55BA">
              <w:rPr>
                <w:sz w:val="24"/>
                <w:szCs w:val="28"/>
              </w:rPr>
              <w:t>7 мест</w:t>
            </w:r>
          </w:p>
        </w:tc>
        <w:tc>
          <w:tcPr>
            <w:tcW w:w="203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line="276" w:lineRule="auto"/>
              <w:ind w:left="-108" w:right="-108"/>
              <w:jc w:val="center"/>
              <w:rPr>
                <w:sz w:val="24"/>
                <w:szCs w:val="28"/>
              </w:rPr>
            </w:pPr>
            <w:proofErr w:type="spellStart"/>
            <w:r w:rsidRPr="000B55BA">
              <w:rPr>
                <w:sz w:val="24"/>
                <w:szCs w:val="28"/>
              </w:rPr>
              <w:t>Пешеходно</w:t>
            </w:r>
            <w:proofErr w:type="spellEnd"/>
            <w:r w:rsidRPr="000B55BA">
              <w:rPr>
                <w:sz w:val="24"/>
                <w:szCs w:val="28"/>
              </w:rPr>
              <w:t>-транспортная доступность не более 30 мин.</w:t>
            </w:r>
          </w:p>
        </w:tc>
        <w:tc>
          <w:tcPr>
            <w:tcW w:w="180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
        </w:tc>
      </w:tr>
    </w:tbl>
    <w:p w:rsidR="000B55BA" w:rsidRPr="000B55BA" w:rsidRDefault="000B55BA" w:rsidP="000B55BA">
      <w:pPr>
        <w:spacing w:after="0" w:line="240" w:lineRule="auto"/>
        <w:ind w:right="-108"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Примечание: </w:t>
      </w:r>
    </w:p>
    <w:p w:rsidR="000B55BA" w:rsidRDefault="000B55BA" w:rsidP="000B55BA">
      <w:pPr>
        <w:spacing w:after="0" w:line="240" w:lineRule="auto"/>
        <w:ind w:right="-108"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p w:rsidR="005B4338" w:rsidRPr="000B55BA" w:rsidRDefault="005B4338" w:rsidP="000B55BA">
      <w:pPr>
        <w:spacing w:after="0" w:line="240" w:lineRule="auto"/>
        <w:ind w:right="-108" w:firstLine="709"/>
        <w:jc w:val="both"/>
        <w:rPr>
          <w:rFonts w:ascii="Times New Roman" w:eastAsia="Times New Roman" w:hAnsi="Times New Roman" w:cs="Times New Roman"/>
          <w:sz w:val="28"/>
          <w:szCs w:val="28"/>
          <w:lang w:eastAsia="ru-RU"/>
        </w:rPr>
      </w:pP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Размер земельного участка для размещения предприятий</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бытового обслуживания населения</w:t>
      </w:r>
    </w:p>
    <w:p w:rsidR="000B55BA" w:rsidRPr="000B55BA" w:rsidRDefault="000B55BA" w:rsidP="000B55BA">
      <w:pPr>
        <w:spacing w:after="0" w:line="240" w:lineRule="auto"/>
        <w:jc w:val="both"/>
        <w:rPr>
          <w:rFonts w:ascii="Times New Roman" w:eastAsia="Times New Roman" w:hAnsi="Times New Roman" w:cs="Times New Roman"/>
          <w:b/>
          <w:sz w:val="28"/>
          <w:szCs w:val="28"/>
          <w:lang w:eastAsia="ru-RU"/>
        </w:rPr>
      </w:pPr>
    </w:p>
    <w:tbl>
      <w:tblPr>
        <w:tblW w:w="4856" w:type="pct"/>
        <w:tblInd w:w="108" w:type="dxa"/>
        <w:tblLook w:val="04A0" w:firstRow="1" w:lastRow="0" w:firstColumn="1" w:lastColumn="0" w:noHBand="0" w:noVBand="1"/>
      </w:tblPr>
      <w:tblGrid>
        <w:gridCol w:w="3836"/>
        <w:gridCol w:w="5240"/>
      </w:tblGrid>
      <w:tr w:rsidR="000B55BA" w:rsidRPr="000B55BA" w:rsidTr="000B55BA">
        <w:trPr>
          <w:trHeight w:val="567"/>
        </w:trPr>
        <w:tc>
          <w:tcPr>
            <w:tcW w:w="2113" w:type="pct"/>
            <w:tcBorders>
              <w:top w:val="single" w:sz="4" w:space="0" w:color="000000"/>
              <w:left w:val="single" w:sz="4" w:space="0" w:color="000000"/>
              <w:bottom w:val="single" w:sz="4" w:space="0" w:color="000000"/>
              <w:right w:val="single" w:sz="4" w:space="0" w:color="auto"/>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Учреждения</w:t>
            </w:r>
          </w:p>
        </w:tc>
        <w:tc>
          <w:tcPr>
            <w:tcW w:w="2887" w:type="pct"/>
            <w:tcBorders>
              <w:top w:val="single" w:sz="4" w:space="0" w:color="000000"/>
              <w:left w:val="single" w:sz="4" w:space="0" w:color="000000"/>
              <w:bottom w:val="single" w:sz="4" w:space="0" w:color="000000"/>
              <w:right w:val="single" w:sz="4" w:space="0" w:color="auto"/>
            </w:tcBorders>
            <w:vAlign w:val="center"/>
            <w:hideMark/>
          </w:tcPr>
          <w:p w:rsidR="000B55BA" w:rsidRPr="000B55BA" w:rsidRDefault="000B55BA" w:rsidP="000B55BA">
            <w:pPr>
              <w:spacing w:after="0" w:line="240" w:lineRule="auto"/>
              <w:ind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Размер земельного участка</w:t>
            </w:r>
          </w:p>
        </w:tc>
      </w:tr>
      <w:tr w:rsidR="000B55BA" w:rsidRPr="000B55BA" w:rsidTr="000B55BA">
        <w:trPr>
          <w:cantSplit/>
          <w:trHeight w:hRule="exact" w:val="598"/>
        </w:trPr>
        <w:tc>
          <w:tcPr>
            <w:tcW w:w="2113" w:type="pct"/>
            <w:vMerge w:val="restart"/>
            <w:tcBorders>
              <w:top w:val="single" w:sz="4" w:space="0" w:color="000000"/>
              <w:left w:val="single" w:sz="4" w:space="0" w:color="000000"/>
              <w:bottom w:val="single" w:sz="4" w:space="0" w:color="auto"/>
              <w:right w:val="nil"/>
            </w:tcBorders>
            <w:hideMark/>
          </w:tcPr>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Предприятия бытового обслуживания</w:t>
            </w:r>
          </w:p>
        </w:tc>
        <w:tc>
          <w:tcPr>
            <w:tcW w:w="2887" w:type="pct"/>
            <w:vMerge w:val="restart"/>
            <w:tcBorders>
              <w:top w:val="single" w:sz="4" w:space="0" w:color="000000"/>
              <w:left w:val="single" w:sz="4" w:space="0" w:color="000000"/>
              <w:bottom w:val="single" w:sz="4" w:space="0" w:color="000000"/>
              <w:right w:val="single" w:sz="4" w:space="0" w:color="auto"/>
            </w:tcBorders>
            <w:hideMark/>
          </w:tcPr>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10 рабочих мест для предприятий мощностью:</w:t>
            </w:r>
          </w:p>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от 10 до 50 – 0,1-</w:t>
            </w:r>
            <w:smartTag w:uri="urn:schemas-microsoft-com:office:smarttags" w:element="metricconverter">
              <w:smartTagPr>
                <w:attr w:name="ProductID" w:val="0,2 га"/>
              </w:smartTagPr>
              <w:r w:rsidRPr="000B55BA">
                <w:rPr>
                  <w:rFonts w:ascii="Times New Roman" w:eastAsia="Times New Roman" w:hAnsi="Times New Roman" w:cs="Times New Roman"/>
                  <w:sz w:val="24"/>
                  <w:szCs w:val="28"/>
                  <w:lang w:eastAsia="ru-RU"/>
                </w:rPr>
                <w:t>0,2 га</w:t>
              </w:r>
            </w:smartTag>
            <w:r w:rsidRPr="000B55BA">
              <w:rPr>
                <w:rFonts w:ascii="Times New Roman" w:eastAsia="Times New Roman" w:hAnsi="Times New Roman" w:cs="Times New Roman"/>
                <w:sz w:val="24"/>
                <w:szCs w:val="28"/>
                <w:lang w:eastAsia="ru-RU"/>
              </w:rPr>
              <w:t>;</w:t>
            </w:r>
          </w:p>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от 50 до 150 – 0,05-</w:t>
            </w:r>
            <w:smartTag w:uri="urn:schemas-microsoft-com:office:smarttags" w:element="metricconverter">
              <w:smartTagPr>
                <w:attr w:name="ProductID" w:val="0,08 га"/>
              </w:smartTagPr>
              <w:r w:rsidRPr="000B55BA">
                <w:rPr>
                  <w:rFonts w:ascii="Times New Roman" w:eastAsia="Times New Roman" w:hAnsi="Times New Roman" w:cs="Times New Roman"/>
                  <w:sz w:val="24"/>
                  <w:szCs w:val="28"/>
                  <w:lang w:eastAsia="ru-RU"/>
                </w:rPr>
                <w:t>0,08 га</w:t>
              </w:r>
            </w:smartTag>
          </w:p>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св. 150 – 0,03-</w:t>
            </w:r>
            <w:smartTag w:uri="urn:schemas-microsoft-com:office:smarttags" w:element="metricconverter">
              <w:smartTagPr>
                <w:attr w:name="ProductID" w:val="0,04 га"/>
              </w:smartTagPr>
              <w:r w:rsidRPr="000B55BA">
                <w:rPr>
                  <w:rFonts w:ascii="Times New Roman" w:eastAsia="Times New Roman" w:hAnsi="Times New Roman" w:cs="Times New Roman"/>
                  <w:sz w:val="24"/>
                  <w:szCs w:val="28"/>
                  <w:lang w:eastAsia="ru-RU"/>
                </w:rPr>
                <w:t>0,04 га</w:t>
              </w:r>
            </w:smartTag>
            <w:r w:rsidRPr="000B55BA">
              <w:rPr>
                <w:rFonts w:ascii="Times New Roman" w:eastAsia="Times New Roman" w:hAnsi="Times New Roman" w:cs="Times New Roman"/>
                <w:sz w:val="24"/>
                <w:szCs w:val="28"/>
                <w:lang w:eastAsia="ru-RU"/>
              </w:rPr>
              <w:t>.</w:t>
            </w:r>
          </w:p>
        </w:tc>
      </w:tr>
      <w:tr w:rsidR="000B55BA" w:rsidRPr="000B55BA" w:rsidTr="000B55BA">
        <w:trPr>
          <w:cantSplit/>
          <w:trHeight w:hRule="exact" w:val="530"/>
        </w:trPr>
        <w:tc>
          <w:tcPr>
            <w:tcW w:w="0" w:type="auto"/>
            <w:vMerge/>
            <w:tcBorders>
              <w:top w:val="single" w:sz="4" w:space="0" w:color="000000"/>
              <w:left w:val="single" w:sz="4" w:space="0" w:color="000000"/>
              <w:bottom w:val="single" w:sz="4" w:space="0" w:color="auto"/>
              <w:right w:val="nil"/>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cantSplit/>
          <w:trHeight w:hRule="exact" w:val="70"/>
        </w:trPr>
        <w:tc>
          <w:tcPr>
            <w:tcW w:w="0" w:type="auto"/>
            <w:vMerge/>
            <w:tcBorders>
              <w:top w:val="single" w:sz="4" w:space="0" w:color="000000"/>
              <w:left w:val="single" w:sz="4" w:space="0" w:color="000000"/>
              <w:bottom w:val="single" w:sz="4" w:space="0" w:color="auto"/>
              <w:right w:val="nil"/>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cantSplit/>
          <w:trHeight w:val="262"/>
        </w:trPr>
        <w:tc>
          <w:tcPr>
            <w:tcW w:w="2113" w:type="pct"/>
            <w:tcBorders>
              <w:top w:val="single" w:sz="4" w:space="0" w:color="000000"/>
              <w:left w:val="single" w:sz="4" w:space="0" w:color="000000"/>
              <w:bottom w:val="nil"/>
              <w:right w:val="nil"/>
            </w:tcBorders>
            <w:hideMark/>
          </w:tcPr>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Прачечные</w:t>
            </w:r>
          </w:p>
        </w:tc>
        <w:tc>
          <w:tcPr>
            <w:tcW w:w="2887" w:type="pct"/>
            <w:tcBorders>
              <w:top w:val="single" w:sz="4" w:space="0" w:color="000000"/>
              <w:left w:val="single" w:sz="4" w:space="0" w:color="000000"/>
              <w:bottom w:val="nil"/>
              <w:right w:val="single" w:sz="4" w:space="0" w:color="auto"/>
            </w:tcBorders>
            <w:hideMark/>
          </w:tcPr>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0,1-</w:t>
            </w:r>
            <w:smartTag w:uri="urn:schemas-microsoft-com:office:smarttags" w:element="metricconverter">
              <w:smartTagPr>
                <w:attr w:name="ProductID" w:val="0,2 га"/>
              </w:smartTagPr>
              <w:r w:rsidRPr="000B55BA">
                <w:rPr>
                  <w:rFonts w:ascii="Times New Roman" w:eastAsia="Times New Roman" w:hAnsi="Times New Roman" w:cs="Times New Roman"/>
                  <w:sz w:val="24"/>
                  <w:szCs w:val="28"/>
                  <w:lang w:eastAsia="ru-RU"/>
                </w:rPr>
                <w:t>0,2 га</w:t>
              </w:r>
            </w:smartTag>
            <w:r w:rsidRPr="000B55BA">
              <w:rPr>
                <w:rFonts w:ascii="Times New Roman" w:eastAsia="Times New Roman" w:hAnsi="Times New Roman" w:cs="Times New Roman"/>
                <w:sz w:val="24"/>
                <w:szCs w:val="28"/>
                <w:lang w:eastAsia="ru-RU"/>
              </w:rPr>
              <w:t xml:space="preserve"> на объект</w:t>
            </w:r>
          </w:p>
        </w:tc>
      </w:tr>
      <w:tr w:rsidR="000B55BA" w:rsidRPr="000B55BA" w:rsidTr="000B55BA">
        <w:trPr>
          <w:cantSplit/>
          <w:trHeight w:hRule="exact" w:val="423"/>
        </w:trPr>
        <w:tc>
          <w:tcPr>
            <w:tcW w:w="2113" w:type="pct"/>
            <w:tcBorders>
              <w:top w:val="single" w:sz="4" w:space="0" w:color="000000"/>
              <w:left w:val="single" w:sz="4" w:space="0" w:color="000000"/>
              <w:bottom w:val="single" w:sz="4" w:space="0" w:color="auto"/>
              <w:right w:val="nil"/>
            </w:tcBorders>
            <w:hideMark/>
          </w:tcPr>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Химчистки </w:t>
            </w:r>
          </w:p>
        </w:tc>
        <w:tc>
          <w:tcPr>
            <w:tcW w:w="2887" w:type="pct"/>
            <w:tcBorders>
              <w:top w:val="single" w:sz="4" w:space="0" w:color="000000"/>
              <w:left w:val="single" w:sz="4" w:space="0" w:color="000000"/>
              <w:bottom w:val="single" w:sz="4" w:space="0" w:color="auto"/>
              <w:right w:val="single" w:sz="4" w:space="0" w:color="auto"/>
            </w:tcBorders>
            <w:hideMark/>
          </w:tcPr>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0,1-</w:t>
            </w:r>
            <w:smartTag w:uri="urn:schemas-microsoft-com:office:smarttags" w:element="metricconverter">
              <w:smartTagPr>
                <w:attr w:name="ProductID" w:val="0,2 га"/>
              </w:smartTagPr>
              <w:r w:rsidRPr="000B55BA">
                <w:rPr>
                  <w:rFonts w:ascii="Times New Roman" w:eastAsia="Times New Roman" w:hAnsi="Times New Roman" w:cs="Times New Roman"/>
                  <w:sz w:val="24"/>
                  <w:szCs w:val="28"/>
                  <w:lang w:eastAsia="ru-RU"/>
                </w:rPr>
                <w:t>0,2 га</w:t>
              </w:r>
            </w:smartTag>
            <w:r w:rsidRPr="000B55BA">
              <w:rPr>
                <w:rFonts w:ascii="Times New Roman" w:eastAsia="Times New Roman" w:hAnsi="Times New Roman" w:cs="Times New Roman"/>
                <w:sz w:val="24"/>
                <w:szCs w:val="28"/>
                <w:lang w:eastAsia="ru-RU"/>
              </w:rPr>
              <w:t xml:space="preserve"> на объект</w:t>
            </w:r>
          </w:p>
        </w:tc>
      </w:tr>
      <w:tr w:rsidR="000B55BA" w:rsidRPr="000B55BA" w:rsidTr="000B55BA">
        <w:tc>
          <w:tcPr>
            <w:tcW w:w="2113" w:type="pct"/>
            <w:tcBorders>
              <w:top w:val="single" w:sz="4" w:space="0" w:color="000000"/>
              <w:left w:val="single" w:sz="4" w:space="0" w:color="000000"/>
              <w:bottom w:val="single" w:sz="4" w:space="0" w:color="000000"/>
              <w:right w:val="nil"/>
            </w:tcBorders>
            <w:hideMark/>
          </w:tcPr>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Бани </w:t>
            </w:r>
          </w:p>
        </w:tc>
        <w:tc>
          <w:tcPr>
            <w:tcW w:w="2887" w:type="pct"/>
            <w:tcBorders>
              <w:top w:val="single" w:sz="4" w:space="0" w:color="000000"/>
              <w:left w:val="single" w:sz="4" w:space="0" w:color="000000"/>
              <w:bottom w:val="single" w:sz="4" w:space="0" w:color="000000"/>
              <w:right w:val="single" w:sz="4" w:space="0" w:color="auto"/>
            </w:tcBorders>
            <w:vAlign w:val="center"/>
            <w:hideMark/>
          </w:tcPr>
          <w:p w:rsidR="000B55BA" w:rsidRPr="000B55BA" w:rsidRDefault="000B55BA" w:rsidP="000B55BA">
            <w:pPr>
              <w:spacing w:after="0" w:line="240" w:lineRule="auto"/>
              <w:ind w:right="-10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0,2-</w:t>
            </w:r>
            <w:smartTag w:uri="urn:schemas-microsoft-com:office:smarttags" w:element="metricconverter">
              <w:smartTagPr>
                <w:attr w:name="ProductID" w:val="0,4 га"/>
              </w:smartTagPr>
              <w:r w:rsidRPr="000B55BA">
                <w:rPr>
                  <w:rFonts w:ascii="Times New Roman" w:eastAsia="Times New Roman" w:hAnsi="Times New Roman" w:cs="Times New Roman"/>
                  <w:sz w:val="24"/>
                  <w:szCs w:val="28"/>
                  <w:lang w:eastAsia="ru-RU"/>
                </w:rPr>
                <w:t>0,4 га</w:t>
              </w:r>
            </w:smartTag>
            <w:r w:rsidRPr="000B55BA">
              <w:rPr>
                <w:rFonts w:ascii="Times New Roman" w:eastAsia="Times New Roman" w:hAnsi="Times New Roman" w:cs="Times New Roman"/>
                <w:sz w:val="24"/>
                <w:szCs w:val="28"/>
                <w:lang w:eastAsia="ru-RU"/>
              </w:rPr>
              <w:t xml:space="preserve"> на объект</w:t>
            </w:r>
          </w:p>
        </w:tc>
      </w:tr>
    </w:tbl>
    <w:p w:rsidR="000B55BA" w:rsidRPr="000B55BA" w:rsidRDefault="000B55BA" w:rsidP="000B55BA">
      <w:pPr>
        <w:spacing w:after="0" w:line="240" w:lineRule="auto"/>
        <w:ind w:right="-108"/>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Примечание: </w:t>
      </w:r>
    </w:p>
    <w:p w:rsidR="000B55BA" w:rsidRPr="000B55BA" w:rsidRDefault="000B55BA" w:rsidP="000B55BA">
      <w:pPr>
        <w:spacing w:after="0" w:line="240" w:lineRule="auto"/>
        <w:ind w:right="-108"/>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Объекты в области обеспечения мер пожарной безопасности</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p>
    <w:tbl>
      <w:tblPr>
        <w:tblStyle w:val="affff3"/>
        <w:tblW w:w="0" w:type="auto"/>
        <w:tblInd w:w="108" w:type="dxa"/>
        <w:tblLook w:val="04A0" w:firstRow="1" w:lastRow="0" w:firstColumn="1" w:lastColumn="0" w:noHBand="0" w:noVBand="1"/>
      </w:tblPr>
      <w:tblGrid>
        <w:gridCol w:w="2700"/>
        <w:gridCol w:w="2280"/>
        <w:gridCol w:w="2641"/>
        <w:gridCol w:w="1616"/>
      </w:tblGrid>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Наименование одного или нескольких видов объектов местного значения поселения</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Расчетные показатели минимально допустимого уровня обеспеченности объектами </w:t>
            </w:r>
          </w:p>
        </w:tc>
        <w:tc>
          <w:tcPr>
            <w:tcW w:w="297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максимально допустимого уровня территориальной доступности объектов</w:t>
            </w:r>
          </w:p>
        </w:tc>
        <w:tc>
          <w:tcPr>
            <w:tcW w:w="15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Территория применения расчетных показателей</w:t>
            </w:r>
          </w:p>
        </w:tc>
      </w:tr>
      <w:tr w:rsidR="000B55BA" w:rsidRPr="000B55BA" w:rsidTr="000B55BA">
        <w:trPr>
          <w:trHeight w:val="447"/>
        </w:trPr>
        <w:tc>
          <w:tcPr>
            <w:tcW w:w="2977"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ind w:right="-108"/>
              <w:rPr>
                <w:sz w:val="24"/>
                <w:szCs w:val="28"/>
              </w:rPr>
            </w:pPr>
            <w:r w:rsidRPr="000B55BA">
              <w:rPr>
                <w:sz w:val="24"/>
                <w:szCs w:val="28"/>
              </w:rPr>
              <w:t>Противопожарный водоем</w:t>
            </w:r>
          </w:p>
          <w:p w:rsidR="000B55BA" w:rsidRPr="000B55BA" w:rsidRDefault="000B55BA" w:rsidP="000B55BA">
            <w:pPr>
              <w:ind w:right="-108"/>
              <w:rPr>
                <w:sz w:val="24"/>
                <w:szCs w:val="28"/>
              </w:rPr>
            </w:pPr>
            <w:r w:rsidRPr="000B55BA">
              <w:rPr>
                <w:sz w:val="24"/>
                <w:szCs w:val="28"/>
              </w:rPr>
              <w:t>(резервуар)</w:t>
            </w:r>
          </w:p>
          <w:p w:rsidR="000B55BA" w:rsidRPr="000B55BA" w:rsidRDefault="000B55BA" w:rsidP="000B55BA">
            <w:pPr>
              <w:ind w:right="-108"/>
              <w:rPr>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Для каждого населенного пункта в зависимости от площади, но не</w:t>
            </w:r>
          </w:p>
          <w:p w:rsidR="000B55BA" w:rsidRPr="000B55BA" w:rsidRDefault="000B55BA" w:rsidP="000B55BA">
            <w:pPr>
              <w:ind w:left="-108" w:right="-108"/>
              <w:jc w:val="center"/>
              <w:rPr>
                <w:sz w:val="24"/>
                <w:szCs w:val="28"/>
              </w:rPr>
            </w:pPr>
            <w:r w:rsidRPr="000B55BA">
              <w:rPr>
                <w:sz w:val="24"/>
                <w:szCs w:val="28"/>
              </w:rPr>
              <w:t>менее 1 объекта</w:t>
            </w:r>
          </w:p>
        </w:tc>
        <w:tc>
          <w:tcPr>
            <w:tcW w:w="297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right="-108"/>
              <w:rPr>
                <w:sz w:val="24"/>
                <w:szCs w:val="28"/>
              </w:rPr>
            </w:pPr>
            <w:r w:rsidRPr="000B55BA">
              <w:rPr>
                <w:sz w:val="24"/>
                <w:szCs w:val="28"/>
              </w:rPr>
              <w:t xml:space="preserve">- при наличии </w:t>
            </w:r>
          </w:p>
          <w:p w:rsidR="000B55BA" w:rsidRPr="000B55BA" w:rsidRDefault="000B55BA" w:rsidP="000B55BA">
            <w:pPr>
              <w:ind w:right="-108"/>
              <w:rPr>
                <w:sz w:val="24"/>
                <w:szCs w:val="28"/>
              </w:rPr>
            </w:pPr>
            <w:r w:rsidRPr="000B55BA">
              <w:rPr>
                <w:sz w:val="24"/>
                <w:szCs w:val="28"/>
              </w:rPr>
              <w:t>автонасосов: 200 м.</w:t>
            </w:r>
          </w:p>
          <w:p w:rsidR="000B55BA" w:rsidRPr="000B55BA" w:rsidRDefault="000B55BA" w:rsidP="000B55BA">
            <w:pPr>
              <w:ind w:right="-3"/>
              <w:rPr>
                <w:sz w:val="24"/>
                <w:szCs w:val="28"/>
              </w:rPr>
            </w:pPr>
            <w:r w:rsidRPr="000B55BA">
              <w:rPr>
                <w:sz w:val="24"/>
                <w:szCs w:val="28"/>
              </w:rPr>
              <w:t xml:space="preserve">- при наличии </w:t>
            </w:r>
          </w:p>
          <w:p w:rsidR="000B55BA" w:rsidRPr="000B55BA" w:rsidRDefault="000B55BA" w:rsidP="000B55BA">
            <w:pPr>
              <w:ind w:right="-108"/>
              <w:rPr>
                <w:sz w:val="24"/>
                <w:szCs w:val="28"/>
              </w:rPr>
            </w:pPr>
            <w:r w:rsidRPr="000B55BA">
              <w:rPr>
                <w:sz w:val="24"/>
                <w:szCs w:val="28"/>
              </w:rPr>
              <w:t>мотопомп: 100 м.</w:t>
            </w:r>
          </w:p>
          <w:p w:rsidR="000B55BA" w:rsidRPr="000B55BA" w:rsidRDefault="000B55BA" w:rsidP="000B55BA">
            <w:pPr>
              <w:ind w:right="-108"/>
              <w:rPr>
                <w:sz w:val="24"/>
                <w:szCs w:val="28"/>
              </w:rPr>
            </w:pPr>
            <w:r w:rsidRPr="000B55BA">
              <w:rPr>
                <w:sz w:val="24"/>
                <w:szCs w:val="28"/>
              </w:rPr>
              <w:t xml:space="preserve">– в зависимости от типа мотопомп (СНиП 2.04.02 – 84 п. 9.30): 150 м. </w:t>
            </w:r>
          </w:p>
        </w:tc>
        <w:tc>
          <w:tcPr>
            <w:tcW w:w="15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tc>
      </w:tr>
    </w:tbl>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Объекты ритуального назначения</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p>
    <w:tbl>
      <w:tblPr>
        <w:tblStyle w:val="affff3"/>
        <w:tblW w:w="0" w:type="auto"/>
        <w:tblInd w:w="108" w:type="dxa"/>
        <w:tblLook w:val="04A0" w:firstRow="1" w:lastRow="0" w:firstColumn="1" w:lastColumn="0" w:noHBand="0" w:noVBand="1"/>
      </w:tblPr>
      <w:tblGrid>
        <w:gridCol w:w="2560"/>
        <w:gridCol w:w="2284"/>
        <w:gridCol w:w="2717"/>
        <w:gridCol w:w="1676"/>
      </w:tblGrid>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lastRenderedPageBreak/>
              <w:t>Наименование одного или нескольких видов объектов местного значения поселения</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Расчетные показатели минимально допустимого уровня обеспеченности объектами </w:t>
            </w:r>
          </w:p>
        </w:tc>
        <w:tc>
          <w:tcPr>
            <w:tcW w:w="308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максимально допустимого уровня территориальной доступности объектов</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Территория применения расчетных показателей</w:t>
            </w:r>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right="-108"/>
              <w:rPr>
                <w:sz w:val="24"/>
                <w:szCs w:val="28"/>
              </w:rPr>
            </w:pPr>
            <w:r w:rsidRPr="000B55BA">
              <w:rPr>
                <w:sz w:val="24"/>
                <w:szCs w:val="28"/>
              </w:rPr>
              <w:t>Сельские кладбища</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1 объект для населенного пункта</w:t>
            </w:r>
          </w:p>
        </w:tc>
        <w:tc>
          <w:tcPr>
            <w:tcW w:w="308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Пешеходно</w:t>
            </w:r>
            <w:proofErr w:type="spellEnd"/>
            <w:r w:rsidRPr="000B55BA">
              <w:rPr>
                <w:sz w:val="24"/>
                <w:szCs w:val="28"/>
              </w:rPr>
              <w:t>-транспортная доступность не более 30 мин.</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tc>
      </w:tr>
    </w:tbl>
    <w:p w:rsidR="000B55BA" w:rsidRPr="000B55BA" w:rsidRDefault="000B55BA" w:rsidP="000B55BA">
      <w:pPr>
        <w:tabs>
          <w:tab w:val="left" w:pos="709"/>
        </w:tabs>
        <w:spacing w:after="0" w:line="240" w:lineRule="auto"/>
        <w:rPr>
          <w:rFonts w:ascii="Times New Roman" w:eastAsia="Times New Roman" w:hAnsi="Times New Roman" w:cs="Times New Roman"/>
          <w:sz w:val="28"/>
          <w:szCs w:val="28"/>
          <w:lang w:eastAsia="ru-RU"/>
        </w:rPr>
      </w:pP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Объекты для массового отдыха жителей поселения, включая водные объекты </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общего пользования</w:t>
      </w:r>
    </w:p>
    <w:p w:rsidR="000B55BA" w:rsidRPr="000B55BA" w:rsidRDefault="000B55BA" w:rsidP="000B55BA">
      <w:pPr>
        <w:tabs>
          <w:tab w:val="left" w:pos="709"/>
        </w:tabs>
        <w:spacing w:after="0" w:line="240" w:lineRule="auto"/>
        <w:rPr>
          <w:rFonts w:ascii="Times New Roman" w:eastAsia="Times New Roman" w:hAnsi="Times New Roman" w:cs="Times New Roman"/>
          <w:sz w:val="28"/>
          <w:szCs w:val="28"/>
          <w:lang w:eastAsia="ru-RU"/>
        </w:rPr>
      </w:pPr>
    </w:p>
    <w:tbl>
      <w:tblPr>
        <w:tblStyle w:val="affff3"/>
        <w:tblW w:w="0" w:type="auto"/>
        <w:tblInd w:w="108" w:type="dxa"/>
        <w:tblLook w:val="04A0" w:firstRow="1" w:lastRow="0" w:firstColumn="1" w:lastColumn="0" w:noHBand="0" w:noVBand="1"/>
      </w:tblPr>
      <w:tblGrid>
        <w:gridCol w:w="2665"/>
        <w:gridCol w:w="2303"/>
        <w:gridCol w:w="2742"/>
        <w:gridCol w:w="1527"/>
      </w:tblGrid>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Наименование одного или нескольких видов объектов местного значения поселения</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Расчетные показатели минимально допустимого уровня обеспеченности объектами </w:t>
            </w:r>
          </w:p>
        </w:tc>
        <w:tc>
          <w:tcPr>
            <w:tcW w:w="308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максимально допустимого уровня территориальной доступности объектов</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Территория применения расчетных показателей</w:t>
            </w:r>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right="-108"/>
              <w:rPr>
                <w:sz w:val="24"/>
                <w:szCs w:val="28"/>
              </w:rPr>
            </w:pPr>
            <w:r w:rsidRPr="000B55BA">
              <w:rPr>
                <w:sz w:val="24"/>
                <w:szCs w:val="28"/>
              </w:rPr>
              <w:t>Пляж (муниципальный пляж)</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Не менее 2 объектов на</w:t>
            </w:r>
          </w:p>
          <w:p w:rsidR="000B55BA" w:rsidRPr="000B55BA" w:rsidRDefault="000B55BA" w:rsidP="000B55BA">
            <w:pPr>
              <w:ind w:left="-108" w:right="-108"/>
              <w:jc w:val="center"/>
              <w:rPr>
                <w:sz w:val="24"/>
                <w:szCs w:val="28"/>
              </w:rPr>
            </w:pPr>
            <w:r w:rsidRPr="000B55BA">
              <w:rPr>
                <w:sz w:val="24"/>
                <w:szCs w:val="28"/>
              </w:rPr>
              <w:t>муниципальное образование</w:t>
            </w:r>
          </w:p>
        </w:tc>
        <w:tc>
          <w:tcPr>
            <w:tcW w:w="308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Пешеходно</w:t>
            </w:r>
            <w:proofErr w:type="spellEnd"/>
            <w:r w:rsidRPr="000B55BA">
              <w:rPr>
                <w:sz w:val="24"/>
                <w:szCs w:val="28"/>
              </w:rPr>
              <w:t>-транспортная доступность не более 60 мин.</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Территория </w:t>
            </w:r>
            <w:proofErr w:type="spellStart"/>
            <w:r w:rsidRPr="000B55BA">
              <w:rPr>
                <w:sz w:val="24"/>
                <w:szCs w:val="28"/>
              </w:rPr>
              <w:t>Елховского</w:t>
            </w:r>
            <w:proofErr w:type="spellEnd"/>
            <w:r w:rsidRPr="000B55BA">
              <w:rPr>
                <w:sz w:val="24"/>
                <w:szCs w:val="28"/>
              </w:rPr>
              <w:t xml:space="preserve"> сельсовета</w:t>
            </w:r>
          </w:p>
        </w:tc>
      </w:tr>
    </w:tbl>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Территории местного значения поселения</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p>
    <w:tbl>
      <w:tblPr>
        <w:tblStyle w:val="affff3"/>
        <w:tblW w:w="0" w:type="auto"/>
        <w:tblInd w:w="108" w:type="dxa"/>
        <w:tblLook w:val="04A0" w:firstRow="1" w:lastRow="0" w:firstColumn="1" w:lastColumn="0" w:noHBand="0" w:noVBand="1"/>
      </w:tblPr>
      <w:tblGrid>
        <w:gridCol w:w="2640"/>
        <w:gridCol w:w="2274"/>
        <w:gridCol w:w="2661"/>
        <w:gridCol w:w="1662"/>
      </w:tblGrid>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Наименование одного или нескольких видов объектов местного значения поселения</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Расчетные показатели минимально допустимого уровня обеспеченности объектами </w:t>
            </w:r>
          </w:p>
        </w:tc>
        <w:tc>
          <w:tcPr>
            <w:tcW w:w="308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максимально допустимого уровня территориальной доступности объектов</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8"/>
                <w:szCs w:val="28"/>
              </w:rPr>
            </w:pPr>
            <w:r w:rsidRPr="000B55BA">
              <w:rPr>
                <w:sz w:val="28"/>
                <w:szCs w:val="28"/>
              </w:rPr>
              <w:t>Территория применения расчетных показателей</w:t>
            </w:r>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right="-108"/>
              <w:rPr>
                <w:sz w:val="24"/>
                <w:szCs w:val="28"/>
              </w:rPr>
            </w:pPr>
            <w:r w:rsidRPr="000B55BA">
              <w:rPr>
                <w:sz w:val="24"/>
                <w:szCs w:val="28"/>
              </w:rPr>
              <w:t xml:space="preserve">Особо охраняемые </w:t>
            </w:r>
            <w:proofErr w:type="gramStart"/>
            <w:r w:rsidRPr="000B55BA">
              <w:rPr>
                <w:sz w:val="24"/>
                <w:szCs w:val="28"/>
              </w:rPr>
              <w:t>природ-</w:t>
            </w:r>
            <w:proofErr w:type="spellStart"/>
            <w:r w:rsidRPr="000B55BA">
              <w:rPr>
                <w:sz w:val="24"/>
                <w:szCs w:val="28"/>
              </w:rPr>
              <w:t>ные</w:t>
            </w:r>
            <w:proofErr w:type="spellEnd"/>
            <w:proofErr w:type="gramEnd"/>
            <w:r w:rsidRPr="000B55BA">
              <w:rPr>
                <w:sz w:val="24"/>
                <w:szCs w:val="28"/>
              </w:rPr>
              <w:t xml:space="preserve"> территории местного значения</w:t>
            </w:r>
          </w:p>
          <w:p w:rsidR="000B55BA" w:rsidRPr="000B55BA" w:rsidRDefault="000B55BA" w:rsidP="000B55BA">
            <w:pPr>
              <w:ind w:right="-108"/>
              <w:rPr>
                <w:sz w:val="24"/>
                <w:szCs w:val="28"/>
              </w:rPr>
            </w:pPr>
            <w:r w:rsidRPr="000B55BA">
              <w:rPr>
                <w:sz w:val="24"/>
                <w:szCs w:val="28"/>
              </w:rPr>
              <w:t>Территории объектов культурного наследия местного (муниципального) значения поселения</w:t>
            </w:r>
          </w:p>
          <w:p w:rsidR="000B55BA" w:rsidRPr="000B55BA" w:rsidRDefault="000B55BA" w:rsidP="000B55BA">
            <w:pPr>
              <w:ind w:right="-108"/>
              <w:rPr>
                <w:sz w:val="24"/>
                <w:szCs w:val="28"/>
              </w:rPr>
            </w:pPr>
            <w:r w:rsidRPr="000B55BA">
              <w:rPr>
                <w:sz w:val="24"/>
                <w:szCs w:val="28"/>
              </w:rPr>
              <w:t>Территории лечебно-</w:t>
            </w:r>
            <w:proofErr w:type="spellStart"/>
            <w:r w:rsidRPr="000B55BA">
              <w:rPr>
                <w:sz w:val="24"/>
                <w:szCs w:val="28"/>
              </w:rPr>
              <w:t>оздо</w:t>
            </w:r>
            <w:proofErr w:type="spellEnd"/>
            <w:r w:rsidRPr="000B55BA">
              <w:rPr>
                <w:sz w:val="24"/>
                <w:szCs w:val="28"/>
              </w:rPr>
              <w:t>-</w:t>
            </w:r>
            <w:proofErr w:type="spellStart"/>
            <w:r w:rsidRPr="000B55BA">
              <w:rPr>
                <w:sz w:val="24"/>
                <w:szCs w:val="28"/>
              </w:rPr>
              <w:t>ровительных</w:t>
            </w:r>
            <w:proofErr w:type="spellEnd"/>
            <w:r w:rsidRPr="000B55BA">
              <w:rPr>
                <w:sz w:val="24"/>
                <w:szCs w:val="28"/>
              </w:rPr>
              <w:t xml:space="preserve"> местностей и</w:t>
            </w:r>
          </w:p>
          <w:p w:rsidR="000B55BA" w:rsidRPr="000B55BA" w:rsidRDefault="000B55BA" w:rsidP="000B55BA">
            <w:pPr>
              <w:ind w:right="-108"/>
              <w:rPr>
                <w:sz w:val="24"/>
                <w:szCs w:val="28"/>
              </w:rPr>
            </w:pPr>
            <w:r w:rsidRPr="000B55BA">
              <w:rPr>
                <w:sz w:val="24"/>
                <w:szCs w:val="28"/>
              </w:rPr>
              <w:t>курортов местного значения</w:t>
            </w:r>
          </w:p>
        </w:tc>
        <w:tc>
          <w:tcPr>
            <w:tcW w:w="2552"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ind w:left="-108" w:right="-108"/>
              <w:jc w:val="center"/>
              <w:rPr>
                <w:sz w:val="24"/>
                <w:szCs w:val="28"/>
              </w:rPr>
            </w:pPr>
            <w:r w:rsidRPr="000B55BA">
              <w:rPr>
                <w:sz w:val="24"/>
                <w:szCs w:val="28"/>
              </w:rPr>
              <w:t>Не менее 2 объектов всех видов</w:t>
            </w:r>
          </w:p>
          <w:p w:rsidR="000B55BA" w:rsidRPr="000B55BA" w:rsidRDefault="000B55BA" w:rsidP="000B55BA">
            <w:pPr>
              <w:ind w:left="-108" w:right="-108"/>
              <w:jc w:val="center"/>
              <w:rPr>
                <w:sz w:val="24"/>
                <w:szCs w:val="28"/>
              </w:rPr>
            </w:pPr>
            <w:r w:rsidRPr="000B55BA">
              <w:rPr>
                <w:sz w:val="24"/>
                <w:szCs w:val="28"/>
              </w:rPr>
              <w:t>на всю территорию</w:t>
            </w:r>
          </w:p>
          <w:p w:rsidR="000B55BA" w:rsidRPr="000B55BA" w:rsidRDefault="000B55BA" w:rsidP="000B55BA">
            <w:pPr>
              <w:ind w:left="-108" w:right="-108"/>
              <w:jc w:val="center"/>
              <w:rPr>
                <w:sz w:val="24"/>
                <w:szCs w:val="28"/>
              </w:rPr>
            </w:pPr>
            <w:r w:rsidRPr="000B55BA">
              <w:rPr>
                <w:sz w:val="24"/>
                <w:szCs w:val="28"/>
              </w:rPr>
              <w:t>муниципального образования</w:t>
            </w:r>
          </w:p>
          <w:p w:rsidR="000B55BA" w:rsidRPr="000B55BA" w:rsidRDefault="000B55BA" w:rsidP="000B55BA">
            <w:pPr>
              <w:ind w:left="-108" w:right="-108"/>
              <w:jc w:val="center"/>
              <w:rPr>
                <w:sz w:val="24"/>
                <w:szCs w:val="28"/>
              </w:rPr>
            </w:pPr>
          </w:p>
        </w:tc>
        <w:tc>
          <w:tcPr>
            <w:tcW w:w="308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proofErr w:type="spellStart"/>
            <w:r w:rsidRPr="000B55BA">
              <w:rPr>
                <w:sz w:val="24"/>
                <w:szCs w:val="28"/>
              </w:rPr>
              <w:t>Пешеходно</w:t>
            </w:r>
            <w:proofErr w:type="spellEnd"/>
            <w:r w:rsidRPr="000B55BA">
              <w:rPr>
                <w:sz w:val="24"/>
                <w:szCs w:val="28"/>
              </w:rPr>
              <w:t>-транспортная доступность не более 60 мин.</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8"/>
                <w:szCs w:val="28"/>
              </w:rPr>
            </w:pPr>
            <w:r w:rsidRPr="000B55BA">
              <w:rPr>
                <w:sz w:val="28"/>
                <w:szCs w:val="28"/>
              </w:rPr>
              <w:t xml:space="preserve">Территория </w:t>
            </w:r>
            <w:proofErr w:type="spellStart"/>
            <w:r w:rsidRPr="000B55BA">
              <w:rPr>
                <w:sz w:val="28"/>
                <w:szCs w:val="28"/>
              </w:rPr>
              <w:t>Елховского</w:t>
            </w:r>
            <w:proofErr w:type="spellEnd"/>
            <w:r w:rsidRPr="000B55BA">
              <w:rPr>
                <w:sz w:val="28"/>
                <w:szCs w:val="28"/>
              </w:rPr>
              <w:t xml:space="preserve"> сельсовета</w:t>
            </w:r>
          </w:p>
        </w:tc>
      </w:tr>
    </w:tbl>
    <w:p w:rsidR="000B55BA" w:rsidRPr="000B55BA" w:rsidRDefault="000B55BA" w:rsidP="000B55BA">
      <w:pPr>
        <w:tabs>
          <w:tab w:val="left" w:pos="709"/>
        </w:tabs>
        <w:spacing w:after="0" w:line="240" w:lineRule="auto"/>
        <w:rPr>
          <w:rFonts w:ascii="Times New Roman" w:eastAsia="Times New Roman" w:hAnsi="Times New Roman" w:cs="Times New Roman"/>
          <w:sz w:val="28"/>
          <w:szCs w:val="28"/>
          <w:lang w:eastAsia="ru-RU"/>
        </w:rPr>
      </w:pPr>
    </w:p>
    <w:p w:rsidR="000B55BA" w:rsidRPr="005B4338"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Раздел 7. Расчетные показатели минимально допустимого уровня обеспеченности объектами благоустройства территории поселения</w:t>
      </w:r>
    </w:p>
    <w:p w:rsidR="000B55BA" w:rsidRPr="005B4338"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p>
    <w:tbl>
      <w:tblPr>
        <w:tblStyle w:val="affff3"/>
        <w:tblW w:w="0" w:type="auto"/>
        <w:tblInd w:w="108" w:type="dxa"/>
        <w:tblLook w:val="04A0" w:firstRow="1" w:lastRow="0" w:firstColumn="1" w:lastColumn="0" w:noHBand="0" w:noVBand="1"/>
      </w:tblPr>
      <w:tblGrid>
        <w:gridCol w:w="2557"/>
        <w:gridCol w:w="2303"/>
        <w:gridCol w:w="2701"/>
        <w:gridCol w:w="1676"/>
      </w:tblGrid>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Наименование одного или нескольких видов объектов местного значения поселения</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ind w:left="-108" w:right="-108"/>
              <w:jc w:val="center"/>
              <w:rPr>
                <w:sz w:val="24"/>
                <w:szCs w:val="28"/>
              </w:rPr>
            </w:pPr>
            <w:r w:rsidRPr="000B55BA">
              <w:rPr>
                <w:sz w:val="24"/>
                <w:szCs w:val="28"/>
              </w:rPr>
              <w:t xml:space="preserve">Расчетные показатели минимально допустимого уровня обеспеченности объектами </w:t>
            </w:r>
          </w:p>
        </w:tc>
        <w:tc>
          <w:tcPr>
            <w:tcW w:w="308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Расчетные показатели максимально допустимого уровня территориальной доступности объектов</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Территория применения расчетных показателей</w:t>
            </w:r>
          </w:p>
        </w:tc>
      </w:tr>
      <w:tr w:rsidR="000B55BA" w:rsidRPr="000B55BA" w:rsidTr="000B55BA">
        <w:trPr>
          <w:trHeight w:val="447"/>
        </w:trPr>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lastRenderedPageBreak/>
              <w:t xml:space="preserve">Уличное освещение </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1 объект на каждые 50 метров улично-дорожной сети, в том числе пешеходных тротуаров</w:t>
            </w:r>
          </w:p>
        </w:tc>
        <w:tc>
          <w:tcPr>
            <w:tcW w:w="308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на каждые 50 метров улично-</w:t>
            </w:r>
          </w:p>
          <w:p w:rsidR="000B55BA" w:rsidRPr="000B55BA" w:rsidRDefault="000B55BA" w:rsidP="000B55BA">
            <w:pPr>
              <w:jc w:val="center"/>
              <w:rPr>
                <w:sz w:val="24"/>
                <w:szCs w:val="28"/>
              </w:rPr>
            </w:pPr>
            <w:r w:rsidRPr="000B55BA">
              <w:rPr>
                <w:sz w:val="24"/>
                <w:szCs w:val="28"/>
              </w:rPr>
              <w:t>дорожной сети, в том числе</w:t>
            </w:r>
          </w:p>
          <w:p w:rsidR="000B55BA" w:rsidRPr="000B55BA" w:rsidRDefault="000B55BA" w:rsidP="000B55BA">
            <w:pPr>
              <w:jc w:val="center"/>
              <w:rPr>
                <w:sz w:val="24"/>
                <w:szCs w:val="28"/>
              </w:rPr>
            </w:pPr>
            <w:r w:rsidRPr="000B55BA">
              <w:rPr>
                <w:sz w:val="24"/>
                <w:szCs w:val="28"/>
              </w:rPr>
              <w:t>пешеходных тротуаров</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Озеленение территорий</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не менее 2 объектов</w:t>
            </w:r>
          </w:p>
          <w:p w:rsidR="000B55BA" w:rsidRPr="000B55BA" w:rsidRDefault="000B55BA" w:rsidP="000B55BA">
            <w:pPr>
              <w:jc w:val="center"/>
              <w:rPr>
                <w:sz w:val="24"/>
                <w:szCs w:val="28"/>
              </w:rPr>
            </w:pPr>
            <w:r w:rsidRPr="000B55BA">
              <w:rPr>
                <w:sz w:val="24"/>
                <w:szCs w:val="28"/>
              </w:rPr>
              <w:t>для каждого населенного пункта</w:t>
            </w:r>
          </w:p>
        </w:tc>
        <w:tc>
          <w:tcPr>
            <w:tcW w:w="3081"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jc w:val="center"/>
              <w:rPr>
                <w:sz w:val="24"/>
                <w:szCs w:val="28"/>
              </w:rPr>
            </w:pPr>
            <w:r w:rsidRPr="000B55BA">
              <w:rPr>
                <w:sz w:val="24"/>
                <w:szCs w:val="28"/>
              </w:rPr>
              <w:t>Не устанавливается</w:t>
            </w:r>
          </w:p>
          <w:p w:rsidR="000B55BA" w:rsidRPr="000B55BA" w:rsidRDefault="000B55BA" w:rsidP="000B55BA">
            <w:pPr>
              <w:jc w:val="center"/>
              <w:rPr>
                <w:sz w:val="24"/>
                <w:szCs w:val="28"/>
              </w:rPr>
            </w:pPr>
          </w:p>
        </w:tc>
        <w:tc>
          <w:tcPr>
            <w:tcW w:w="1559"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p w:rsidR="000B55BA" w:rsidRPr="000B55BA" w:rsidRDefault="000B55BA" w:rsidP="000B55BA">
            <w:pPr>
              <w:jc w:val="center"/>
              <w:rPr>
                <w:sz w:val="24"/>
                <w:szCs w:val="28"/>
              </w:rPr>
            </w:pPr>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Детские площадки</w:t>
            </w:r>
          </w:p>
        </w:tc>
        <w:tc>
          <w:tcPr>
            <w:tcW w:w="2552"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jc w:val="center"/>
              <w:rPr>
                <w:sz w:val="24"/>
                <w:szCs w:val="28"/>
              </w:rPr>
            </w:pPr>
            <w:r w:rsidRPr="000B55BA">
              <w:rPr>
                <w:sz w:val="24"/>
                <w:szCs w:val="28"/>
              </w:rPr>
              <w:t>не менее 1 объекта для каждого</w:t>
            </w:r>
          </w:p>
          <w:p w:rsidR="000B55BA" w:rsidRPr="000B55BA" w:rsidRDefault="000B55BA" w:rsidP="000B55BA">
            <w:pPr>
              <w:jc w:val="center"/>
              <w:rPr>
                <w:sz w:val="24"/>
                <w:szCs w:val="28"/>
              </w:rPr>
            </w:pPr>
            <w:r w:rsidRPr="000B55BA">
              <w:rPr>
                <w:sz w:val="24"/>
                <w:szCs w:val="28"/>
              </w:rPr>
              <w:t>населенного пункта</w:t>
            </w:r>
          </w:p>
          <w:p w:rsidR="000B55BA" w:rsidRPr="000B55BA" w:rsidRDefault="000B55BA" w:rsidP="000B55BA">
            <w:pPr>
              <w:jc w:val="center"/>
              <w:rPr>
                <w:sz w:val="24"/>
                <w:szCs w:val="28"/>
              </w:rPr>
            </w:pPr>
          </w:p>
        </w:tc>
        <w:tc>
          <w:tcPr>
            <w:tcW w:w="308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Пешеходная доступность</w:t>
            </w:r>
          </w:p>
          <w:p w:rsidR="000B55BA" w:rsidRPr="000B55BA" w:rsidRDefault="000B55BA" w:rsidP="000B55BA">
            <w:pPr>
              <w:jc w:val="center"/>
              <w:rPr>
                <w:sz w:val="24"/>
                <w:szCs w:val="28"/>
              </w:rPr>
            </w:pPr>
            <w:r w:rsidRPr="000B55BA">
              <w:rPr>
                <w:sz w:val="24"/>
                <w:szCs w:val="28"/>
              </w:rPr>
              <w:t>15 мин.</w:t>
            </w:r>
          </w:p>
        </w:tc>
        <w:tc>
          <w:tcPr>
            <w:tcW w:w="1559"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p w:rsidR="000B55BA" w:rsidRPr="000B55BA" w:rsidRDefault="000B55BA" w:rsidP="000B55BA">
            <w:pPr>
              <w:jc w:val="center"/>
              <w:rPr>
                <w:sz w:val="24"/>
                <w:szCs w:val="28"/>
              </w:rPr>
            </w:pPr>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Парковая зона (зона отдыха)</w:t>
            </w:r>
          </w:p>
        </w:tc>
        <w:tc>
          <w:tcPr>
            <w:tcW w:w="2552"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jc w:val="center"/>
              <w:rPr>
                <w:sz w:val="24"/>
                <w:szCs w:val="28"/>
              </w:rPr>
            </w:pPr>
            <w:r w:rsidRPr="000B55BA">
              <w:rPr>
                <w:sz w:val="24"/>
                <w:szCs w:val="28"/>
              </w:rPr>
              <w:t>не менее 1 объекта на</w:t>
            </w:r>
          </w:p>
          <w:p w:rsidR="000B55BA" w:rsidRPr="000B55BA" w:rsidRDefault="000B55BA" w:rsidP="000B55BA">
            <w:pPr>
              <w:jc w:val="center"/>
              <w:rPr>
                <w:sz w:val="24"/>
                <w:szCs w:val="28"/>
              </w:rPr>
            </w:pPr>
            <w:r w:rsidRPr="000B55BA">
              <w:rPr>
                <w:sz w:val="24"/>
                <w:szCs w:val="28"/>
              </w:rPr>
              <w:t>муниципальное образование</w:t>
            </w:r>
          </w:p>
          <w:p w:rsidR="000B55BA" w:rsidRPr="000B55BA" w:rsidRDefault="000B55BA" w:rsidP="000B55BA">
            <w:pPr>
              <w:jc w:val="center"/>
              <w:rPr>
                <w:sz w:val="24"/>
                <w:szCs w:val="28"/>
              </w:rPr>
            </w:pPr>
          </w:p>
        </w:tc>
        <w:tc>
          <w:tcPr>
            <w:tcW w:w="308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proofErr w:type="spellStart"/>
            <w:r w:rsidRPr="000B55BA">
              <w:rPr>
                <w:sz w:val="24"/>
                <w:szCs w:val="28"/>
              </w:rPr>
              <w:t>Пешеходно</w:t>
            </w:r>
            <w:proofErr w:type="spellEnd"/>
            <w:r w:rsidRPr="000B55BA">
              <w:rPr>
                <w:sz w:val="24"/>
                <w:szCs w:val="28"/>
              </w:rPr>
              <w:t>-транспортная доступность не более 60 мин.</w:t>
            </w:r>
          </w:p>
        </w:tc>
        <w:tc>
          <w:tcPr>
            <w:tcW w:w="1559"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p w:rsidR="000B55BA" w:rsidRPr="000B55BA" w:rsidRDefault="000B55BA" w:rsidP="000B55BA">
            <w:pPr>
              <w:jc w:val="center"/>
              <w:rPr>
                <w:sz w:val="24"/>
                <w:szCs w:val="28"/>
              </w:rPr>
            </w:pPr>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Пешеходные дорожки (тротуары)</w:t>
            </w:r>
          </w:p>
        </w:tc>
        <w:tc>
          <w:tcPr>
            <w:tcW w:w="2552"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jc w:val="center"/>
              <w:rPr>
                <w:sz w:val="24"/>
                <w:szCs w:val="28"/>
              </w:rPr>
            </w:pPr>
            <w:r w:rsidRPr="000B55BA">
              <w:rPr>
                <w:sz w:val="24"/>
                <w:szCs w:val="28"/>
              </w:rPr>
              <w:t>75% обеспеченность всех населенных пунктов</w:t>
            </w:r>
          </w:p>
          <w:p w:rsidR="000B55BA" w:rsidRPr="000B55BA" w:rsidRDefault="000B55BA" w:rsidP="000B55BA">
            <w:pPr>
              <w:jc w:val="center"/>
              <w:rPr>
                <w:sz w:val="24"/>
                <w:szCs w:val="28"/>
              </w:rPr>
            </w:pPr>
          </w:p>
        </w:tc>
        <w:tc>
          <w:tcPr>
            <w:tcW w:w="3081"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jc w:val="center"/>
              <w:rPr>
                <w:sz w:val="24"/>
                <w:szCs w:val="28"/>
              </w:rPr>
            </w:pPr>
            <w:r w:rsidRPr="000B55BA">
              <w:rPr>
                <w:sz w:val="24"/>
                <w:szCs w:val="28"/>
              </w:rPr>
              <w:t>Не устанавливается</w:t>
            </w:r>
          </w:p>
          <w:p w:rsidR="000B55BA" w:rsidRPr="000B55BA" w:rsidRDefault="000B55BA" w:rsidP="000B55BA">
            <w:pPr>
              <w:jc w:val="center"/>
              <w:rPr>
                <w:sz w:val="24"/>
                <w:szCs w:val="28"/>
              </w:rPr>
            </w:pPr>
          </w:p>
        </w:tc>
        <w:tc>
          <w:tcPr>
            <w:tcW w:w="1559"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p w:rsidR="000B55BA" w:rsidRPr="000B55BA" w:rsidRDefault="000B55BA" w:rsidP="000B55BA">
            <w:pPr>
              <w:jc w:val="center"/>
              <w:rPr>
                <w:sz w:val="24"/>
                <w:szCs w:val="28"/>
              </w:rPr>
            </w:pPr>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Урны для мусора</w:t>
            </w:r>
          </w:p>
        </w:tc>
        <w:tc>
          <w:tcPr>
            <w:tcW w:w="2552"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jc w:val="center"/>
              <w:rPr>
                <w:sz w:val="24"/>
                <w:szCs w:val="28"/>
              </w:rPr>
            </w:pPr>
            <w:r w:rsidRPr="000B55BA">
              <w:rPr>
                <w:sz w:val="24"/>
                <w:szCs w:val="28"/>
              </w:rPr>
              <w:t>1 объект на каждые 100 метров</w:t>
            </w:r>
          </w:p>
          <w:p w:rsidR="000B55BA" w:rsidRPr="000B55BA" w:rsidRDefault="000B55BA" w:rsidP="000B55BA">
            <w:pPr>
              <w:jc w:val="center"/>
              <w:rPr>
                <w:sz w:val="24"/>
                <w:szCs w:val="28"/>
              </w:rPr>
            </w:pPr>
            <w:r w:rsidRPr="000B55BA">
              <w:rPr>
                <w:sz w:val="24"/>
                <w:szCs w:val="28"/>
              </w:rPr>
              <w:t>улично-дорожной сети</w:t>
            </w:r>
          </w:p>
          <w:p w:rsidR="000B55BA" w:rsidRPr="000B55BA" w:rsidRDefault="000B55BA" w:rsidP="000B55BA">
            <w:pPr>
              <w:jc w:val="center"/>
              <w:rPr>
                <w:sz w:val="24"/>
                <w:szCs w:val="28"/>
              </w:rPr>
            </w:pPr>
            <w:r w:rsidRPr="000B55BA">
              <w:rPr>
                <w:sz w:val="24"/>
                <w:szCs w:val="28"/>
              </w:rPr>
              <w:t>(пешеходных тротуаров)</w:t>
            </w:r>
          </w:p>
          <w:p w:rsidR="000B55BA" w:rsidRPr="000B55BA" w:rsidRDefault="000B55BA" w:rsidP="000B55BA">
            <w:pPr>
              <w:jc w:val="center"/>
              <w:rPr>
                <w:sz w:val="24"/>
                <w:szCs w:val="28"/>
              </w:rPr>
            </w:pPr>
          </w:p>
        </w:tc>
        <w:tc>
          <w:tcPr>
            <w:tcW w:w="3081"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jc w:val="center"/>
              <w:rPr>
                <w:sz w:val="24"/>
                <w:szCs w:val="28"/>
              </w:rPr>
            </w:pPr>
            <w:r w:rsidRPr="000B55BA">
              <w:rPr>
                <w:sz w:val="24"/>
                <w:szCs w:val="28"/>
              </w:rPr>
              <w:t>на каждые 100 метров</w:t>
            </w:r>
          </w:p>
          <w:p w:rsidR="000B55BA" w:rsidRPr="000B55BA" w:rsidRDefault="000B55BA" w:rsidP="000B55BA">
            <w:pPr>
              <w:jc w:val="center"/>
              <w:rPr>
                <w:sz w:val="24"/>
                <w:szCs w:val="28"/>
              </w:rPr>
            </w:pPr>
            <w:r w:rsidRPr="000B55BA">
              <w:rPr>
                <w:sz w:val="24"/>
                <w:szCs w:val="28"/>
              </w:rPr>
              <w:t>улично-дорожной сети</w:t>
            </w:r>
          </w:p>
          <w:p w:rsidR="000B55BA" w:rsidRPr="000B55BA" w:rsidRDefault="000B55BA" w:rsidP="000B55BA">
            <w:pPr>
              <w:jc w:val="center"/>
              <w:rPr>
                <w:sz w:val="24"/>
                <w:szCs w:val="28"/>
              </w:rPr>
            </w:pPr>
            <w:r w:rsidRPr="000B55BA">
              <w:rPr>
                <w:sz w:val="24"/>
                <w:szCs w:val="28"/>
              </w:rPr>
              <w:t>(пешеходных тротуаров)</w:t>
            </w:r>
          </w:p>
          <w:p w:rsidR="000B55BA" w:rsidRPr="000B55BA" w:rsidRDefault="000B55BA" w:rsidP="000B55BA">
            <w:pPr>
              <w:jc w:val="center"/>
              <w:rPr>
                <w:sz w:val="24"/>
                <w:szCs w:val="28"/>
              </w:rPr>
            </w:pPr>
          </w:p>
        </w:tc>
        <w:tc>
          <w:tcPr>
            <w:tcW w:w="1559"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p w:rsidR="000B55BA" w:rsidRPr="000B55BA" w:rsidRDefault="000B55BA" w:rsidP="000B55BA">
            <w:pPr>
              <w:jc w:val="center"/>
              <w:rPr>
                <w:sz w:val="24"/>
                <w:szCs w:val="28"/>
              </w:rPr>
            </w:pPr>
          </w:p>
        </w:tc>
      </w:tr>
      <w:tr w:rsidR="000B55BA" w:rsidRPr="000B55BA" w:rsidTr="000B55BA">
        <w:tc>
          <w:tcPr>
            <w:tcW w:w="29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Малые архитектурные формы</w:t>
            </w:r>
          </w:p>
        </w:tc>
        <w:tc>
          <w:tcPr>
            <w:tcW w:w="2552"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jc w:val="center"/>
              <w:rPr>
                <w:sz w:val="24"/>
                <w:szCs w:val="28"/>
              </w:rPr>
            </w:pPr>
            <w:r w:rsidRPr="000B55BA">
              <w:rPr>
                <w:sz w:val="24"/>
                <w:szCs w:val="28"/>
              </w:rPr>
              <w:t>не менее 5 объектов для каждого</w:t>
            </w:r>
          </w:p>
          <w:p w:rsidR="000B55BA" w:rsidRPr="000B55BA" w:rsidRDefault="000B55BA" w:rsidP="000B55BA">
            <w:pPr>
              <w:jc w:val="center"/>
              <w:rPr>
                <w:sz w:val="24"/>
                <w:szCs w:val="28"/>
              </w:rPr>
            </w:pPr>
            <w:r w:rsidRPr="000B55BA">
              <w:rPr>
                <w:sz w:val="24"/>
                <w:szCs w:val="28"/>
              </w:rPr>
              <w:t>населенного пункта</w:t>
            </w:r>
          </w:p>
          <w:p w:rsidR="000B55BA" w:rsidRPr="000B55BA" w:rsidRDefault="000B55BA" w:rsidP="000B55BA">
            <w:pPr>
              <w:jc w:val="center"/>
              <w:rPr>
                <w:sz w:val="24"/>
                <w:szCs w:val="28"/>
              </w:rPr>
            </w:pPr>
          </w:p>
        </w:tc>
        <w:tc>
          <w:tcPr>
            <w:tcW w:w="3081"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jc w:val="center"/>
              <w:rPr>
                <w:sz w:val="24"/>
                <w:szCs w:val="28"/>
              </w:rPr>
            </w:pPr>
            <w:r w:rsidRPr="000B55BA">
              <w:rPr>
                <w:sz w:val="24"/>
                <w:szCs w:val="28"/>
              </w:rPr>
              <w:t>На расстоянии не менее 100</w:t>
            </w:r>
          </w:p>
          <w:p w:rsidR="000B55BA" w:rsidRPr="000B55BA" w:rsidRDefault="000B55BA" w:rsidP="000B55BA">
            <w:pPr>
              <w:jc w:val="center"/>
              <w:rPr>
                <w:sz w:val="24"/>
                <w:szCs w:val="28"/>
              </w:rPr>
            </w:pPr>
            <w:r w:rsidRPr="000B55BA">
              <w:rPr>
                <w:sz w:val="24"/>
                <w:szCs w:val="28"/>
              </w:rPr>
              <w:t>м друг от друга</w:t>
            </w:r>
          </w:p>
          <w:p w:rsidR="000B55BA" w:rsidRPr="000B55BA" w:rsidRDefault="000B55BA" w:rsidP="000B55BA">
            <w:pPr>
              <w:jc w:val="center"/>
              <w:rPr>
                <w:sz w:val="24"/>
                <w:szCs w:val="28"/>
              </w:rPr>
            </w:pPr>
          </w:p>
        </w:tc>
        <w:tc>
          <w:tcPr>
            <w:tcW w:w="1559"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jc w:val="center"/>
              <w:rPr>
                <w:sz w:val="24"/>
                <w:szCs w:val="28"/>
              </w:rPr>
            </w:pPr>
            <w:r w:rsidRPr="000B55BA">
              <w:rPr>
                <w:sz w:val="24"/>
                <w:szCs w:val="28"/>
              </w:rPr>
              <w:t xml:space="preserve">с. Елховка, </w:t>
            </w:r>
            <w:proofErr w:type="spellStart"/>
            <w:r w:rsidRPr="000B55BA">
              <w:rPr>
                <w:sz w:val="24"/>
                <w:szCs w:val="28"/>
              </w:rPr>
              <w:t>с.Воронцовка</w:t>
            </w:r>
            <w:proofErr w:type="spellEnd"/>
            <w:r w:rsidRPr="000B55BA">
              <w:rPr>
                <w:sz w:val="24"/>
                <w:szCs w:val="28"/>
              </w:rPr>
              <w:t xml:space="preserve">, </w:t>
            </w:r>
            <w:proofErr w:type="spellStart"/>
            <w:r w:rsidRPr="000B55BA">
              <w:rPr>
                <w:sz w:val="24"/>
                <w:szCs w:val="28"/>
              </w:rPr>
              <w:t>п.Алексеевка</w:t>
            </w:r>
            <w:proofErr w:type="spellEnd"/>
          </w:p>
          <w:p w:rsidR="000B55BA" w:rsidRPr="000B55BA" w:rsidRDefault="000B55BA" w:rsidP="000B55BA">
            <w:pPr>
              <w:jc w:val="center"/>
              <w:rPr>
                <w:sz w:val="24"/>
                <w:szCs w:val="28"/>
              </w:rPr>
            </w:pPr>
          </w:p>
        </w:tc>
      </w:tr>
    </w:tbl>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p w:rsidR="00F319D4" w:rsidRDefault="00F319D4" w:rsidP="000B55BA">
      <w:pPr>
        <w:spacing w:after="0" w:line="240" w:lineRule="auto"/>
        <w:ind w:left="832"/>
        <w:jc w:val="center"/>
        <w:rPr>
          <w:rFonts w:ascii="Times New Roman" w:eastAsia="Calibri" w:hAnsi="Times New Roman" w:cs="Times New Roman"/>
          <w:b/>
          <w:color w:val="000000"/>
          <w:sz w:val="28"/>
          <w:szCs w:val="28"/>
        </w:rPr>
      </w:pPr>
    </w:p>
    <w:p w:rsidR="00F319D4" w:rsidRDefault="00F319D4" w:rsidP="000B55BA">
      <w:pPr>
        <w:spacing w:after="0" w:line="240" w:lineRule="auto"/>
        <w:ind w:left="832"/>
        <w:jc w:val="center"/>
        <w:rPr>
          <w:rFonts w:ascii="Times New Roman" w:eastAsia="Calibri" w:hAnsi="Times New Roman" w:cs="Times New Roman"/>
          <w:b/>
          <w:color w:val="000000"/>
          <w:sz w:val="28"/>
          <w:szCs w:val="28"/>
        </w:rPr>
      </w:pPr>
    </w:p>
    <w:p w:rsidR="00F319D4" w:rsidRDefault="00F319D4" w:rsidP="000B55BA">
      <w:pPr>
        <w:spacing w:after="0" w:line="240" w:lineRule="auto"/>
        <w:ind w:left="832"/>
        <w:jc w:val="center"/>
        <w:rPr>
          <w:rFonts w:ascii="Times New Roman" w:eastAsia="Calibri" w:hAnsi="Times New Roman" w:cs="Times New Roman"/>
          <w:b/>
          <w:color w:val="000000"/>
          <w:sz w:val="28"/>
          <w:szCs w:val="28"/>
        </w:rPr>
      </w:pPr>
    </w:p>
    <w:p w:rsidR="00F319D4" w:rsidRDefault="00F319D4" w:rsidP="000B55BA">
      <w:pPr>
        <w:spacing w:after="0" w:line="240" w:lineRule="auto"/>
        <w:ind w:left="832"/>
        <w:jc w:val="center"/>
        <w:rPr>
          <w:rFonts w:ascii="Times New Roman" w:eastAsia="Calibri" w:hAnsi="Times New Roman" w:cs="Times New Roman"/>
          <w:b/>
          <w:color w:val="000000"/>
          <w:sz w:val="28"/>
          <w:szCs w:val="28"/>
        </w:rPr>
      </w:pPr>
    </w:p>
    <w:p w:rsidR="00F319D4" w:rsidRDefault="00F319D4" w:rsidP="000B55BA">
      <w:pPr>
        <w:spacing w:after="0" w:line="240" w:lineRule="auto"/>
        <w:ind w:left="832"/>
        <w:jc w:val="center"/>
        <w:rPr>
          <w:rFonts w:ascii="Times New Roman" w:eastAsia="Calibri" w:hAnsi="Times New Roman" w:cs="Times New Roman"/>
          <w:b/>
          <w:color w:val="000000"/>
          <w:sz w:val="28"/>
          <w:szCs w:val="28"/>
        </w:rPr>
      </w:pPr>
    </w:p>
    <w:p w:rsidR="000B55BA" w:rsidRDefault="000B55BA" w:rsidP="000B55BA">
      <w:pPr>
        <w:tabs>
          <w:tab w:val="left" w:pos="709"/>
          <w:tab w:val="left" w:pos="9072"/>
        </w:tabs>
        <w:spacing w:after="0" w:line="240" w:lineRule="auto"/>
        <w:jc w:val="center"/>
        <w:rPr>
          <w:rFonts w:ascii="Times New Roman" w:eastAsia="Calibri" w:hAnsi="Times New Roman" w:cs="Times New Roman"/>
          <w:b/>
          <w:color w:val="000000"/>
          <w:sz w:val="28"/>
          <w:szCs w:val="28"/>
        </w:rPr>
      </w:pPr>
    </w:p>
    <w:p w:rsidR="00E46B4B" w:rsidRDefault="00E46B4B" w:rsidP="000B55BA">
      <w:pPr>
        <w:tabs>
          <w:tab w:val="left" w:pos="709"/>
          <w:tab w:val="left" w:pos="9072"/>
        </w:tabs>
        <w:spacing w:after="0" w:line="240" w:lineRule="auto"/>
        <w:jc w:val="center"/>
        <w:rPr>
          <w:rFonts w:ascii="Times New Roman" w:eastAsia="Calibri" w:hAnsi="Times New Roman" w:cs="Times New Roman"/>
          <w:b/>
          <w:color w:val="000000"/>
          <w:sz w:val="28"/>
          <w:szCs w:val="28"/>
        </w:rPr>
      </w:pPr>
    </w:p>
    <w:p w:rsidR="00E46B4B" w:rsidRDefault="00E46B4B" w:rsidP="000B55BA">
      <w:pPr>
        <w:tabs>
          <w:tab w:val="left" w:pos="709"/>
          <w:tab w:val="left" w:pos="9072"/>
        </w:tabs>
        <w:spacing w:after="0" w:line="240" w:lineRule="auto"/>
        <w:jc w:val="center"/>
        <w:rPr>
          <w:rFonts w:ascii="Times New Roman" w:eastAsia="Calibri" w:hAnsi="Times New Roman" w:cs="Times New Roman"/>
          <w:b/>
          <w:color w:val="000000"/>
          <w:sz w:val="28"/>
          <w:szCs w:val="28"/>
        </w:rPr>
      </w:pPr>
    </w:p>
    <w:p w:rsidR="00E46B4B" w:rsidRPr="000B55BA" w:rsidRDefault="00E46B4B" w:rsidP="000B55BA">
      <w:pPr>
        <w:tabs>
          <w:tab w:val="left" w:pos="709"/>
          <w:tab w:val="left" w:pos="9072"/>
        </w:tabs>
        <w:spacing w:after="0" w:line="240" w:lineRule="auto"/>
        <w:jc w:val="center"/>
        <w:rPr>
          <w:rFonts w:ascii="Times New Roman" w:eastAsia="Times New Roman" w:hAnsi="Times New Roman" w:cs="Times New Roman"/>
          <w:sz w:val="28"/>
          <w:szCs w:val="28"/>
          <w:lang w:eastAsia="ru-RU"/>
        </w:rPr>
      </w:pPr>
    </w:p>
    <w:p w:rsidR="00665232" w:rsidRDefault="00665232" w:rsidP="005827DA">
      <w:pPr>
        <w:overflowPunct w:val="0"/>
        <w:adjustRightInd w:val="0"/>
        <w:spacing w:after="0" w:line="240" w:lineRule="auto"/>
        <w:ind w:left="284" w:firstLine="3969"/>
        <w:textAlignment w:val="baseline"/>
        <w:rPr>
          <w:rFonts w:ascii="Times New Roman" w:eastAsia="Times New Roman" w:hAnsi="Times New Roman" w:cs="Times New Roman"/>
          <w:sz w:val="28"/>
          <w:szCs w:val="28"/>
          <w:lang w:eastAsia="ru-RU"/>
        </w:rPr>
      </w:pPr>
    </w:p>
    <w:p w:rsidR="00665232" w:rsidRDefault="00665232" w:rsidP="005827DA">
      <w:pPr>
        <w:overflowPunct w:val="0"/>
        <w:adjustRightInd w:val="0"/>
        <w:spacing w:after="0" w:line="240" w:lineRule="auto"/>
        <w:ind w:left="284" w:firstLine="3969"/>
        <w:textAlignment w:val="baseline"/>
        <w:rPr>
          <w:rFonts w:ascii="Times New Roman" w:eastAsia="Times New Roman" w:hAnsi="Times New Roman" w:cs="Times New Roman"/>
          <w:sz w:val="28"/>
          <w:szCs w:val="28"/>
          <w:lang w:eastAsia="ru-RU"/>
        </w:rPr>
      </w:pPr>
    </w:p>
    <w:p w:rsidR="00665232" w:rsidRDefault="00665232" w:rsidP="005827DA">
      <w:pPr>
        <w:overflowPunct w:val="0"/>
        <w:adjustRightInd w:val="0"/>
        <w:spacing w:after="0" w:line="240" w:lineRule="auto"/>
        <w:ind w:left="284" w:firstLine="3969"/>
        <w:textAlignment w:val="baseline"/>
        <w:rPr>
          <w:rFonts w:ascii="Times New Roman" w:eastAsia="Times New Roman" w:hAnsi="Times New Roman" w:cs="Times New Roman"/>
          <w:sz w:val="28"/>
          <w:szCs w:val="28"/>
          <w:lang w:eastAsia="ru-RU"/>
        </w:rPr>
      </w:pPr>
    </w:p>
    <w:p w:rsidR="00665232" w:rsidRDefault="00665232" w:rsidP="005827DA">
      <w:pPr>
        <w:overflowPunct w:val="0"/>
        <w:adjustRightInd w:val="0"/>
        <w:spacing w:after="0" w:line="240" w:lineRule="auto"/>
        <w:ind w:left="284" w:firstLine="3969"/>
        <w:textAlignment w:val="baseline"/>
        <w:rPr>
          <w:rFonts w:ascii="Times New Roman" w:eastAsia="Times New Roman" w:hAnsi="Times New Roman" w:cs="Times New Roman"/>
          <w:sz w:val="28"/>
          <w:szCs w:val="28"/>
          <w:lang w:eastAsia="ru-RU"/>
        </w:rPr>
      </w:pPr>
    </w:p>
    <w:p w:rsidR="00665232" w:rsidRDefault="00665232" w:rsidP="005827DA">
      <w:pPr>
        <w:overflowPunct w:val="0"/>
        <w:adjustRightInd w:val="0"/>
        <w:spacing w:after="0" w:line="240" w:lineRule="auto"/>
        <w:ind w:left="284" w:firstLine="3969"/>
        <w:textAlignment w:val="baseline"/>
        <w:rPr>
          <w:rFonts w:ascii="Times New Roman" w:eastAsia="Times New Roman" w:hAnsi="Times New Roman" w:cs="Times New Roman"/>
          <w:sz w:val="28"/>
          <w:szCs w:val="28"/>
          <w:lang w:eastAsia="ru-RU"/>
        </w:rPr>
      </w:pPr>
    </w:p>
    <w:p w:rsidR="00665232" w:rsidRDefault="00665232" w:rsidP="005827DA">
      <w:pPr>
        <w:overflowPunct w:val="0"/>
        <w:adjustRightInd w:val="0"/>
        <w:spacing w:after="0" w:line="240" w:lineRule="auto"/>
        <w:ind w:left="284" w:firstLine="3969"/>
        <w:textAlignment w:val="baseline"/>
        <w:rPr>
          <w:rFonts w:ascii="Times New Roman" w:eastAsia="Times New Roman" w:hAnsi="Times New Roman" w:cs="Times New Roman"/>
          <w:sz w:val="28"/>
          <w:szCs w:val="28"/>
          <w:lang w:eastAsia="ru-RU"/>
        </w:rPr>
      </w:pPr>
    </w:p>
    <w:p w:rsidR="00665232" w:rsidRDefault="00665232" w:rsidP="005827DA">
      <w:pPr>
        <w:overflowPunct w:val="0"/>
        <w:adjustRightInd w:val="0"/>
        <w:spacing w:after="0" w:line="240" w:lineRule="auto"/>
        <w:ind w:left="284" w:firstLine="3969"/>
        <w:textAlignment w:val="baseline"/>
        <w:rPr>
          <w:rFonts w:ascii="Times New Roman" w:eastAsia="Times New Roman" w:hAnsi="Times New Roman" w:cs="Times New Roman"/>
          <w:sz w:val="28"/>
          <w:szCs w:val="28"/>
          <w:lang w:eastAsia="ru-RU"/>
        </w:rPr>
      </w:pPr>
    </w:p>
    <w:p w:rsidR="005827DA" w:rsidRPr="00481BB7" w:rsidRDefault="005827DA" w:rsidP="005827DA">
      <w:pPr>
        <w:overflowPunct w:val="0"/>
        <w:adjustRightInd w:val="0"/>
        <w:spacing w:after="0" w:line="240" w:lineRule="auto"/>
        <w:ind w:left="284" w:firstLine="3969"/>
        <w:textAlignment w:val="baseline"/>
        <w:rPr>
          <w:rFonts w:ascii="Times New Roman" w:eastAsia="Times New Roman" w:hAnsi="Times New Roman" w:cs="Times New Roman"/>
          <w:sz w:val="28"/>
          <w:szCs w:val="28"/>
          <w:lang w:eastAsia="ru-RU"/>
        </w:rPr>
      </w:pPr>
      <w:r w:rsidRPr="00481BB7">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2</w:t>
      </w:r>
    </w:p>
    <w:p w:rsidR="000B55BA" w:rsidRPr="000B55BA" w:rsidRDefault="005827DA" w:rsidP="005827DA">
      <w:pPr>
        <w:tabs>
          <w:tab w:val="left" w:pos="709"/>
          <w:tab w:val="left" w:pos="9072"/>
        </w:tabs>
        <w:spacing w:after="0" w:line="240" w:lineRule="auto"/>
        <w:ind w:left="4253"/>
        <w:rPr>
          <w:rFonts w:ascii="Times New Roman" w:eastAsia="Times New Roman" w:hAnsi="Times New Roman" w:cs="Times New Roman"/>
          <w:sz w:val="28"/>
          <w:szCs w:val="28"/>
          <w:lang w:eastAsia="ru-RU"/>
        </w:rPr>
      </w:pPr>
      <w:r w:rsidRPr="00481BB7">
        <w:rPr>
          <w:rFonts w:ascii="Times New Roman" w:eastAsia="Times New Roman" w:hAnsi="Times New Roman" w:cs="Times New Roman"/>
          <w:sz w:val="28"/>
          <w:szCs w:val="28"/>
          <w:lang w:eastAsia="ru-RU"/>
        </w:rPr>
        <w:t xml:space="preserve">к постановлению администрации муниципального образования </w:t>
      </w:r>
      <w:proofErr w:type="spellStart"/>
      <w:r>
        <w:rPr>
          <w:rFonts w:ascii="Times New Roman" w:eastAsia="Times New Roman" w:hAnsi="Times New Roman" w:cs="Times New Roman"/>
          <w:sz w:val="28"/>
          <w:szCs w:val="28"/>
          <w:lang w:eastAsia="ru-RU"/>
        </w:rPr>
        <w:t>Елхо</w:t>
      </w:r>
      <w:r w:rsidRPr="00481BB7">
        <w:rPr>
          <w:rFonts w:ascii="Times New Roman" w:eastAsia="Times New Roman" w:hAnsi="Times New Roman" w:cs="Times New Roman"/>
          <w:sz w:val="28"/>
          <w:szCs w:val="28"/>
          <w:lang w:eastAsia="ru-RU"/>
        </w:rPr>
        <w:t>вский</w:t>
      </w:r>
      <w:proofErr w:type="spellEnd"/>
      <w:r w:rsidRPr="00481BB7">
        <w:rPr>
          <w:rFonts w:ascii="Times New Roman" w:eastAsia="Times New Roman" w:hAnsi="Times New Roman" w:cs="Times New Roman"/>
          <w:sz w:val="28"/>
          <w:szCs w:val="28"/>
          <w:lang w:eastAsia="ru-RU"/>
        </w:rPr>
        <w:t xml:space="preserve"> сельсовет </w:t>
      </w:r>
      <w:proofErr w:type="spellStart"/>
      <w:r w:rsidRPr="00481BB7">
        <w:rPr>
          <w:rFonts w:ascii="Times New Roman" w:eastAsia="Times New Roman" w:hAnsi="Times New Roman" w:cs="Times New Roman"/>
          <w:sz w:val="28"/>
          <w:szCs w:val="28"/>
          <w:lang w:eastAsia="ru-RU"/>
        </w:rPr>
        <w:t>Бузулукского</w:t>
      </w:r>
      <w:proofErr w:type="spellEnd"/>
      <w:r w:rsidRPr="00481BB7">
        <w:rPr>
          <w:rFonts w:ascii="Times New Roman" w:eastAsia="Times New Roman" w:hAnsi="Times New Roman" w:cs="Times New Roman"/>
          <w:sz w:val="28"/>
          <w:szCs w:val="28"/>
          <w:lang w:eastAsia="ru-RU"/>
        </w:rPr>
        <w:t xml:space="preserve"> района Оренбургской области от </w:t>
      </w:r>
      <w:r>
        <w:rPr>
          <w:rFonts w:ascii="Times New Roman" w:eastAsia="Times New Roman" w:hAnsi="Times New Roman" w:cs="Times New Roman"/>
          <w:sz w:val="28"/>
          <w:szCs w:val="28"/>
          <w:lang w:eastAsia="ru-RU"/>
        </w:rPr>
        <w:t>25.07.</w:t>
      </w:r>
      <w:r w:rsidRPr="00481BB7">
        <w:rPr>
          <w:rFonts w:ascii="Times New Roman" w:eastAsia="Times New Roman" w:hAnsi="Times New Roman" w:cs="Times New Roman"/>
          <w:sz w:val="28"/>
          <w:szCs w:val="28"/>
          <w:lang w:eastAsia="ru-RU"/>
        </w:rPr>
        <w:t>2025 №</w:t>
      </w:r>
      <w:r>
        <w:rPr>
          <w:rFonts w:ascii="Times New Roman" w:eastAsia="Times New Roman" w:hAnsi="Times New Roman" w:cs="Times New Roman"/>
          <w:sz w:val="28"/>
          <w:szCs w:val="28"/>
          <w:lang w:eastAsia="ru-RU"/>
        </w:rPr>
        <w:t>41</w:t>
      </w:r>
    </w:p>
    <w:p w:rsidR="000B55BA" w:rsidRPr="000B55BA" w:rsidRDefault="000B55BA" w:rsidP="000B55BA">
      <w:pPr>
        <w:tabs>
          <w:tab w:val="left" w:pos="709"/>
          <w:tab w:val="left" w:pos="9072"/>
        </w:tabs>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tabs>
          <w:tab w:val="left" w:pos="709"/>
          <w:tab w:val="left" w:pos="9072"/>
        </w:tabs>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b/>
          <w:sz w:val="28"/>
          <w:szCs w:val="28"/>
          <w:lang w:eastAsia="ru-RU"/>
        </w:rPr>
        <w:t>Нормативы градостроительного проектирования</w:t>
      </w: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b/>
          <w:sz w:val="28"/>
          <w:szCs w:val="28"/>
          <w:lang w:eastAsia="ru-RU"/>
        </w:rPr>
        <w:t xml:space="preserve">сельского поселения </w:t>
      </w:r>
      <w:proofErr w:type="spellStart"/>
      <w:r w:rsidRPr="000B55BA">
        <w:rPr>
          <w:rFonts w:ascii="Times New Roman" w:eastAsia="Times New Roman" w:hAnsi="Times New Roman" w:cs="Times New Roman"/>
          <w:b/>
          <w:sz w:val="28"/>
          <w:szCs w:val="28"/>
          <w:lang w:eastAsia="ru-RU"/>
        </w:rPr>
        <w:t>Елховский</w:t>
      </w:r>
      <w:proofErr w:type="spellEnd"/>
      <w:r w:rsidRPr="000B55BA">
        <w:rPr>
          <w:rFonts w:ascii="Times New Roman" w:eastAsia="Times New Roman" w:hAnsi="Times New Roman" w:cs="Times New Roman"/>
          <w:b/>
          <w:sz w:val="28"/>
          <w:szCs w:val="28"/>
          <w:lang w:eastAsia="ru-RU"/>
        </w:rPr>
        <w:t xml:space="preserve"> сельсовет </w:t>
      </w: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proofErr w:type="spellStart"/>
      <w:r w:rsidRPr="000B55BA">
        <w:rPr>
          <w:rFonts w:ascii="Times New Roman" w:eastAsia="Times New Roman" w:hAnsi="Times New Roman" w:cs="Times New Roman"/>
          <w:b/>
          <w:sz w:val="28"/>
          <w:szCs w:val="28"/>
          <w:lang w:eastAsia="ru-RU"/>
        </w:rPr>
        <w:t>Бузулукского</w:t>
      </w:r>
      <w:proofErr w:type="spellEnd"/>
      <w:r w:rsidRPr="000B55BA">
        <w:rPr>
          <w:rFonts w:ascii="Times New Roman" w:eastAsia="Times New Roman" w:hAnsi="Times New Roman" w:cs="Times New Roman"/>
          <w:b/>
          <w:sz w:val="28"/>
          <w:szCs w:val="28"/>
          <w:lang w:eastAsia="ru-RU"/>
        </w:rPr>
        <w:t xml:space="preserve"> района Оренбургской области </w:t>
      </w: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p>
    <w:p w:rsidR="005827DA" w:rsidRPr="000D3C1A" w:rsidRDefault="005827DA" w:rsidP="005827DA">
      <w:pPr>
        <w:tabs>
          <w:tab w:val="left" w:pos="9781"/>
        </w:tabs>
        <w:ind w:right="2" w:firstLine="567"/>
        <w:jc w:val="center"/>
        <w:rPr>
          <w:rFonts w:ascii="Times New Roman" w:hAnsi="Times New Roman" w:cs="Times New Roman"/>
          <w:b/>
          <w:sz w:val="28"/>
          <w:szCs w:val="28"/>
        </w:rPr>
      </w:pPr>
      <w:r w:rsidRPr="000D3C1A">
        <w:rPr>
          <w:rFonts w:ascii="Times New Roman" w:hAnsi="Times New Roman" w:cs="Times New Roman"/>
          <w:b/>
          <w:sz w:val="28"/>
          <w:szCs w:val="28"/>
        </w:rPr>
        <w:t xml:space="preserve">Том 2 Материалы по обоснованию расчетных показателей </w:t>
      </w:r>
    </w:p>
    <w:p w:rsidR="005827DA" w:rsidRPr="000D3C1A" w:rsidRDefault="005827DA" w:rsidP="005827DA">
      <w:pPr>
        <w:tabs>
          <w:tab w:val="left" w:pos="10065"/>
        </w:tabs>
        <w:ind w:firstLine="567"/>
        <w:jc w:val="center"/>
        <w:rPr>
          <w:rFonts w:ascii="Times New Roman" w:hAnsi="Times New Roman" w:cs="Times New Roman"/>
          <w:b/>
          <w:sz w:val="28"/>
          <w:szCs w:val="28"/>
        </w:rPr>
      </w:pPr>
      <w:r w:rsidRPr="000D3C1A">
        <w:rPr>
          <w:rFonts w:ascii="Times New Roman" w:hAnsi="Times New Roman" w:cs="Times New Roman"/>
          <w:b/>
          <w:sz w:val="28"/>
          <w:szCs w:val="28"/>
        </w:rPr>
        <w:t>Введение</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Нормативы градостроительного проектирования сельского поселения </w:t>
      </w:r>
      <w:proofErr w:type="spellStart"/>
      <w:r w:rsidRPr="000B55BA">
        <w:rPr>
          <w:rFonts w:ascii="Times New Roman" w:eastAsia="Calibri" w:hAnsi="Times New Roman" w:cs="Times New Roman"/>
          <w:sz w:val="28"/>
          <w:szCs w:val="28"/>
        </w:rPr>
        <w:t>Елховский</w:t>
      </w:r>
      <w:proofErr w:type="spellEnd"/>
      <w:r w:rsidRPr="000B55BA">
        <w:rPr>
          <w:rFonts w:ascii="Times New Roman" w:eastAsia="Calibri" w:hAnsi="Times New Roman" w:cs="Times New Roman"/>
          <w:sz w:val="28"/>
          <w:szCs w:val="28"/>
        </w:rPr>
        <w:t xml:space="preserve"> сельсовет </w:t>
      </w:r>
      <w:proofErr w:type="spellStart"/>
      <w:r w:rsidRPr="000B55BA">
        <w:rPr>
          <w:rFonts w:ascii="Times New Roman" w:eastAsia="Calibri" w:hAnsi="Times New Roman" w:cs="Times New Roman"/>
          <w:sz w:val="28"/>
          <w:szCs w:val="28"/>
        </w:rPr>
        <w:t>Бузулукского</w:t>
      </w:r>
      <w:proofErr w:type="spellEnd"/>
      <w:r w:rsidRPr="000B55BA">
        <w:rPr>
          <w:rFonts w:ascii="Times New Roman" w:eastAsia="Calibri" w:hAnsi="Times New Roman" w:cs="Times New Roman"/>
          <w:sz w:val="28"/>
          <w:szCs w:val="28"/>
        </w:rPr>
        <w:t xml:space="preserve"> района Оренбургской области (далее - Нормативы) разработаны в целях реализации полномочий органов местного самоуправления в сфере градостроительной деятельности и направлены на установление минимально допустимого уровня обеспеченности объектами местного значения муниципального образования </w:t>
      </w:r>
      <w:proofErr w:type="spellStart"/>
      <w:r w:rsidRPr="000B55BA">
        <w:rPr>
          <w:rFonts w:ascii="Times New Roman" w:eastAsia="Calibri" w:hAnsi="Times New Roman" w:cs="Times New Roman"/>
          <w:sz w:val="28"/>
          <w:szCs w:val="28"/>
        </w:rPr>
        <w:t>Елховский</w:t>
      </w:r>
      <w:proofErr w:type="spellEnd"/>
      <w:r w:rsidRPr="000B55BA">
        <w:rPr>
          <w:rFonts w:ascii="Times New Roman" w:eastAsia="Calibri" w:hAnsi="Times New Roman" w:cs="Times New Roman"/>
          <w:sz w:val="28"/>
          <w:szCs w:val="28"/>
        </w:rPr>
        <w:t xml:space="preserve"> сельсовет </w:t>
      </w:r>
      <w:proofErr w:type="spellStart"/>
      <w:r w:rsidRPr="000B55BA">
        <w:rPr>
          <w:rFonts w:ascii="Times New Roman" w:eastAsia="Calibri" w:hAnsi="Times New Roman" w:cs="Times New Roman"/>
          <w:sz w:val="28"/>
          <w:szCs w:val="28"/>
        </w:rPr>
        <w:t>Бузулукского</w:t>
      </w:r>
      <w:proofErr w:type="spellEnd"/>
      <w:r w:rsidRPr="000B55BA">
        <w:rPr>
          <w:rFonts w:ascii="Times New Roman" w:eastAsia="Calibri" w:hAnsi="Times New Roman" w:cs="Times New Roman"/>
          <w:sz w:val="28"/>
          <w:szCs w:val="28"/>
        </w:rPr>
        <w:t xml:space="preserve"> района Оренбургской области (далее – </w:t>
      </w:r>
      <w:proofErr w:type="spellStart"/>
      <w:r w:rsidRPr="000B55BA">
        <w:rPr>
          <w:rFonts w:ascii="Times New Roman" w:eastAsia="Calibri" w:hAnsi="Times New Roman" w:cs="Times New Roman"/>
          <w:sz w:val="28"/>
          <w:szCs w:val="28"/>
        </w:rPr>
        <w:t>Елховский</w:t>
      </w:r>
      <w:proofErr w:type="spellEnd"/>
      <w:r w:rsidRPr="000B55BA">
        <w:rPr>
          <w:rFonts w:ascii="Times New Roman" w:eastAsia="Calibri" w:hAnsi="Times New Roman" w:cs="Times New Roman"/>
          <w:sz w:val="28"/>
          <w:szCs w:val="28"/>
        </w:rPr>
        <w:t xml:space="preserve"> сельсовет), объектами благоустройства территории, иными объектами местного значения поселения (в том числе объектами социального и коммунально-бытового назначения, объектами инженерной, транспортной инфраструктур) и расчетных показателей максимально допустимого уровня территориальной доступности таких объектов для населения (включая инвалидов)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Нормативы разработаны в соответствии с Градостроительным кодексом Российской Федерации от 29.12.2004 № 190-ФЗ, Федеральным законом от 05.05.2014 г. № 131-ФЗ «О внесении изменений в Градостроительный кодекс Российской Федерации», Законом Оренбургской области от 16 марта 2007 года № 1037/233-IY-ОЗ «О градостроительной деятельности на территории Оренбургской области», Законом Оренбургской области от 30 сентября 2011 года № 443/106-Y-ОЗ «О внесении изменений в закон Оренбургской области «О градостроительной деятельности на территории Оренбургской области», </w:t>
      </w:r>
      <w:hyperlink r:id="rId10" w:history="1">
        <w:r w:rsidRPr="000B55BA">
          <w:rPr>
            <w:rFonts w:ascii="Times New Roman" w:eastAsia="Calibri" w:hAnsi="Times New Roman" w:cs="Times New Roman"/>
            <w:color w:val="0000FF"/>
            <w:sz w:val="24"/>
            <w:szCs w:val="28"/>
            <w:u w:val="single"/>
          </w:rPr>
          <w:t>статьей 14</w:t>
        </w:r>
      </w:hyperlink>
      <w:r w:rsidRPr="000B55BA">
        <w:rPr>
          <w:rFonts w:ascii="Times New Roman" w:eastAsia="Calibri"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региональными нормативами градостроительного проектирования Оренбургской области", Постановлением администрации муниципального образования </w:t>
      </w:r>
      <w:proofErr w:type="spellStart"/>
      <w:r w:rsidRPr="000B55BA">
        <w:rPr>
          <w:rFonts w:ascii="Times New Roman" w:eastAsia="Calibri" w:hAnsi="Times New Roman" w:cs="Times New Roman"/>
          <w:sz w:val="28"/>
          <w:szCs w:val="28"/>
        </w:rPr>
        <w:t>Елховский</w:t>
      </w:r>
      <w:proofErr w:type="spellEnd"/>
      <w:r w:rsidRPr="000B55BA">
        <w:rPr>
          <w:rFonts w:ascii="Times New Roman" w:eastAsia="Calibri" w:hAnsi="Times New Roman" w:cs="Times New Roman"/>
          <w:sz w:val="28"/>
          <w:szCs w:val="28"/>
        </w:rPr>
        <w:t xml:space="preserve"> сельсовет </w:t>
      </w:r>
      <w:proofErr w:type="spellStart"/>
      <w:r w:rsidRPr="000B55BA">
        <w:rPr>
          <w:rFonts w:ascii="Times New Roman" w:eastAsia="Calibri" w:hAnsi="Times New Roman" w:cs="Times New Roman"/>
          <w:sz w:val="28"/>
          <w:szCs w:val="28"/>
        </w:rPr>
        <w:t>Бузулукского</w:t>
      </w:r>
      <w:proofErr w:type="spellEnd"/>
      <w:r w:rsidRPr="000B55BA">
        <w:rPr>
          <w:rFonts w:ascii="Times New Roman" w:eastAsia="Calibri" w:hAnsi="Times New Roman" w:cs="Times New Roman"/>
          <w:sz w:val="28"/>
          <w:szCs w:val="28"/>
        </w:rPr>
        <w:t xml:space="preserve"> района Оренбургской области от 27.08.2014 г. № 38 «О  подготовке нормативов градостроительного проектирования сельского поселения </w:t>
      </w:r>
      <w:proofErr w:type="spellStart"/>
      <w:r w:rsidRPr="000B55BA">
        <w:rPr>
          <w:rFonts w:ascii="Times New Roman" w:eastAsia="Calibri" w:hAnsi="Times New Roman" w:cs="Times New Roman"/>
          <w:sz w:val="28"/>
          <w:szCs w:val="28"/>
        </w:rPr>
        <w:t>Елховский</w:t>
      </w:r>
      <w:proofErr w:type="spellEnd"/>
      <w:r w:rsidRPr="000B55BA">
        <w:rPr>
          <w:rFonts w:ascii="Times New Roman" w:eastAsia="Calibri" w:hAnsi="Times New Roman" w:cs="Times New Roman"/>
          <w:sz w:val="28"/>
          <w:szCs w:val="28"/>
        </w:rPr>
        <w:t xml:space="preserve"> сельсовет </w:t>
      </w:r>
      <w:proofErr w:type="spellStart"/>
      <w:r w:rsidRPr="000B55BA">
        <w:rPr>
          <w:rFonts w:ascii="Times New Roman" w:eastAsia="Calibri" w:hAnsi="Times New Roman" w:cs="Times New Roman"/>
          <w:sz w:val="28"/>
          <w:szCs w:val="28"/>
        </w:rPr>
        <w:t>Бузулукского</w:t>
      </w:r>
      <w:proofErr w:type="spellEnd"/>
      <w:r w:rsidRPr="000B55BA">
        <w:rPr>
          <w:rFonts w:ascii="Times New Roman" w:eastAsia="Calibri" w:hAnsi="Times New Roman" w:cs="Times New Roman"/>
          <w:sz w:val="28"/>
          <w:szCs w:val="28"/>
        </w:rPr>
        <w:t xml:space="preserve"> района Оренбургской области».</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Нормативы конкретизируют и развивают основные положения действующих на территории Россий</w:t>
      </w:r>
      <w:r w:rsidRPr="000B55BA">
        <w:rPr>
          <w:rFonts w:ascii="Times New Roman" w:eastAsia="Calibri" w:hAnsi="Times New Roman" w:cs="Times New Roman"/>
          <w:sz w:val="28"/>
          <w:szCs w:val="28"/>
        </w:rPr>
        <w:softHyphen/>
        <w:t xml:space="preserve">ской Федерации, Оренбургской области, </w:t>
      </w:r>
      <w:r w:rsidRPr="000B55BA">
        <w:rPr>
          <w:rFonts w:ascii="Times New Roman" w:eastAsia="Calibri" w:hAnsi="Times New Roman" w:cs="Times New Roman"/>
          <w:sz w:val="28"/>
          <w:szCs w:val="28"/>
        </w:rPr>
        <w:lastRenderedPageBreak/>
        <w:t>федеральных и территориальных строительных и санитарно-эпидемиологических норм и правил, норм и правил противопожарной безопас</w:t>
      </w:r>
      <w:r w:rsidRPr="000B55BA">
        <w:rPr>
          <w:rFonts w:ascii="Times New Roman" w:eastAsia="Calibri" w:hAnsi="Times New Roman" w:cs="Times New Roman"/>
          <w:sz w:val="28"/>
          <w:szCs w:val="28"/>
        </w:rPr>
        <w:softHyphen/>
        <w:t>ности, муниципальных правовых актов применительно к природно-климатическим, демо</w:t>
      </w:r>
      <w:r w:rsidRPr="000B55BA">
        <w:rPr>
          <w:rFonts w:ascii="Times New Roman" w:eastAsia="Calibri" w:hAnsi="Times New Roman" w:cs="Times New Roman"/>
          <w:sz w:val="28"/>
          <w:szCs w:val="28"/>
        </w:rPr>
        <w:softHyphen/>
        <w:t>графическим, ландшафтным особенностям территории и с учетом сложившихся архитек</w:t>
      </w:r>
      <w:r w:rsidRPr="000B55BA">
        <w:rPr>
          <w:rFonts w:ascii="Times New Roman" w:eastAsia="Calibri" w:hAnsi="Times New Roman" w:cs="Times New Roman"/>
          <w:sz w:val="28"/>
          <w:szCs w:val="28"/>
        </w:rPr>
        <w:softHyphen/>
        <w:t xml:space="preserve">турно-градостроительных традиций и перспективного развития территории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widowControl w:val="0"/>
        <w:tabs>
          <w:tab w:val="left" w:pos="873"/>
        </w:tabs>
        <w:spacing w:after="0" w:line="240" w:lineRule="auto"/>
        <w:jc w:val="both"/>
        <w:rPr>
          <w:rFonts w:ascii="Times New Roman" w:eastAsia="Times New Roman" w:hAnsi="Times New Roman" w:cs="Times New Roman"/>
          <w:sz w:val="28"/>
          <w:szCs w:val="28"/>
          <w:lang w:eastAsia="ru-RU"/>
        </w:rPr>
      </w:pPr>
      <w:bookmarkStart w:id="4" w:name="_Toc310257087"/>
    </w:p>
    <w:p w:rsidR="000B55BA" w:rsidRPr="005B4338"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b/>
          <w:sz w:val="28"/>
          <w:szCs w:val="28"/>
        </w:rPr>
      </w:pPr>
      <w:r w:rsidRPr="005B4338">
        <w:rPr>
          <w:rFonts w:ascii="Times New Roman" w:eastAsia="Calibri" w:hAnsi="Times New Roman" w:cs="Times New Roman"/>
          <w:b/>
          <w:sz w:val="28"/>
          <w:szCs w:val="28"/>
        </w:rPr>
        <w:t>Раздел 1. Назначение и область применения</w:t>
      </w:r>
      <w:bookmarkEnd w:id="4"/>
    </w:p>
    <w:p w:rsidR="000B55BA" w:rsidRPr="000B55BA" w:rsidRDefault="000B55BA" w:rsidP="000B55BA">
      <w:pPr>
        <w:widowControl w:val="0"/>
        <w:tabs>
          <w:tab w:val="left" w:pos="873"/>
        </w:tabs>
        <w:spacing w:after="0" w:line="240" w:lineRule="auto"/>
        <w:jc w:val="both"/>
        <w:rPr>
          <w:rFonts w:ascii="Times New Roman" w:eastAsia="Calibri" w:hAnsi="Times New Roman" w:cs="Times New Roman"/>
          <w:sz w:val="28"/>
          <w:szCs w:val="28"/>
        </w:rPr>
      </w:pP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Нормативы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электроснабжения;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теплоснабжения;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газоснабжения;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водоснабжения;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водоотведения;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автомобильных дорог местного значения;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физической культуры и массового спорта;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образования;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здравоохранения;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связи и информатики;</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общественного питания;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торговли (в </w:t>
      </w:r>
      <w:proofErr w:type="spellStart"/>
      <w:r w:rsidRPr="000B55BA">
        <w:rPr>
          <w:rFonts w:ascii="Times New Roman" w:eastAsia="Calibri" w:hAnsi="Times New Roman" w:cs="Times New Roman"/>
          <w:sz w:val="28"/>
          <w:szCs w:val="28"/>
        </w:rPr>
        <w:t>т.ч</w:t>
      </w:r>
      <w:proofErr w:type="spellEnd"/>
      <w:r w:rsidRPr="000B55BA">
        <w:rPr>
          <w:rFonts w:ascii="Times New Roman" w:eastAsia="Calibri" w:hAnsi="Times New Roman" w:cs="Times New Roman"/>
          <w:sz w:val="28"/>
          <w:szCs w:val="28"/>
        </w:rPr>
        <w:t>. продукцией сельскохозяйственного производства или другие объекты аналогичные по данному функциональному назначению);</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бытового обслуживания;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культуры;</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библиотечного обслуживания;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первичных мер пожарной безопасности в границах населенных пунктов поселения;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организации обустройства мест массового отдыха населения; </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организации сбора и вывоза бытовых отходов и мусора;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организации ритуальных услуг и содержания мест захоронения;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благоустройства территории поселения.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Нормативы градостроительного проектирования территории поселения применяются при:</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подготовке планов и программ комплексного социально-экономического развития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подготовке документов территориального планирования, в том числе при внесении изменений в генеральный план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 при проверке и согласовании проектов внесения изменений в генеральный план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 с органами государственной власти и органами местного самоуправления в случаях и порядке, предусмотренных Градостроительным кодексом Российской Федерации;</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проведении публичных слушаний по проектам внесения изменений в генеральный план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подготовке документации по планировке территории, в том числе при </w:t>
      </w:r>
      <w:r w:rsidRPr="000B55BA">
        <w:rPr>
          <w:rFonts w:ascii="Times New Roman" w:eastAsia="Calibri" w:hAnsi="Times New Roman" w:cs="Times New Roman"/>
          <w:sz w:val="28"/>
          <w:szCs w:val="28"/>
        </w:rPr>
        <w:lastRenderedPageBreak/>
        <w:t xml:space="preserve">подготовке и утверждении документации по планировке территории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 проверке подготовленной документации по планировке территории на соответствие документам территориального планирования, правилам землепользования и застройки, требованиям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территории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архитектурно-строительном проектировании;</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проведении инженерных изысканий для подготовки проектной документации;</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оформлении исходно-разрешительной документации для архитектурно-строительного проектирования;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проведении государственной экспертизы, подготовке и рассмотрении проектной документации для строительства, реконструкции, капитального ремонта объектов капитального строительства, благоустройства территории;</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осуществлении государственного строительного надзора за строительством, реконструкцией, капитальным ремонтом объектов капитального строительства;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осуществлении региональными органами государственной власти контроля за соблюдением органами местного самоуправления законодательства о градостроительной деятельности;</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поселения, объектами благоустройства территории, иными объектами местного значения поселения, населения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 и расчетных показателей максимально допустимого уровня территориальной доступности таких объектов для населения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разработке документов территориального планирования должны быть учтены:</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результаты прогнозирования демографической ситуации на территории, в том числе общей численности населения и его половозрастной структуры, а также межгосударственная и межрегиональная миграция населения;</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планируемые изменения отраслевой структуры занятости населения на территории и наличие градообразующих предприятий;</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планируемые изменения реальных доходов населения;</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планируемые инвестиции в строительство и реконструкцию объектов культурного и социально-бытового обслуживания населения с основными характеристиками (проектная мощность, численность персонала, потребные мощности по инженерному обеспечению);</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 перспективы развития рынка недвижимости, возможность освоения территорий через привлечение негосударственных инвестиций и продажу гражданам и юридическим лицам земельных участков, расположенных на территории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или предоставление их на праве аренды;</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планируемые инвестиции в строительство и реконструкцию производственных объектов с основными характеристиками (проектная мощность, численность персонала, потребные мощности по инженерному обеспечению, предполагаемый доход персонала и предприятия);</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планируемые инвестиции в строительство и реконструкцию объектов инженерно-транспортной инфраструктуры территории (проектная мощность, численность персонала для функционирования объектов);</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иные вопросы, характеризующие специфику развития территории муниципального образования </w:t>
      </w:r>
      <w:proofErr w:type="spellStart"/>
      <w:r w:rsidRPr="000B55BA">
        <w:rPr>
          <w:rFonts w:ascii="Times New Roman" w:eastAsia="Times New Roman" w:hAnsi="Times New Roman" w:cs="Times New Roman"/>
          <w:sz w:val="28"/>
          <w:szCs w:val="28"/>
          <w:lang w:eastAsia="ru-RU"/>
        </w:rPr>
        <w:t>Елховский</w:t>
      </w:r>
      <w:proofErr w:type="spellEnd"/>
      <w:r w:rsidRPr="000B55BA">
        <w:rPr>
          <w:rFonts w:ascii="Times New Roman" w:eastAsia="Times New Roman" w:hAnsi="Times New Roman" w:cs="Times New Roman"/>
          <w:sz w:val="28"/>
          <w:szCs w:val="28"/>
          <w:lang w:eastAsia="ru-RU"/>
        </w:rPr>
        <w:t xml:space="preserve"> сельсовет.</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документах территориального планирования должны быть определены основные цели и показатели, которые обеспечивают устойчивое развитие территории, повышение качества жизни населения и рациональное использование территориальных и природных ресурсов, а также занятость трудоспособного населения.</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Нормативы имеют приоритет перед региональными нормативами градостроительного проектирования Оренбургской области в случае, если расчетные показатели обеспечения благоприятных условий жизнедеятельности человека, содержащиеся в Нормативах, выше уровня соответствующих расчетных показателей, содержащихся в региональных нормативах градостроительного проектирования.</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 случае если расчетные показатели обеспечения благоприятных условий жизнедеятельности человека, предусмотренные настоящими Нормативами, окажутся ниже уровня аналогичных расчетных показателей, предусмотренных региональными нормативами градостроительного проектирования, то применяются расчетные показатели региональных нормативов градостроительного проектирования.</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отсутствии в Нормативах расчетных показателей, содержащихся в региональных нормативах градостроительного проектирования, применяются, в случае необходимости, расчетные показатели региональных нормативов градостроительного проектирования.</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Настоящие нормативы действуют до тех пор, пока не внесены изменения в документы стратегического социально-экономического планирования и/или нормативные правовые акты и нормативно-технические документы, которые были использованы при подготовке нормативов. Настоящие нормативы также нуждаются в корректировке в случае разработки ранее не существовавших документов долгосрочного стратегического социально-экономического планирования Оренбургской области, муниципального образования </w:t>
      </w:r>
      <w:proofErr w:type="spellStart"/>
      <w:r w:rsidRPr="000B55BA">
        <w:rPr>
          <w:rFonts w:ascii="Times New Roman" w:eastAsia="Times New Roman" w:hAnsi="Times New Roman" w:cs="Times New Roman"/>
          <w:sz w:val="28"/>
          <w:szCs w:val="28"/>
          <w:lang w:eastAsia="ru-RU"/>
        </w:rPr>
        <w:t>Бузулукский</w:t>
      </w:r>
      <w:proofErr w:type="spellEnd"/>
      <w:r w:rsidRPr="000B55BA">
        <w:rPr>
          <w:rFonts w:ascii="Times New Roman" w:eastAsia="Times New Roman" w:hAnsi="Times New Roman" w:cs="Times New Roman"/>
          <w:sz w:val="28"/>
          <w:szCs w:val="28"/>
          <w:lang w:eastAsia="ru-RU"/>
        </w:rPr>
        <w:t xml:space="preserve"> </w:t>
      </w:r>
      <w:proofErr w:type="gramStart"/>
      <w:r w:rsidRPr="000B55BA">
        <w:rPr>
          <w:rFonts w:ascii="Times New Roman" w:eastAsia="Times New Roman" w:hAnsi="Times New Roman" w:cs="Times New Roman"/>
          <w:sz w:val="28"/>
          <w:szCs w:val="28"/>
          <w:lang w:eastAsia="ru-RU"/>
        </w:rPr>
        <w:t>район  или</w:t>
      </w:r>
      <w:proofErr w:type="gramEnd"/>
      <w:r w:rsidRPr="000B55BA">
        <w:rPr>
          <w:rFonts w:ascii="Times New Roman" w:eastAsia="Times New Roman" w:hAnsi="Times New Roman" w:cs="Times New Roman"/>
          <w:sz w:val="28"/>
          <w:szCs w:val="28"/>
          <w:lang w:eastAsia="ru-RU"/>
        </w:rPr>
        <w:t xml:space="preserve">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и/или нормативных правовых актов и нормативно-технических документов.</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Нормативы разработаны с учетом социально-демографического состава и плотности населения, планов и программ комплексного социально-экономического </w:t>
      </w:r>
      <w:proofErr w:type="gramStart"/>
      <w:r w:rsidRPr="000B55BA">
        <w:rPr>
          <w:rFonts w:ascii="Times New Roman" w:eastAsia="Times New Roman" w:hAnsi="Times New Roman" w:cs="Times New Roman"/>
          <w:sz w:val="28"/>
          <w:szCs w:val="28"/>
          <w:lang w:eastAsia="ru-RU"/>
        </w:rPr>
        <w:t>развития  поселения</w:t>
      </w:r>
      <w:proofErr w:type="gramEnd"/>
      <w:r w:rsidRPr="000B55BA">
        <w:rPr>
          <w:rFonts w:ascii="Times New Roman" w:eastAsia="Times New Roman" w:hAnsi="Times New Roman" w:cs="Times New Roman"/>
          <w:sz w:val="28"/>
          <w:szCs w:val="28"/>
          <w:lang w:eastAsia="ru-RU"/>
        </w:rPr>
        <w:t xml:space="preserve">, а также предложений органов местного </w:t>
      </w:r>
      <w:r w:rsidRPr="000B55BA">
        <w:rPr>
          <w:rFonts w:ascii="Times New Roman" w:eastAsia="Times New Roman" w:hAnsi="Times New Roman" w:cs="Times New Roman"/>
          <w:sz w:val="28"/>
          <w:szCs w:val="28"/>
          <w:lang w:eastAsia="ru-RU"/>
        </w:rPr>
        <w:lastRenderedPageBreak/>
        <w:t xml:space="preserve">самоуправления, входящих в состав </w:t>
      </w:r>
      <w:proofErr w:type="spellStart"/>
      <w:r w:rsidRPr="000B55BA">
        <w:rPr>
          <w:rFonts w:ascii="Times New Roman" w:eastAsia="Times New Roman" w:hAnsi="Times New Roman" w:cs="Times New Roman"/>
          <w:sz w:val="28"/>
          <w:szCs w:val="28"/>
          <w:lang w:eastAsia="ru-RU"/>
        </w:rPr>
        <w:t>Бузулукского</w:t>
      </w:r>
      <w:proofErr w:type="spellEnd"/>
      <w:r w:rsidRPr="000B55BA">
        <w:rPr>
          <w:rFonts w:ascii="Times New Roman" w:eastAsia="Times New Roman" w:hAnsi="Times New Roman" w:cs="Times New Roman"/>
          <w:sz w:val="28"/>
          <w:szCs w:val="28"/>
          <w:lang w:eastAsia="ru-RU"/>
        </w:rPr>
        <w:t xml:space="preserve"> района и заинтересованных лиц.</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Нормативы распространяются на всю территорию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и являются обязательными для применения всеми участниками градостроительной деятельности на территории муниципального образования независимо от ведомственной подчиненности и форм собственности: для государственных органов и органов местного самоуправления, юридических и физических лиц.</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Достижение значений нормативов осуществляется последовательно (на среднесрочную перспективу – 2018 год и расчетный срок – 2023 год) в соответствии с планом реализации генерального плана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p>
    <w:p w:rsidR="000B55BA" w:rsidRPr="005B4338" w:rsidRDefault="000B55BA" w:rsidP="000B55BA">
      <w:pPr>
        <w:widowControl w:val="0"/>
        <w:spacing w:after="0" w:line="232" w:lineRule="auto"/>
        <w:jc w:val="center"/>
        <w:rPr>
          <w:rFonts w:ascii="Times New Roman" w:eastAsia="Times New Roman" w:hAnsi="Times New Roman" w:cs="Times New Roman"/>
          <w:b/>
          <w:spacing w:val="-6"/>
          <w:sz w:val="28"/>
          <w:szCs w:val="28"/>
          <w:lang w:eastAsia="ru-RU"/>
        </w:rPr>
      </w:pPr>
      <w:r w:rsidRPr="005B4338">
        <w:rPr>
          <w:rFonts w:ascii="Times New Roman" w:eastAsia="Times New Roman" w:hAnsi="Times New Roman" w:cs="Times New Roman"/>
          <w:b/>
          <w:spacing w:val="-6"/>
          <w:sz w:val="28"/>
          <w:szCs w:val="28"/>
          <w:lang w:eastAsia="ru-RU"/>
        </w:rPr>
        <w:t xml:space="preserve">Раздел 2. Общая организация и зонирование территории </w:t>
      </w:r>
      <w:proofErr w:type="spellStart"/>
      <w:r w:rsidRPr="005B4338">
        <w:rPr>
          <w:rFonts w:ascii="Times New Roman" w:eastAsia="Times New Roman" w:hAnsi="Times New Roman" w:cs="Times New Roman"/>
          <w:b/>
          <w:spacing w:val="-6"/>
          <w:sz w:val="28"/>
          <w:szCs w:val="28"/>
          <w:lang w:eastAsia="ru-RU"/>
        </w:rPr>
        <w:t>Елховского</w:t>
      </w:r>
      <w:proofErr w:type="spellEnd"/>
      <w:r w:rsidRPr="005B4338">
        <w:rPr>
          <w:rFonts w:ascii="Times New Roman" w:eastAsia="Times New Roman" w:hAnsi="Times New Roman" w:cs="Times New Roman"/>
          <w:b/>
          <w:spacing w:val="-6"/>
          <w:sz w:val="28"/>
          <w:szCs w:val="28"/>
          <w:lang w:eastAsia="ru-RU"/>
        </w:rPr>
        <w:t xml:space="preserve"> сельсовета</w:t>
      </w:r>
    </w:p>
    <w:p w:rsidR="000B55BA" w:rsidRPr="000B55BA" w:rsidRDefault="000B55BA" w:rsidP="000B55BA">
      <w:pPr>
        <w:widowControl w:val="0"/>
        <w:spacing w:after="0" w:line="232" w:lineRule="auto"/>
        <w:jc w:val="center"/>
        <w:rPr>
          <w:rFonts w:ascii="Times New Roman" w:eastAsia="Times New Roman" w:hAnsi="Times New Roman" w:cs="Times New Roman"/>
          <w:color w:val="FF0000"/>
          <w:spacing w:val="-6"/>
          <w:sz w:val="28"/>
          <w:szCs w:val="28"/>
          <w:lang w:eastAsia="ru-RU"/>
        </w:rPr>
      </w:pP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Основным документом, регулирующим территорию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является «Генеральный план МО </w:t>
      </w:r>
      <w:proofErr w:type="spellStart"/>
      <w:r w:rsidRPr="000B55BA">
        <w:rPr>
          <w:rFonts w:ascii="Times New Roman" w:eastAsia="Times New Roman" w:hAnsi="Times New Roman" w:cs="Times New Roman"/>
          <w:sz w:val="28"/>
          <w:szCs w:val="28"/>
          <w:lang w:eastAsia="ru-RU"/>
        </w:rPr>
        <w:t>Елховский</w:t>
      </w:r>
      <w:proofErr w:type="spellEnd"/>
      <w:r w:rsidRPr="000B55BA">
        <w:rPr>
          <w:rFonts w:ascii="Times New Roman" w:eastAsia="Times New Roman" w:hAnsi="Times New Roman" w:cs="Times New Roman"/>
          <w:sz w:val="28"/>
          <w:szCs w:val="28"/>
          <w:lang w:eastAsia="ru-RU"/>
        </w:rPr>
        <w:t xml:space="preserve"> сельсовет </w:t>
      </w:r>
      <w:proofErr w:type="spellStart"/>
      <w:r w:rsidRPr="000B55BA">
        <w:rPr>
          <w:rFonts w:ascii="Times New Roman" w:eastAsia="Times New Roman" w:hAnsi="Times New Roman" w:cs="Times New Roman"/>
          <w:sz w:val="28"/>
          <w:szCs w:val="28"/>
          <w:lang w:eastAsia="ru-RU"/>
        </w:rPr>
        <w:t>Бузулукского</w:t>
      </w:r>
      <w:proofErr w:type="spellEnd"/>
      <w:r w:rsidRPr="000B55BA">
        <w:rPr>
          <w:rFonts w:ascii="Times New Roman" w:eastAsia="Times New Roman" w:hAnsi="Times New Roman" w:cs="Times New Roman"/>
          <w:sz w:val="28"/>
          <w:szCs w:val="28"/>
          <w:lang w:eastAsia="ru-RU"/>
        </w:rPr>
        <w:t xml:space="preserve"> района Оренбургской области», разработанный ЗАО ПИ «</w:t>
      </w:r>
      <w:proofErr w:type="spellStart"/>
      <w:r w:rsidRPr="000B55BA">
        <w:rPr>
          <w:rFonts w:ascii="Times New Roman" w:eastAsia="Times New Roman" w:hAnsi="Times New Roman" w:cs="Times New Roman"/>
          <w:sz w:val="28"/>
          <w:szCs w:val="28"/>
          <w:lang w:eastAsia="ru-RU"/>
        </w:rPr>
        <w:t>Оренбурггражданпроект</w:t>
      </w:r>
      <w:proofErr w:type="spellEnd"/>
      <w:r w:rsidRPr="000B55BA">
        <w:rPr>
          <w:rFonts w:ascii="Times New Roman" w:eastAsia="Times New Roman" w:hAnsi="Times New Roman" w:cs="Times New Roman"/>
          <w:sz w:val="28"/>
          <w:szCs w:val="28"/>
          <w:lang w:eastAsia="ru-RU"/>
        </w:rPr>
        <w:t xml:space="preserve">» в 2013 году и утвержденный решением Совета депутатов муниципального образования </w:t>
      </w:r>
      <w:proofErr w:type="spellStart"/>
      <w:r w:rsidRPr="000B55BA">
        <w:rPr>
          <w:rFonts w:ascii="Times New Roman" w:eastAsia="Times New Roman" w:hAnsi="Times New Roman" w:cs="Times New Roman"/>
          <w:sz w:val="28"/>
          <w:szCs w:val="28"/>
          <w:lang w:eastAsia="ru-RU"/>
        </w:rPr>
        <w:t>Елховский</w:t>
      </w:r>
      <w:proofErr w:type="spellEnd"/>
      <w:r w:rsidRPr="000B55BA">
        <w:rPr>
          <w:rFonts w:ascii="Times New Roman" w:eastAsia="Times New Roman" w:hAnsi="Times New Roman" w:cs="Times New Roman"/>
          <w:sz w:val="28"/>
          <w:szCs w:val="28"/>
          <w:lang w:eastAsia="ru-RU"/>
        </w:rPr>
        <w:t xml:space="preserve"> сельсовет </w:t>
      </w:r>
      <w:proofErr w:type="spellStart"/>
      <w:r w:rsidRPr="000B55BA">
        <w:rPr>
          <w:rFonts w:ascii="Times New Roman" w:eastAsia="Times New Roman" w:hAnsi="Times New Roman" w:cs="Times New Roman"/>
          <w:sz w:val="28"/>
          <w:szCs w:val="28"/>
          <w:lang w:eastAsia="ru-RU"/>
        </w:rPr>
        <w:t>Бузулукского</w:t>
      </w:r>
      <w:proofErr w:type="spellEnd"/>
      <w:r w:rsidRPr="000B55BA">
        <w:rPr>
          <w:rFonts w:ascii="Times New Roman" w:eastAsia="Times New Roman" w:hAnsi="Times New Roman" w:cs="Times New Roman"/>
          <w:sz w:val="28"/>
          <w:szCs w:val="28"/>
          <w:lang w:eastAsia="ru-RU"/>
        </w:rPr>
        <w:t xml:space="preserve"> района от      30.12.2013 г. № 147</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proofErr w:type="spellStart"/>
      <w:r w:rsidRPr="000B55BA">
        <w:rPr>
          <w:rFonts w:ascii="Times New Roman" w:eastAsia="Times New Roman" w:hAnsi="Times New Roman" w:cs="Times New Roman"/>
          <w:sz w:val="28"/>
          <w:szCs w:val="28"/>
          <w:lang w:eastAsia="ru-RU"/>
        </w:rPr>
        <w:t>Елховский</w:t>
      </w:r>
      <w:proofErr w:type="spellEnd"/>
      <w:r w:rsidRPr="000B55BA">
        <w:rPr>
          <w:rFonts w:ascii="Times New Roman" w:eastAsia="Times New Roman" w:hAnsi="Times New Roman" w:cs="Times New Roman"/>
          <w:sz w:val="28"/>
          <w:szCs w:val="28"/>
          <w:lang w:eastAsia="ru-RU"/>
        </w:rPr>
        <w:t xml:space="preserve"> сельсовет – одно из 28 муниципальных образований сельских поселений </w:t>
      </w:r>
      <w:proofErr w:type="spellStart"/>
      <w:r w:rsidRPr="000B55BA">
        <w:rPr>
          <w:rFonts w:ascii="Times New Roman" w:eastAsia="Times New Roman" w:hAnsi="Times New Roman" w:cs="Times New Roman"/>
          <w:sz w:val="28"/>
          <w:szCs w:val="28"/>
          <w:lang w:eastAsia="ru-RU"/>
        </w:rPr>
        <w:t>Бузулукского</w:t>
      </w:r>
      <w:proofErr w:type="spellEnd"/>
      <w:r w:rsidRPr="000B55BA">
        <w:rPr>
          <w:rFonts w:ascii="Times New Roman" w:eastAsia="Times New Roman" w:hAnsi="Times New Roman" w:cs="Times New Roman"/>
          <w:sz w:val="28"/>
          <w:szCs w:val="28"/>
          <w:lang w:eastAsia="ru-RU"/>
        </w:rPr>
        <w:t xml:space="preserve"> района Оренбургской области.</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Граничит: </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на </w:t>
      </w:r>
      <w:proofErr w:type="gramStart"/>
      <w:r w:rsidRPr="000B55BA">
        <w:rPr>
          <w:rFonts w:ascii="Times New Roman" w:eastAsia="Times New Roman" w:hAnsi="Times New Roman" w:cs="Times New Roman"/>
          <w:sz w:val="28"/>
          <w:szCs w:val="28"/>
          <w:lang w:eastAsia="ru-RU"/>
        </w:rPr>
        <w:t>западе  -</w:t>
      </w:r>
      <w:proofErr w:type="gramEnd"/>
      <w:r w:rsidRPr="000B55BA">
        <w:rPr>
          <w:rFonts w:ascii="Times New Roman" w:eastAsia="Times New Roman" w:hAnsi="Times New Roman" w:cs="Times New Roman"/>
          <w:sz w:val="28"/>
          <w:szCs w:val="28"/>
          <w:lang w:eastAsia="ru-RU"/>
        </w:rPr>
        <w:t xml:space="preserve"> с Колтубановским сельсоветом, с территорией ФГУ Национальный парк  «</w:t>
      </w:r>
      <w:proofErr w:type="spellStart"/>
      <w:r w:rsidRPr="000B55BA">
        <w:rPr>
          <w:rFonts w:ascii="Times New Roman" w:eastAsia="Times New Roman" w:hAnsi="Times New Roman" w:cs="Times New Roman"/>
          <w:sz w:val="28"/>
          <w:szCs w:val="28"/>
          <w:lang w:eastAsia="ru-RU"/>
        </w:rPr>
        <w:t>Бузулукский</w:t>
      </w:r>
      <w:proofErr w:type="spellEnd"/>
      <w:r w:rsidRPr="000B55BA">
        <w:rPr>
          <w:rFonts w:ascii="Times New Roman" w:eastAsia="Times New Roman" w:hAnsi="Times New Roman" w:cs="Times New Roman"/>
          <w:sz w:val="28"/>
          <w:szCs w:val="28"/>
          <w:lang w:eastAsia="ru-RU"/>
        </w:rPr>
        <w:t xml:space="preserve"> бор»</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на севере и востоке- с </w:t>
      </w:r>
      <w:proofErr w:type="spellStart"/>
      <w:r w:rsidRPr="000B55BA">
        <w:rPr>
          <w:rFonts w:ascii="Times New Roman" w:eastAsia="Times New Roman" w:hAnsi="Times New Roman" w:cs="Times New Roman"/>
          <w:sz w:val="28"/>
          <w:szCs w:val="28"/>
          <w:lang w:eastAsia="ru-RU"/>
        </w:rPr>
        <w:t>Лисьеполянским</w:t>
      </w:r>
      <w:proofErr w:type="spellEnd"/>
      <w:r w:rsidRPr="000B55BA">
        <w:rPr>
          <w:rFonts w:ascii="Times New Roman" w:eastAsia="Times New Roman" w:hAnsi="Times New Roman" w:cs="Times New Roman"/>
          <w:sz w:val="28"/>
          <w:szCs w:val="28"/>
          <w:lang w:eastAsia="ru-RU"/>
        </w:rPr>
        <w:t xml:space="preserve"> сельсоветом</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на юго-западе – с </w:t>
      </w:r>
      <w:proofErr w:type="spellStart"/>
      <w:r w:rsidRPr="000B55BA">
        <w:rPr>
          <w:rFonts w:ascii="Times New Roman" w:eastAsia="Times New Roman" w:hAnsi="Times New Roman" w:cs="Times New Roman"/>
          <w:sz w:val="28"/>
          <w:szCs w:val="28"/>
          <w:lang w:eastAsia="ru-RU"/>
        </w:rPr>
        <w:t>Палимовским</w:t>
      </w:r>
      <w:proofErr w:type="spellEnd"/>
      <w:r w:rsidRPr="000B55BA">
        <w:rPr>
          <w:rFonts w:ascii="Times New Roman" w:eastAsia="Times New Roman" w:hAnsi="Times New Roman" w:cs="Times New Roman"/>
          <w:sz w:val="28"/>
          <w:szCs w:val="28"/>
          <w:lang w:eastAsia="ru-RU"/>
        </w:rPr>
        <w:t xml:space="preserve"> сельсоветом</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на юге - с </w:t>
      </w:r>
      <w:proofErr w:type="spellStart"/>
      <w:proofErr w:type="gramStart"/>
      <w:r w:rsidRPr="000B55BA">
        <w:rPr>
          <w:rFonts w:ascii="Times New Roman" w:eastAsia="Times New Roman" w:hAnsi="Times New Roman" w:cs="Times New Roman"/>
          <w:sz w:val="28"/>
          <w:szCs w:val="28"/>
          <w:lang w:eastAsia="ru-RU"/>
        </w:rPr>
        <w:t>Сухореченским</w:t>
      </w:r>
      <w:proofErr w:type="spellEnd"/>
      <w:r w:rsidRPr="000B55BA">
        <w:rPr>
          <w:rFonts w:ascii="Times New Roman" w:eastAsia="Times New Roman" w:hAnsi="Times New Roman" w:cs="Times New Roman"/>
          <w:sz w:val="28"/>
          <w:szCs w:val="28"/>
          <w:lang w:eastAsia="ru-RU"/>
        </w:rPr>
        <w:t xml:space="preserve">  сельсоветом</w:t>
      </w:r>
      <w:proofErr w:type="gramEnd"/>
      <w:r w:rsidRPr="000B55BA">
        <w:rPr>
          <w:rFonts w:ascii="Times New Roman" w:eastAsia="Times New Roman" w:hAnsi="Times New Roman" w:cs="Times New Roman"/>
          <w:sz w:val="28"/>
          <w:szCs w:val="28"/>
          <w:lang w:eastAsia="ru-RU"/>
        </w:rPr>
        <w:t>.</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Располагается в западной части Оренбургской области в 25 км к северу от г. Бузулук (районный центр) и 267 км от областного центра - г. Оренбург. Площадь муниципального образования - 84736 </w:t>
      </w:r>
      <w:proofErr w:type="spellStart"/>
      <w:r w:rsidRPr="000B55BA">
        <w:rPr>
          <w:rFonts w:ascii="Times New Roman" w:eastAsia="Times New Roman" w:hAnsi="Times New Roman" w:cs="Times New Roman"/>
          <w:sz w:val="28"/>
          <w:szCs w:val="28"/>
          <w:lang w:eastAsia="ru-RU"/>
        </w:rPr>
        <w:t>кв.км</w:t>
      </w:r>
      <w:proofErr w:type="spellEnd"/>
      <w:r w:rsidRPr="000B55BA">
        <w:rPr>
          <w:rFonts w:ascii="Times New Roman" w:eastAsia="Times New Roman" w:hAnsi="Times New Roman" w:cs="Times New Roman"/>
          <w:sz w:val="28"/>
          <w:szCs w:val="28"/>
          <w:lang w:eastAsia="ru-RU"/>
        </w:rPr>
        <w:t xml:space="preserve">. </w:t>
      </w:r>
      <w:proofErr w:type="gramStart"/>
      <w:r w:rsidRPr="000B55BA">
        <w:rPr>
          <w:rFonts w:ascii="Times New Roman" w:eastAsia="Times New Roman" w:hAnsi="Times New Roman" w:cs="Times New Roman"/>
          <w:sz w:val="28"/>
          <w:szCs w:val="28"/>
          <w:lang w:eastAsia="ru-RU"/>
        </w:rPr>
        <w:t>Территория  находится</w:t>
      </w:r>
      <w:proofErr w:type="gramEnd"/>
      <w:r w:rsidRPr="000B55BA">
        <w:rPr>
          <w:rFonts w:ascii="Times New Roman" w:eastAsia="Times New Roman" w:hAnsi="Times New Roman" w:cs="Times New Roman"/>
          <w:sz w:val="28"/>
          <w:szCs w:val="28"/>
          <w:lang w:eastAsia="ru-RU"/>
        </w:rPr>
        <w:t xml:space="preserve"> в зоне резко выраженного континентального климата и  относится к III В климатической зоне для строительства.</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Сложившаяся планировочная структура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представляет собой </w:t>
      </w:r>
      <w:proofErr w:type="gramStart"/>
      <w:r w:rsidRPr="000B55BA">
        <w:rPr>
          <w:rFonts w:ascii="Times New Roman" w:eastAsia="Times New Roman" w:hAnsi="Times New Roman" w:cs="Times New Roman"/>
          <w:sz w:val="28"/>
          <w:szCs w:val="28"/>
          <w:lang w:eastAsia="ru-RU"/>
        </w:rPr>
        <w:t>три  населенных</w:t>
      </w:r>
      <w:proofErr w:type="gramEnd"/>
      <w:r w:rsidRPr="000B55BA">
        <w:rPr>
          <w:rFonts w:ascii="Times New Roman" w:eastAsia="Times New Roman" w:hAnsi="Times New Roman" w:cs="Times New Roman"/>
          <w:sz w:val="28"/>
          <w:szCs w:val="28"/>
          <w:lang w:eastAsia="ru-RU"/>
        </w:rPr>
        <w:t xml:space="preserve"> пункта согласно таблице 1.</w:t>
      </w:r>
    </w:p>
    <w:p w:rsidR="000B55BA" w:rsidRPr="000B55BA" w:rsidRDefault="000B55BA" w:rsidP="000B55BA">
      <w:pPr>
        <w:tabs>
          <w:tab w:val="num" w:pos="0"/>
        </w:tabs>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4"/>
        <w:gridCol w:w="2256"/>
        <w:gridCol w:w="2252"/>
        <w:gridCol w:w="2151"/>
        <w:gridCol w:w="1532"/>
      </w:tblGrid>
      <w:tr w:rsidR="000B55BA" w:rsidRPr="000B55BA" w:rsidTr="000B55BA">
        <w:tc>
          <w:tcPr>
            <w:tcW w:w="293" w:type="pc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tabs>
                <w:tab w:val="num" w:pos="0"/>
              </w:tabs>
              <w:spacing w:after="0" w:line="240" w:lineRule="auto"/>
              <w:ind w:firstLine="709"/>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w:t>
            </w:r>
          </w:p>
          <w:p w:rsidR="000B55BA" w:rsidRPr="000B55BA" w:rsidRDefault="000B55BA" w:rsidP="000B55BA">
            <w:pPr>
              <w:tabs>
                <w:tab w:val="num" w:pos="0"/>
              </w:tabs>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п/п</w:t>
            </w:r>
          </w:p>
        </w:tc>
        <w:tc>
          <w:tcPr>
            <w:tcW w:w="1378" w:type="pc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tabs>
                <w:tab w:val="num" w:pos="0"/>
              </w:tabs>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Наименование</w:t>
            </w:r>
          </w:p>
          <w:p w:rsidR="000B55BA" w:rsidRPr="000B55BA" w:rsidRDefault="000B55BA" w:rsidP="000B55BA">
            <w:pPr>
              <w:tabs>
                <w:tab w:val="num" w:pos="0"/>
              </w:tabs>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муниципального</w:t>
            </w:r>
          </w:p>
          <w:p w:rsidR="000B55BA" w:rsidRPr="000B55BA" w:rsidRDefault="000B55BA" w:rsidP="000B55BA">
            <w:pPr>
              <w:tabs>
                <w:tab w:val="num" w:pos="0"/>
              </w:tabs>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образования</w:t>
            </w:r>
          </w:p>
        </w:tc>
        <w:tc>
          <w:tcPr>
            <w:tcW w:w="1179" w:type="pc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tabs>
                <w:tab w:val="num" w:pos="0"/>
              </w:tabs>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Административный центр</w:t>
            </w:r>
          </w:p>
        </w:tc>
        <w:tc>
          <w:tcPr>
            <w:tcW w:w="1321" w:type="pc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tabs>
                <w:tab w:val="num" w:pos="0"/>
              </w:tabs>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Населенные пункты, входящие в сельское поселение</w:t>
            </w:r>
          </w:p>
        </w:tc>
        <w:tc>
          <w:tcPr>
            <w:tcW w:w="829" w:type="pc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tabs>
                <w:tab w:val="num" w:pos="0"/>
              </w:tabs>
              <w:spacing w:after="0" w:line="240" w:lineRule="auto"/>
              <w:ind w:firstLine="1"/>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Численность населений (чел)</w:t>
            </w:r>
          </w:p>
        </w:tc>
      </w:tr>
      <w:tr w:rsidR="000B55BA" w:rsidRPr="000B55BA" w:rsidTr="000B55BA">
        <w:trPr>
          <w:trHeight w:val="50"/>
        </w:trPr>
        <w:tc>
          <w:tcPr>
            <w:tcW w:w="293" w:type="pc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tabs>
                <w:tab w:val="num" w:pos="0"/>
              </w:tabs>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378" w:type="pct"/>
            <w:vMerge w:val="restart"/>
            <w:tcBorders>
              <w:top w:val="single" w:sz="4" w:space="0" w:color="000000"/>
              <w:left w:val="single" w:sz="4" w:space="0" w:color="000000"/>
              <w:bottom w:val="single" w:sz="4" w:space="0" w:color="auto"/>
              <w:right w:val="single" w:sz="4" w:space="0" w:color="000000"/>
            </w:tcBorders>
            <w:hideMark/>
          </w:tcPr>
          <w:p w:rsidR="000B55BA" w:rsidRPr="000B55BA" w:rsidRDefault="000B55BA" w:rsidP="000B55BA">
            <w:pPr>
              <w:tabs>
                <w:tab w:val="num" w:pos="0"/>
              </w:tabs>
              <w:spacing w:after="0" w:line="240" w:lineRule="auto"/>
              <w:jc w:val="both"/>
              <w:rPr>
                <w:rFonts w:ascii="Times New Roman" w:eastAsia="Times New Roman" w:hAnsi="Times New Roman" w:cs="Times New Roman"/>
                <w:sz w:val="24"/>
                <w:szCs w:val="28"/>
                <w:lang w:eastAsia="ru-RU"/>
              </w:rPr>
            </w:pPr>
            <w:proofErr w:type="spellStart"/>
            <w:r w:rsidRPr="000B55BA">
              <w:rPr>
                <w:rFonts w:ascii="Times New Roman" w:eastAsia="Times New Roman" w:hAnsi="Times New Roman" w:cs="Times New Roman"/>
                <w:sz w:val="24"/>
                <w:szCs w:val="28"/>
                <w:lang w:eastAsia="ru-RU"/>
              </w:rPr>
              <w:t>Елховский</w:t>
            </w:r>
            <w:proofErr w:type="spellEnd"/>
            <w:r w:rsidRPr="000B55BA">
              <w:rPr>
                <w:rFonts w:ascii="Times New Roman" w:eastAsia="Times New Roman" w:hAnsi="Times New Roman" w:cs="Times New Roman"/>
                <w:sz w:val="24"/>
                <w:szCs w:val="28"/>
                <w:lang w:eastAsia="ru-RU"/>
              </w:rPr>
              <w:t xml:space="preserve"> сельсовет</w:t>
            </w:r>
          </w:p>
        </w:tc>
        <w:tc>
          <w:tcPr>
            <w:tcW w:w="1179" w:type="pct"/>
            <w:vMerge w:val="restart"/>
            <w:tcBorders>
              <w:top w:val="single" w:sz="4" w:space="0" w:color="000000"/>
              <w:left w:val="single" w:sz="4" w:space="0" w:color="000000"/>
              <w:bottom w:val="single" w:sz="4" w:space="0" w:color="auto"/>
              <w:right w:val="single" w:sz="4" w:space="0" w:color="000000"/>
            </w:tcBorders>
          </w:tcPr>
          <w:p w:rsidR="000B55BA" w:rsidRPr="000B55BA" w:rsidRDefault="000B55BA" w:rsidP="000B55BA">
            <w:pPr>
              <w:tabs>
                <w:tab w:val="num" w:pos="0"/>
              </w:tabs>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 Елховка</w:t>
            </w:r>
          </w:p>
          <w:p w:rsidR="000B55BA" w:rsidRPr="000B55BA" w:rsidRDefault="000B55BA" w:rsidP="000B55BA">
            <w:pPr>
              <w:tabs>
                <w:tab w:val="num" w:pos="0"/>
              </w:tabs>
              <w:spacing w:after="0" w:line="240" w:lineRule="auto"/>
              <w:jc w:val="center"/>
              <w:rPr>
                <w:rFonts w:ascii="Times New Roman" w:eastAsia="Times New Roman" w:hAnsi="Times New Roman" w:cs="Times New Roman"/>
                <w:sz w:val="24"/>
                <w:szCs w:val="28"/>
                <w:lang w:eastAsia="ru-RU"/>
              </w:rPr>
            </w:pPr>
          </w:p>
        </w:tc>
        <w:tc>
          <w:tcPr>
            <w:tcW w:w="1321" w:type="pc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tabs>
                <w:tab w:val="num" w:pos="0"/>
              </w:tabs>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 Елховка</w:t>
            </w:r>
          </w:p>
        </w:tc>
        <w:tc>
          <w:tcPr>
            <w:tcW w:w="829" w:type="pc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tabs>
                <w:tab w:val="num" w:pos="0"/>
              </w:tabs>
              <w:spacing w:after="0" w:line="240" w:lineRule="auto"/>
              <w:ind w:firstLine="1"/>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398</w:t>
            </w:r>
          </w:p>
        </w:tc>
      </w:tr>
      <w:tr w:rsidR="000B55BA" w:rsidRPr="000B55BA" w:rsidTr="000B55BA">
        <w:trPr>
          <w:trHeight w:val="104"/>
        </w:trPr>
        <w:tc>
          <w:tcPr>
            <w:tcW w:w="293" w:type="pc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tabs>
                <w:tab w:val="num" w:pos="0"/>
              </w:tabs>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321" w:type="pc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tabs>
                <w:tab w:val="num" w:pos="0"/>
              </w:tabs>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 Воронцовка</w:t>
            </w:r>
          </w:p>
        </w:tc>
        <w:tc>
          <w:tcPr>
            <w:tcW w:w="829" w:type="pc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tabs>
                <w:tab w:val="num" w:pos="0"/>
              </w:tabs>
              <w:spacing w:after="0" w:line="240" w:lineRule="auto"/>
              <w:ind w:firstLine="1"/>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144</w:t>
            </w:r>
          </w:p>
        </w:tc>
      </w:tr>
      <w:tr w:rsidR="000B55BA" w:rsidRPr="000B55BA" w:rsidTr="000B55BA">
        <w:trPr>
          <w:trHeight w:val="237"/>
        </w:trPr>
        <w:tc>
          <w:tcPr>
            <w:tcW w:w="293" w:type="pc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tabs>
                <w:tab w:val="num" w:pos="0"/>
              </w:tabs>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1378" w:type="pct"/>
            <w:tcBorders>
              <w:top w:val="single" w:sz="4" w:space="0" w:color="auto"/>
              <w:left w:val="single" w:sz="4" w:space="0" w:color="000000"/>
              <w:bottom w:val="single" w:sz="4" w:space="0" w:color="auto"/>
              <w:right w:val="single" w:sz="4" w:space="0" w:color="000000"/>
            </w:tcBorders>
          </w:tcPr>
          <w:p w:rsidR="000B55BA" w:rsidRPr="000B55BA" w:rsidRDefault="000B55BA" w:rsidP="000B55BA">
            <w:pPr>
              <w:tabs>
                <w:tab w:val="num" w:pos="0"/>
              </w:tabs>
              <w:spacing w:after="0" w:line="240" w:lineRule="auto"/>
              <w:jc w:val="both"/>
              <w:rPr>
                <w:rFonts w:ascii="Times New Roman" w:eastAsia="Times New Roman" w:hAnsi="Times New Roman" w:cs="Times New Roman"/>
                <w:sz w:val="24"/>
                <w:szCs w:val="28"/>
                <w:lang w:eastAsia="ru-RU"/>
              </w:rPr>
            </w:pPr>
          </w:p>
        </w:tc>
        <w:tc>
          <w:tcPr>
            <w:tcW w:w="1179" w:type="pct"/>
            <w:tcBorders>
              <w:top w:val="single" w:sz="4" w:space="0" w:color="auto"/>
              <w:left w:val="single" w:sz="4" w:space="0" w:color="000000"/>
              <w:bottom w:val="single" w:sz="4" w:space="0" w:color="auto"/>
              <w:right w:val="single" w:sz="4" w:space="0" w:color="000000"/>
            </w:tcBorders>
          </w:tcPr>
          <w:p w:rsidR="000B55BA" w:rsidRPr="000B55BA" w:rsidRDefault="000B55BA" w:rsidP="000B55BA">
            <w:pPr>
              <w:tabs>
                <w:tab w:val="num" w:pos="0"/>
              </w:tabs>
              <w:spacing w:after="0" w:line="240" w:lineRule="auto"/>
              <w:jc w:val="center"/>
              <w:rPr>
                <w:rFonts w:ascii="Times New Roman" w:eastAsia="Times New Roman" w:hAnsi="Times New Roman" w:cs="Times New Roman"/>
                <w:sz w:val="24"/>
                <w:szCs w:val="28"/>
                <w:lang w:eastAsia="ru-RU"/>
              </w:rPr>
            </w:pPr>
          </w:p>
        </w:tc>
        <w:tc>
          <w:tcPr>
            <w:tcW w:w="1321" w:type="pc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tabs>
                <w:tab w:val="num" w:pos="0"/>
              </w:tabs>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 Алексеевка</w:t>
            </w:r>
          </w:p>
        </w:tc>
        <w:tc>
          <w:tcPr>
            <w:tcW w:w="829" w:type="pc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tabs>
                <w:tab w:val="num" w:pos="0"/>
              </w:tabs>
              <w:spacing w:after="0" w:line="240" w:lineRule="auto"/>
              <w:ind w:firstLine="1"/>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r>
      <w:tr w:rsidR="000B55BA" w:rsidRPr="000B55BA" w:rsidTr="000B55BA">
        <w:trPr>
          <w:trHeight w:val="237"/>
        </w:trPr>
        <w:tc>
          <w:tcPr>
            <w:tcW w:w="293" w:type="pct"/>
            <w:tcBorders>
              <w:top w:val="single" w:sz="4" w:space="0" w:color="000000"/>
              <w:left w:val="single" w:sz="4" w:space="0" w:color="000000"/>
              <w:bottom w:val="single" w:sz="4" w:space="0" w:color="000000"/>
              <w:right w:val="single" w:sz="4" w:space="0" w:color="000000"/>
            </w:tcBorders>
          </w:tcPr>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4"/>
                <w:szCs w:val="28"/>
                <w:lang w:eastAsia="ru-RU"/>
              </w:rPr>
            </w:pPr>
          </w:p>
        </w:tc>
        <w:tc>
          <w:tcPr>
            <w:tcW w:w="1378" w:type="pct"/>
            <w:tcBorders>
              <w:top w:val="single" w:sz="4" w:space="0" w:color="auto"/>
              <w:left w:val="single" w:sz="4" w:space="0" w:color="000000"/>
              <w:bottom w:val="single" w:sz="4" w:space="0" w:color="000000"/>
              <w:right w:val="single" w:sz="4" w:space="0" w:color="000000"/>
            </w:tcBorders>
            <w:hideMark/>
          </w:tcPr>
          <w:p w:rsidR="000B55BA" w:rsidRPr="000B55BA" w:rsidRDefault="000B55BA" w:rsidP="000B55BA">
            <w:pPr>
              <w:tabs>
                <w:tab w:val="num" w:pos="0"/>
              </w:tabs>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Итого</w:t>
            </w:r>
          </w:p>
        </w:tc>
        <w:tc>
          <w:tcPr>
            <w:tcW w:w="1179" w:type="pct"/>
            <w:tcBorders>
              <w:top w:val="single" w:sz="4" w:space="0" w:color="auto"/>
              <w:left w:val="single" w:sz="4" w:space="0" w:color="000000"/>
              <w:bottom w:val="single" w:sz="4" w:space="0" w:color="000000"/>
              <w:right w:val="single" w:sz="4" w:space="0" w:color="000000"/>
            </w:tcBorders>
          </w:tcPr>
          <w:p w:rsidR="000B55BA" w:rsidRPr="000B55BA" w:rsidRDefault="000B55BA" w:rsidP="000B55BA">
            <w:pPr>
              <w:tabs>
                <w:tab w:val="num" w:pos="0"/>
              </w:tabs>
              <w:spacing w:after="0" w:line="240" w:lineRule="auto"/>
              <w:jc w:val="center"/>
              <w:rPr>
                <w:rFonts w:ascii="Times New Roman" w:eastAsia="Times New Roman" w:hAnsi="Times New Roman" w:cs="Times New Roman"/>
                <w:sz w:val="24"/>
                <w:szCs w:val="28"/>
                <w:lang w:eastAsia="ru-RU"/>
              </w:rPr>
            </w:pPr>
          </w:p>
        </w:tc>
        <w:tc>
          <w:tcPr>
            <w:tcW w:w="1321" w:type="pct"/>
            <w:tcBorders>
              <w:top w:val="single" w:sz="4" w:space="0" w:color="000000"/>
              <w:left w:val="single" w:sz="4" w:space="0" w:color="000000"/>
              <w:bottom w:val="single" w:sz="4" w:space="0" w:color="000000"/>
              <w:right w:val="single" w:sz="4" w:space="0" w:color="000000"/>
            </w:tcBorders>
          </w:tcPr>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4"/>
                <w:szCs w:val="28"/>
                <w:lang w:eastAsia="ru-RU"/>
              </w:rPr>
            </w:pPr>
          </w:p>
        </w:tc>
        <w:tc>
          <w:tcPr>
            <w:tcW w:w="829" w:type="pct"/>
            <w:tcBorders>
              <w:top w:val="single" w:sz="4" w:space="0" w:color="000000"/>
              <w:left w:val="single" w:sz="4" w:space="0" w:color="000000"/>
              <w:bottom w:val="single" w:sz="4" w:space="0" w:color="000000"/>
              <w:right w:val="single" w:sz="4" w:space="0" w:color="000000"/>
            </w:tcBorders>
            <w:hideMark/>
          </w:tcPr>
          <w:p w:rsidR="000B55BA" w:rsidRPr="000B55BA" w:rsidRDefault="000B55BA" w:rsidP="000B55BA">
            <w:pPr>
              <w:tabs>
                <w:tab w:val="num" w:pos="0"/>
              </w:tabs>
              <w:spacing w:after="0" w:line="240" w:lineRule="auto"/>
              <w:ind w:firstLine="1"/>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546</w:t>
            </w:r>
          </w:p>
        </w:tc>
      </w:tr>
    </w:tbl>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bookmarkStart w:id="5" w:name="sub_146"/>
      <w:r w:rsidRPr="000B55BA">
        <w:rPr>
          <w:rFonts w:ascii="Times New Roman" w:eastAsia="Times New Roman" w:hAnsi="Times New Roman" w:cs="Times New Roman"/>
          <w:sz w:val="28"/>
          <w:szCs w:val="28"/>
          <w:lang w:eastAsia="ru-RU"/>
        </w:rPr>
        <w:t xml:space="preserve">Елховка (Андреевка, </w:t>
      </w:r>
      <w:proofErr w:type="spellStart"/>
      <w:r w:rsidRPr="000B55BA">
        <w:rPr>
          <w:rFonts w:ascii="Times New Roman" w:eastAsia="Times New Roman" w:hAnsi="Times New Roman" w:cs="Times New Roman"/>
          <w:sz w:val="28"/>
          <w:szCs w:val="28"/>
          <w:lang w:eastAsia="ru-RU"/>
        </w:rPr>
        <w:t>Варламовка</w:t>
      </w:r>
      <w:proofErr w:type="spellEnd"/>
      <w:r w:rsidRPr="000B55BA">
        <w:rPr>
          <w:rFonts w:ascii="Times New Roman" w:eastAsia="Times New Roman" w:hAnsi="Times New Roman" w:cs="Times New Roman"/>
          <w:sz w:val="28"/>
          <w:szCs w:val="28"/>
          <w:lang w:eastAsia="ru-RU"/>
        </w:rPr>
        <w:t xml:space="preserve">). Деревня на северо-западе района в 20 км от города, основанная во второй половине 18 века на ключе </w:t>
      </w:r>
      <w:proofErr w:type="spellStart"/>
      <w:r w:rsidRPr="000B55BA">
        <w:rPr>
          <w:rFonts w:ascii="Times New Roman" w:eastAsia="Times New Roman" w:hAnsi="Times New Roman" w:cs="Times New Roman"/>
          <w:sz w:val="28"/>
          <w:szCs w:val="28"/>
          <w:lang w:eastAsia="ru-RU"/>
        </w:rPr>
        <w:t>Елховом</w:t>
      </w:r>
      <w:proofErr w:type="spellEnd"/>
      <w:r w:rsidRPr="000B55BA">
        <w:rPr>
          <w:rFonts w:ascii="Times New Roman" w:eastAsia="Times New Roman" w:hAnsi="Times New Roman" w:cs="Times New Roman"/>
          <w:sz w:val="28"/>
          <w:szCs w:val="28"/>
          <w:lang w:eastAsia="ru-RU"/>
        </w:rPr>
        <w:t xml:space="preserve">. Название объяснено выше. Название Андреевка и </w:t>
      </w:r>
      <w:proofErr w:type="spellStart"/>
      <w:r w:rsidRPr="000B55BA">
        <w:rPr>
          <w:rFonts w:ascii="Times New Roman" w:eastAsia="Times New Roman" w:hAnsi="Times New Roman" w:cs="Times New Roman"/>
          <w:sz w:val="28"/>
          <w:szCs w:val="28"/>
          <w:lang w:eastAsia="ru-RU"/>
        </w:rPr>
        <w:t>Варламовка</w:t>
      </w:r>
      <w:proofErr w:type="spellEnd"/>
      <w:r w:rsidRPr="000B55BA">
        <w:rPr>
          <w:rFonts w:ascii="Times New Roman" w:eastAsia="Times New Roman" w:hAnsi="Times New Roman" w:cs="Times New Roman"/>
          <w:sz w:val="28"/>
          <w:szCs w:val="28"/>
          <w:lang w:eastAsia="ru-RU"/>
        </w:rPr>
        <w:t xml:space="preserve"> по фамилиям </w:t>
      </w:r>
      <w:r w:rsidRPr="000B55BA">
        <w:rPr>
          <w:rFonts w:ascii="Times New Roman" w:eastAsia="Times New Roman" w:hAnsi="Times New Roman" w:cs="Times New Roman"/>
          <w:sz w:val="28"/>
          <w:szCs w:val="28"/>
          <w:lang w:eastAsia="ru-RU"/>
        </w:rPr>
        <w:lastRenderedPageBreak/>
        <w:t xml:space="preserve">крестьянских ходоков и «садчиков». Потомки их (один из них Федор Варламов) проживали в Елховке и соседней деревне Воронцовке до середины 20 века. Рядом с Елховкой находится множество озер, вот названия некоторых из них: </w:t>
      </w:r>
      <w:proofErr w:type="spellStart"/>
      <w:r w:rsidRPr="000B55BA">
        <w:rPr>
          <w:rFonts w:ascii="Times New Roman" w:eastAsia="Times New Roman" w:hAnsi="Times New Roman" w:cs="Times New Roman"/>
          <w:sz w:val="28"/>
          <w:szCs w:val="28"/>
          <w:lang w:eastAsia="ru-RU"/>
        </w:rPr>
        <w:t>Афраськино</w:t>
      </w:r>
      <w:proofErr w:type="spellEnd"/>
      <w:r w:rsidRPr="000B55BA">
        <w:rPr>
          <w:rFonts w:ascii="Times New Roman" w:eastAsia="Times New Roman" w:hAnsi="Times New Roman" w:cs="Times New Roman"/>
          <w:sz w:val="28"/>
          <w:szCs w:val="28"/>
          <w:lang w:eastAsia="ru-RU"/>
        </w:rPr>
        <w:t xml:space="preserve">, Барское, Утиное, </w:t>
      </w:r>
      <w:proofErr w:type="spellStart"/>
      <w:r w:rsidRPr="000B55BA">
        <w:rPr>
          <w:rFonts w:ascii="Times New Roman" w:eastAsia="Times New Roman" w:hAnsi="Times New Roman" w:cs="Times New Roman"/>
          <w:sz w:val="28"/>
          <w:szCs w:val="28"/>
          <w:lang w:eastAsia="ru-RU"/>
        </w:rPr>
        <w:t>Лебяжко</w:t>
      </w:r>
      <w:proofErr w:type="spellEnd"/>
      <w:r w:rsidRPr="000B55BA">
        <w:rPr>
          <w:rFonts w:ascii="Times New Roman" w:eastAsia="Times New Roman" w:hAnsi="Times New Roman" w:cs="Times New Roman"/>
          <w:sz w:val="28"/>
          <w:szCs w:val="28"/>
          <w:lang w:eastAsia="ru-RU"/>
        </w:rPr>
        <w:t xml:space="preserve">, Дедово. Жители с фамилией </w:t>
      </w:r>
      <w:proofErr w:type="spellStart"/>
      <w:r w:rsidRPr="000B55BA">
        <w:rPr>
          <w:rFonts w:ascii="Times New Roman" w:eastAsia="Times New Roman" w:hAnsi="Times New Roman" w:cs="Times New Roman"/>
          <w:sz w:val="28"/>
          <w:szCs w:val="28"/>
          <w:lang w:eastAsia="ru-RU"/>
        </w:rPr>
        <w:t>Афраськины</w:t>
      </w:r>
      <w:proofErr w:type="spellEnd"/>
      <w:r w:rsidRPr="000B55BA">
        <w:rPr>
          <w:rFonts w:ascii="Times New Roman" w:eastAsia="Times New Roman" w:hAnsi="Times New Roman" w:cs="Times New Roman"/>
          <w:sz w:val="28"/>
          <w:szCs w:val="28"/>
          <w:lang w:eastAsia="ru-RU"/>
        </w:rPr>
        <w:t xml:space="preserve"> и в 2008 году проживают в Елховке. Другие названия озер в особой расшифровке не нуждаются. </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Алексеевка. Поселок, находящийся в 2 км на северо-восток от села Елховки. Основан в 1909 году украинскими переселенцами из </w:t>
      </w:r>
      <w:proofErr w:type="spellStart"/>
      <w:r w:rsidRPr="000B55BA">
        <w:rPr>
          <w:rFonts w:ascii="Times New Roman" w:eastAsia="Times New Roman" w:hAnsi="Times New Roman" w:cs="Times New Roman"/>
          <w:sz w:val="28"/>
          <w:szCs w:val="28"/>
          <w:lang w:eastAsia="ru-RU"/>
        </w:rPr>
        <w:t>Ивано-Франковской</w:t>
      </w:r>
      <w:proofErr w:type="spellEnd"/>
      <w:r w:rsidRPr="000B55BA">
        <w:rPr>
          <w:rFonts w:ascii="Times New Roman" w:eastAsia="Times New Roman" w:hAnsi="Times New Roman" w:cs="Times New Roman"/>
          <w:sz w:val="28"/>
          <w:szCs w:val="28"/>
          <w:lang w:eastAsia="ru-RU"/>
        </w:rPr>
        <w:t xml:space="preserve"> области и Запорожья. Вот фамилии некоторых первых жителей: Тимофей </w:t>
      </w:r>
      <w:proofErr w:type="spellStart"/>
      <w:r w:rsidRPr="000B55BA">
        <w:rPr>
          <w:rFonts w:ascii="Times New Roman" w:eastAsia="Times New Roman" w:hAnsi="Times New Roman" w:cs="Times New Roman"/>
          <w:sz w:val="28"/>
          <w:szCs w:val="28"/>
          <w:lang w:eastAsia="ru-RU"/>
        </w:rPr>
        <w:t>Сторожук</w:t>
      </w:r>
      <w:proofErr w:type="spellEnd"/>
      <w:r w:rsidRPr="000B55BA">
        <w:rPr>
          <w:rFonts w:ascii="Times New Roman" w:eastAsia="Times New Roman" w:hAnsi="Times New Roman" w:cs="Times New Roman"/>
          <w:sz w:val="28"/>
          <w:szCs w:val="28"/>
          <w:lang w:eastAsia="ru-RU"/>
        </w:rPr>
        <w:t xml:space="preserve">, Роман </w:t>
      </w:r>
      <w:proofErr w:type="spellStart"/>
      <w:r w:rsidRPr="000B55BA">
        <w:rPr>
          <w:rFonts w:ascii="Times New Roman" w:eastAsia="Times New Roman" w:hAnsi="Times New Roman" w:cs="Times New Roman"/>
          <w:sz w:val="28"/>
          <w:szCs w:val="28"/>
          <w:lang w:eastAsia="ru-RU"/>
        </w:rPr>
        <w:t>Дужий</w:t>
      </w:r>
      <w:proofErr w:type="spellEnd"/>
      <w:r w:rsidRPr="000B55BA">
        <w:rPr>
          <w:rFonts w:ascii="Times New Roman" w:eastAsia="Times New Roman" w:hAnsi="Times New Roman" w:cs="Times New Roman"/>
          <w:sz w:val="28"/>
          <w:szCs w:val="28"/>
          <w:lang w:eastAsia="ru-RU"/>
        </w:rPr>
        <w:t xml:space="preserve">, Франц </w:t>
      </w:r>
      <w:proofErr w:type="spellStart"/>
      <w:r w:rsidRPr="000B55BA">
        <w:rPr>
          <w:rFonts w:ascii="Times New Roman" w:eastAsia="Times New Roman" w:hAnsi="Times New Roman" w:cs="Times New Roman"/>
          <w:sz w:val="28"/>
          <w:szCs w:val="28"/>
          <w:lang w:eastAsia="ru-RU"/>
        </w:rPr>
        <w:t>Пыч</w:t>
      </w:r>
      <w:proofErr w:type="spellEnd"/>
      <w:r w:rsidRPr="000B55BA">
        <w:rPr>
          <w:rFonts w:ascii="Times New Roman" w:eastAsia="Times New Roman" w:hAnsi="Times New Roman" w:cs="Times New Roman"/>
          <w:sz w:val="28"/>
          <w:szCs w:val="28"/>
          <w:lang w:eastAsia="ru-RU"/>
        </w:rPr>
        <w:t xml:space="preserve">, Андрей </w:t>
      </w:r>
      <w:proofErr w:type="spellStart"/>
      <w:r w:rsidRPr="000B55BA">
        <w:rPr>
          <w:rFonts w:ascii="Times New Roman" w:eastAsia="Times New Roman" w:hAnsi="Times New Roman" w:cs="Times New Roman"/>
          <w:sz w:val="28"/>
          <w:szCs w:val="28"/>
          <w:lang w:eastAsia="ru-RU"/>
        </w:rPr>
        <w:t>Гудымов</w:t>
      </w:r>
      <w:proofErr w:type="spellEnd"/>
      <w:r w:rsidRPr="000B55BA">
        <w:rPr>
          <w:rFonts w:ascii="Times New Roman" w:eastAsia="Times New Roman" w:hAnsi="Times New Roman" w:cs="Times New Roman"/>
          <w:sz w:val="28"/>
          <w:szCs w:val="28"/>
          <w:lang w:eastAsia="ru-RU"/>
        </w:rPr>
        <w:t xml:space="preserve">, </w:t>
      </w:r>
      <w:proofErr w:type="spellStart"/>
      <w:r w:rsidRPr="000B55BA">
        <w:rPr>
          <w:rFonts w:ascii="Times New Roman" w:eastAsia="Times New Roman" w:hAnsi="Times New Roman" w:cs="Times New Roman"/>
          <w:sz w:val="28"/>
          <w:szCs w:val="28"/>
          <w:lang w:eastAsia="ru-RU"/>
        </w:rPr>
        <w:t>Лещуки</w:t>
      </w:r>
      <w:proofErr w:type="spellEnd"/>
      <w:r w:rsidRPr="000B55BA">
        <w:rPr>
          <w:rFonts w:ascii="Times New Roman" w:eastAsia="Times New Roman" w:hAnsi="Times New Roman" w:cs="Times New Roman"/>
          <w:sz w:val="28"/>
          <w:szCs w:val="28"/>
          <w:lang w:eastAsia="ru-RU"/>
        </w:rPr>
        <w:t xml:space="preserve">, Петруки, </w:t>
      </w:r>
      <w:proofErr w:type="spellStart"/>
      <w:r w:rsidRPr="000B55BA">
        <w:rPr>
          <w:rFonts w:ascii="Times New Roman" w:eastAsia="Times New Roman" w:hAnsi="Times New Roman" w:cs="Times New Roman"/>
          <w:sz w:val="28"/>
          <w:szCs w:val="28"/>
          <w:lang w:eastAsia="ru-RU"/>
        </w:rPr>
        <w:t>Павлюки</w:t>
      </w:r>
      <w:proofErr w:type="spellEnd"/>
      <w:r w:rsidRPr="000B55BA">
        <w:rPr>
          <w:rFonts w:ascii="Times New Roman" w:eastAsia="Times New Roman" w:hAnsi="Times New Roman" w:cs="Times New Roman"/>
          <w:sz w:val="28"/>
          <w:szCs w:val="28"/>
          <w:lang w:eastAsia="ru-RU"/>
        </w:rPr>
        <w:t xml:space="preserve">, Калинкин. Кандидатом исторических наук стал В. С. </w:t>
      </w:r>
      <w:proofErr w:type="spellStart"/>
      <w:r w:rsidRPr="000B55BA">
        <w:rPr>
          <w:rFonts w:ascii="Times New Roman" w:eastAsia="Times New Roman" w:hAnsi="Times New Roman" w:cs="Times New Roman"/>
          <w:sz w:val="28"/>
          <w:szCs w:val="28"/>
          <w:lang w:eastAsia="ru-RU"/>
        </w:rPr>
        <w:t>Звензловский</w:t>
      </w:r>
      <w:proofErr w:type="spellEnd"/>
      <w:r w:rsidRPr="000B55BA">
        <w:rPr>
          <w:rFonts w:ascii="Times New Roman" w:eastAsia="Times New Roman" w:hAnsi="Times New Roman" w:cs="Times New Roman"/>
          <w:sz w:val="28"/>
          <w:szCs w:val="28"/>
          <w:lang w:eastAsia="ru-RU"/>
        </w:rPr>
        <w:t xml:space="preserve">. Со слов бывших жителей поселка, ИГО название происходит от небольшой речки </w:t>
      </w:r>
      <w:proofErr w:type="spellStart"/>
      <w:r w:rsidRPr="000B55BA">
        <w:rPr>
          <w:rFonts w:ascii="Times New Roman" w:eastAsia="Times New Roman" w:hAnsi="Times New Roman" w:cs="Times New Roman"/>
          <w:sz w:val="28"/>
          <w:szCs w:val="28"/>
          <w:lang w:eastAsia="ru-RU"/>
        </w:rPr>
        <w:t>Елисеевки</w:t>
      </w:r>
      <w:proofErr w:type="spellEnd"/>
      <w:r w:rsidRPr="000B55BA">
        <w:rPr>
          <w:rFonts w:ascii="Times New Roman" w:eastAsia="Times New Roman" w:hAnsi="Times New Roman" w:cs="Times New Roman"/>
          <w:sz w:val="28"/>
          <w:szCs w:val="28"/>
          <w:lang w:eastAsia="ru-RU"/>
        </w:rPr>
        <w:t xml:space="preserve">, впадающей в Боровку. Однако, со временем, в разговорной речи закрепилось именно такое название — Алексеевка. </w:t>
      </w:r>
    </w:p>
    <w:p w:rsidR="000B55BA" w:rsidRPr="000B55BA" w:rsidRDefault="000B55BA" w:rsidP="000B55BA">
      <w:pPr>
        <w:tabs>
          <w:tab w:val="num" w:pos="0"/>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Воронцовка (</w:t>
      </w:r>
      <w:proofErr w:type="gramStart"/>
      <w:r w:rsidRPr="000B55BA">
        <w:rPr>
          <w:rFonts w:ascii="Times New Roman" w:eastAsia="Times New Roman" w:hAnsi="Times New Roman" w:cs="Times New Roman"/>
          <w:sz w:val="28"/>
          <w:szCs w:val="28"/>
          <w:lang w:eastAsia="ru-RU"/>
        </w:rPr>
        <w:t>Ивановка,  Старая</w:t>
      </w:r>
      <w:proofErr w:type="gramEnd"/>
      <w:r w:rsidRPr="000B55BA">
        <w:rPr>
          <w:rFonts w:ascii="Times New Roman" w:eastAsia="Times New Roman" w:hAnsi="Times New Roman" w:cs="Times New Roman"/>
          <w:sz w:val="28"/>
          <w:szCs w:val="28"/>
          <w:lang w:eastAsia="ru-RU"/>
        </w:rPr>
        <w:t>  Воронцовка). Деревня на северо-</w:t>
      </w:r>
      <w:proofErr w:type="gramStart"/>
      <w:r w:rsidRPr="000B55BA">
        <w:rPr>
          <w:rFonts w:ascii="Times New Roman" w:eastAsia="Times New Roman" w:hAnsi="Times New Roman" w:cs="Times New Roman"/>
          <w:sz w:val="28"/>
          <w:szCs w:val="28"/>
          <w:lang w:eastAsia="ru-RU"/>
        </w:rPr>
        <w:t>западе  района</w:t>
      </w:r>
      <w:proofErr w:type="gramEnd"/>
      <w:r w:rsidRPr="000B55BA">
        <w:rPr>
          <w:rFonts w:ascii="Times New Roman" w:eastAsia="Times New Roman" w:hAnsi="Times New Roman" w:cs="Times New Roman"/>
          <w:sz w:val="28"/>
          <w:szCs w:val="28"/>
          <w:lang w:eastAsia="ru-RU"/>
        </w:rPr>
        <w:t xml:space="preserve"> в 25 км от Бузулука и 3 км от села Елховка. Согласно сведениям краеведов, основана графом Воронцовым во 2 половине 18 века на дарственных землях. Впоследствии Воронцов выиграл в карты у самарского землевладельца Иванова 15 семей крепостных, которых перевез в эту деревню. Долгое время деревня носила двойное название: Воронцовка-Ивановка. Позже владельцем деревни стал родственник Воронцова </w:t>
      </w:r>
      <w:proofErr w:type="spellStart"/>
      <w:r w:rsidRPr="000B55BA">
        <w:rPr>
          <w:rFonts w:ascii="Times New Roman" w:eastAsia="Times New Roman" w:hAnsi="Times New Roman" w:cs="Times New Roman"/>
          <w:sz w:val="28"/>
          <w:szCs w:val="28"/>
          <w:lang w:eastAsia="ru-RU"/>
        </w:rPr>
        <w:t>Кашкаров</w:t>
      </w:r>
      <w:proofErr w:type="spellEnd"/>
      <w:r w:rsidRPr="000B55BA">
        <w:rPr>
          <w:rFonts w:ascii="Times New Roman" w:eastAsia="Times New Roman" w:hAnsi="Times New Roman" w:cs="Times New Roman"/>
          <w:sz w:val="28"/>
          <w:szCs w:val="28"/>
          <w:lang w:eastAsia="ru-RU"/>
        </w:rPr>
        <w:t>, но название сохранилось первоначальное. К слову, «</w:t>
      </w:r>
      <w:proofErr w:type="spellStart"/>
      <w:r w:rsidRPr="000B55BA">
        <w:rPr>
          <w:rFonts w:ascii="Times New Roman" w:eastAsia="Times New Roman" w:hAnsi="Times New Roman" w:cs="Times New Roman"/>
          <w:sz w:val="28"/>
          <w:szCs w:val="28"/>
          <w:lang w:eastAsia="ru-RU"/>
        </w:rPr>
        <w:t>кашкар</w:t>
      </w:r>
      <w:proofErr w:type="spellEnd"/>
      <w:r w:rsidRPr="000B55BA">
        <w:rPr>
          <w:rFonts w:ascii="Times New Roman" w:eastAsia="Times New Roman" w:hAnsi="Times New Roman" w:cs="Times New Roman"/>
          <w:sz w:val="28"/>
          <w:szCs w:val="28"/>
          <w:lang w:eastAsia="ru-RU"/>
        </w:rPr>
        <w:t xml:space="preserve">» в говорах означает «племенной баран». В 1942 году в этой деревне, будучи ребенком, жил с матерью в эвакуации талантливый поэт и исполнитель собственных песен Владимир Семенович Высоцкий. </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Населённые пункты, расположенные на территории муниципального образования </w:t>
      </w:r>
      <w:proofErr w:type="spellStart"/>
      <w:r w:rsidRPr="000B55BA">
        <w:rPr>
          <w:rFonts w:ascii="Times New Roman" w:eastAsia="Times New Roman" w:hAnsi="Times New Roman" w:cs="Times New Roman"/>
          <w:sz w:val="28"/>
          <w:szCs w:val="28"/>
          <w:lang w:eastAsia="ru-RU"/>
        </w:rPr>
        <w:t>Елховский</w:t>
      </w:r>
      <w:proofErr w:type="spellEnd"/>
      <w:r w:rsidRPr="000B55BA">
        <w:rPr>
          <w:rFonts w:ascii="Times New Roman" w:eastAsia="Times New Roman" w:hAnsi="Times New Roman" w:cs="Times New Roman"/>
          <w:sz w:val="28"/>
          <w:szCs w:val="28"/>
          <w:lang w:eastAsia="ru-RU"/>
        </w:rPr>
        <w:t xml:space="preserve"> сельсовет по нормативам градостроительного проектирования Оренбургской области, в зависимости от численности населения на прогнозируемый период, определённой документами территориального планирования, делятся на группы в соответствии с таблицей 2.</w:t>
      </w:r>
    </w:p>
    <w:p w:rsidR="000B55BA" w:rsidRPr="000B55BA" w:rsidRDefault="000B55BA" w:rsidP="000B55BA">
      <w:pPr>
        <w:widowControl w:val="0"/>
        <w:spacing w:after="0" w:line="232"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3282"/>
        <w:gridCol w:w="2303"/>
        <w:gridCol w:w="3068"/>
      </w:tblGrid>
      <w:tr w:rsidR="000B55BA" w:rsidRPr="000B55BA" w:rsidTr="000B55BA">
        <w:trPr>
          <w:trHeight w:val="862"/>
          <w:tblHeader/>
        </w:trPr>
        <w:tc>
          <w:tcPr>
            <w:tcW w:w="59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п/п</w:t>
            </w:r>
          </w:p>
        </w:tc>
        <w:tc>
          <w:tcPr>
            <w:tcW w:w="359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Населенный пункт </w:t>
            </w:r>
            <w:r w:rsidRPr="000B55BA">
              <w:rPr>
                <w:rFonts w:ascii="Times New Roman" w:eastAsia="Times New Roman" w:hAnsi="Times New Roman" w:cs="Times New Roman"/>
                <w:sz w:val="24"/>
                <w:szCs w:val="28"/>
                <w:lang w:eastAsia="ru-RU"/>
              </w:rPr>
              <w:br/>
              <w:t>(наименование)</w:t>
            </w:r>
          </w:p>
        </w:tc>
        <w:tc>
          <w:tcPr>
            <w:tcW w:w="250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Население, чел.</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(по состоянию </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01.01.2012 год)</w:t>
            </w:r>
          </w:p>
        </w:tc>
        <w:tc>
          <w:tcPr>
            <w:tcW w:w="350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Группа</w:t>
            </w:r>
          </w:p>
        </w:tc>
      </w:tr>
      <w:tr w:rsidR="000B55BA" w:rsidRPr="000B55BA" w:rsidTr="000B55BA">
        <w:tc>
          <w:tcPr>
            <w:tcW w:w="59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359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село Елховка</w:t>
            </w:r>
          </w:p>
        </w:tc>
        <w:tc>
          <w:tcPr>
            <w:tcW w:w="250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398</w:t>
            </w:r>
          </w:p>
        </w:tc>
        <w:tc>
          <w:tcPr>
            <w:tcW w:w="350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средние</w:t>
            </w:r>
          </w:p>
        </w:tc>
      </w:tr>
      <w:tr w:rsidR="000B55BA" w:rsidRPr="000B55BA" w:rsidTr="000B55BA">
        <w:tc>
          <w:tcPr>
            <w:tcW w:w="59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359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highlight w:val="yellow"/>
                <w:lang w:eastAsia="ru-RU"/>
              </w:rPr>
            </w:pPr>
            <w:r w:rsidRPr="000B55BA">
              <w:rPr>
                <w:rFonts w:ascii="Times New Roman" w:eastAsia="Times New Roman" w:hAnsi="Times New Roman" w:cs="Times New Roman"/>
                <w:sz w:val="24"/>
                <w:szCs w:val="28"/>
                <w:lang w:eastAsia="ru-RU"/>
              </w:rPr>
              <w:t>село Воронцовка</w:t>
            </w:r>
          </w:p>
        </w:tc>
        <w:tc>
          <w:tcPr>
            <w:tcW w:w="250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144</w:t>
            </w:r>
          </w:p>
        </w:tc>
        <w:tc>
          <w:tcPr>
            <w:tcW w:w="350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малые </w:t>
            </w:r>
          </w:p>
        </w:tc>
      </w:tr>
      <w:tr w:rsidR="000B55BA" w:rsidRPr="000B55BA" w:rsidTr="000B55BA">
        <w:tc>
          <w:tcPr>
            <w:tcW w:w="59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359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поселок Алексеевка</w:t>
            </w:r>
          </w:p>
        </w:tc>
        <w:tc>
          <w:tcPr>
            <w:tcW w:w="250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350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малые</w:t>
            </w:r>
          </w:p>
        </w:tc>
      </w:tr>
    </w:tbl>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Проектная численность населения для расчетных показателей Нормативов принимается в соответствии с таблицами 3,4,5</w:t>
      </w:r>
    </w:p>
    <w:p w:rsidR="000B55BA" w:rsidRPr="000B55BA" w:rsidRDefault="000B55BA" w:rsidP="000B55BA">
      <w:pPr>
        <w:widowControl w:val="0"/>
        <w:spacing w:after="0" w:line="232"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3</w:t>
      </w:r>
    </w:p>
    <w:tbl>
      <w:tblPr>
        <w:tblW w:w="937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2352"/>
        <w:gridCol w:w="1386"/>
        <w:gridCol w:w="954"/>
        <w:gridCol w:w="1105"/>
        <w:gridCol w:w="1122"/>
        <w:gridCol w:w="1458"/>
      </w:tblGrid>
      <w:tr w:rsidR="000B55BA" w:rsidRPr="000B55BA" w:rsidTr="000B55BA">
        <w:trPr>
          <w:trHeight w:val="765"/>
        </w:trPr>
        <w:tc>
          <w:tcPr>
            <w:tcW w:w="100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годы</w:t>
            </w:r>
          </w:p>
        </w:tc>
        <w:tc>
          <w:tcPr>
            <w:tcW w:w="237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численность наличного населения с. Елховка чел. Уф</w:t>
            </w:r>
          </w:p>
        </w:tc>
        <w:tc>
          <w:tcPr>
            <w:tcW w:w="13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proofErr w:type="spellStart"/>
            <w:r w:rsidRPr="000B55BA">
              <w:rPr>
                <w:rFonts w:ascii="Times New Roman" w:eastAsia="Times New Roman" w:hAnsi="Times New Roman" w:cs="Times New Roman"/>
                <w:sz w:val="24"/>
                <w:szCs w:val="28"/>
                <w:lang w:eastAsia="ru-RU"/>
              </w:rPr>
              <w:t>Усл</w:t>
            </w:r>
            <w:proofErr w:type="spellEnd"/>
            <w:r w:rsidRPr="000B55BA">
              <w:rPr>
                <w:rFonts w:ascii="Times New Roman" w:eastAsia="Times New Roman" w:hAnsi="Times New Roman" w:cs="Times New Roman"/>
                <w:sz w:val="24"/>
                <w:szCs w:val="28"/>
                <w:lang w:eastAsia="ru-RU"/>
              </w:rPr>
              <w:t xml:space="preserve">. </w:t>
            </w:r>
            <w:proofErr w:type="spellStart"/>
            <w:r w:rsidRPr="000B55BA">
              <w:rPr>
                <w:rFonts w:ascii="Times New Roman" w:eastAsia="Times New Roman" w:hAnsi="Times New Roman" w:cs="Times New Roman"/>
                <w:sz w:val="24"/>
                <w:szCs w:val="28"/>
                <w:lang w:eastAsia="ru-RU"/>
              </w:rPr>
              <w:t>обозн</w:t>
            </w:r>
            <w:proofErr w:type="spellEnd"/>
            <w:r w:rsidRPr="000B55BA">
              <w:rPr>
                <w:rFonts w:ascii="Times New Roman" w:eastAsia="Times New Roman" w:hAnsi="Times New Roman" w:cs="Times New Roman"/>
                <w:sz w:val="24"/>
                <w:szCs w:val="28"/>
                <w:lang w:eastAsia="ru-RU"/>
              </w:rPr>
              <w:t>. времени, Х</w:t>
            </w:r>
          </w:p>
        </w:tc>
        <w:tc>
          <w:tcPr>
            <w:tcW w:w="95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Уф*Х</w:t>
            </w:r>
          </w:p>
        </w:tc>
        <w:tc>
          <w:tcPr>
            <w:tcW w:w="112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Х2</w:t>
            </w:r>
          </w:p>
        </w:tc>
        <w:tc>
          <w:tcPr>
            <w:tcW w:w="112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Ур</w:t>
            </w:r>
          </w:p>
        </w:tc>
        <w:tc>
          <w:tcPr>
            <w:tcW w:w="139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Расчет средней относ ошибки             (Уф-Ур)/Уф*100</w:t>
            </w:r>
          </w:p>
        </w:tc>
      </w:tr>
      <w:tr w:rsidR="000B55BA" w:rsidRPr="000B55BA" w:rsidTr="000B55BA">
        <w:trPr>
          <w:trHeight w:val="255"/>
        </w:trPr>
        <w:tc>
          <w:tcPr>
            <w:tcW w:w="1005"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2008</w:t>
            </w:r>
          </w:p>
        </w:tc>
        <w:tc>
          <w:tcPr>
            <w:tcW w:w="237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380</w:t>
            </w:r>
          </w:p>
        </w:tc>
        <w:tc>
          <w:tcPr>
            <w:tcW w:w="1394"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95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380</w:t>
            </w:r>
          </w:p>
        </w:tc>
        <w:tc>
          <w:tcPr>
            <w:tcW w:w="1124"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26"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373,67</w:t>
            </w:r>
          </w:p>
        </w:tc>
        <w:tc>
          <w:tcPr>
            <w:tcW w:w="139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1,67</w:t>
            </w:r>
          </w:p>
        </w:tc>
      </w:tr>
      <w:tr w:rsidR="000B55BA" w:rsidRPr="000B55BA" w:rsidTr="000B55BA">
        <w:trPr>
          <w:trHeight w:val="270"/>
        </w:trPr>
        <w:tc>
          <w:tcPr>
            <w:tcW w:w="1005"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2009</w:t>
            </w:r>
          </w:p>
        </w:tc>
        <w:tc>
          <w:tcPr>
            <w:tcW w:w="237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382</w:t>
            </w:r>
          </w:p>
        </w:tc>
        <w:tc>
          <w:tcPr>
            <w:tcW w:w="1394"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95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764</w:t>
            </w:r>
          </w:p>
        </w:tc>
        <w:tc>
          <w:tcPr>
            <w:tcW w:w="1124"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1126"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375,67</w:t>
            </w:r>
          </w:p>
        </w:tc>
        <w:tc>
          <w:tcPr>
            <w:tcW w:w="139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1,66</w:t>
            </w:r>
          </w:p>
        </w:tc>
      </w:tr>
      <w:tr w:rsidR="000B55BA" w:rsidRPr="000B55BA" w:rsidTr="000B55BA">
        <w:trPr>
          <w:trHeight w:val="270"/>
        </w:trPr>
        <w:tc>
          <w:tcPr>
            <w:tcW w:w="1005"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2010</w:t>
            </w:r>
          </w:p>
        </w:tc>
        <w:tc>
          <w:tcPr>
            <w:tcW w:w="237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373</w:t>
            </w:r>
          </w:p>
        </w:tc>
        <w:tc>
          <w:tcPr>
            <w:tcW w:w="1394"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95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1119</w:t>
            </w:r>
          </w:p>
        </w:tc>
        <w:tc>
          <w:tcPr>
            <w:tcW w:w="1124"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w:t>
            </w:r>
          </w:p>
        </w:tc>
        <w:tc>
          <w:tcPr>
            <w:tcW w:w="1126"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377,67</w:t>
            </w:r>
          </w:p>
        </w:tc>
        <w:tc>
          <w:tcPr>
            <w:tcW w:w="139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-1,25</w:t>
            </w:r>
          </w:p>
        </w:tc>
      </w:tr>
      <w:tr w:rsidR="000B55BA" w:rsidRPr="000B55BA" w:rsidTr="000B55BA">
        <w:trPr>
          <w:trHeight w:val="255"/>
        </w:trPr>
        <w:tc>
          <w:tcPr>
            <w:tcW w:w="1005"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2011</w:t>
            </w:r>
          </w:p>
        </w:tc>
        <w:tc>
          <w:tcPr>
            <w:tcW w:w="237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359</w:t>
            </w:r>
          </w:p>
        </w:tc>
        <w:tc>
          <w:tcPr>
            <w:tcW w:w="1394"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4</w:t>
            </w:r>
          </w:p>
        </w:tc>
        <w:tc>
          <w:tcPr>
            <w:tcW w:w="95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1436</w:t>
            </w:r>
          </w:p>
        </w:tc>
        <w:tc>
          <w:tcPr>
            <w:tcW w:w="1124"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16</w:t>
            </w:r>
          </w:p>
        </w:tc>
        <w:tc>
          <w:tcPr>
            <w:tcW w:w="1126"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379,67</w:t>
            </w:r>
          </w:p>
        </w:tc>
        <w:tc>
          <w:tcPr>
            <w:tcW w:w="139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-5,76</w:t>
            </w:r>
          </w:p>
        </w:tc>
      </w:tr>
      <w:tr w:rsidR="000B55BA" w:rsidRPr="000B55BA" w:rsidTr="000B55BA">
        <w:trPr>
          <w:trHeight w:val="255"/>
        </w:trPr>
        <w:tc>
          <w:tcPr>
            <w:tcW w:w="1005"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2012</w:t>
            </w:r>
          </w:p>
        </w:tc>
        <w:tc>
          <w:tcPr>
            <w:tcW w:w="237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380</w:t>
            </w:r>
          </w:p>
        </w:tc>
        <w:tc>
          <w:tcPr>
            <w:tcW w:w="1394"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95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1900</w:t>
            </w:r>
          </w:p>
        </w:tc>
        <w:tc>
          <w:tcPr>
            <w:tcW w:w="1124"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w:t>
            </w:r>
          </w:p>
        </w:tc>
        <w:tc>
          <w:tcPr>
            <w:tcW w:w="1126"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381,67</w:t>
            </w:r>
          </w:p>
        </w:tc>
        <w:tc>
          <w:tcPr>
            <w:tcW w:w="139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-0,44</w:t>
            </w:r>
          </w:p>
        </w:tc>
      </w:tr>
      <w:tr w:rsidR="000B55BA" w:rsidRPr="000B55BA" w:rsidTr="000B55BA">
        <w:trPr>
          <w:trHeight w:val="270"/>
        </w:trPr>
        <w:tc>
          <w:tcPr>
            <w:tcW w:w="1005"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2013</w:t>
            </w:r>
          </w:p>
        </w:tc>
        <w:tc>
          <w:tcPr>
            <w:tcW w:w="237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398</w:t>
            </w:r>
          </w:p>
        </w:tc>
        <w:tc>
          <w:tcPr>
            <w:tcW w:w="1394"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w:t>
            </w:r>
          </w:p>
        </w:tc>
        <w:tc>
          <w:tcPr>
            <w:tcW w:w="95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2388</w:t>
            </w:r>
          </w:p>
        </w:tc>
        <w:tc>
          <w:tcPr>
            <w:tcW w:w="1124"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36</w:t>
            </w:r>
          </w:p>
        </w:tc>
        <w:tc>
          <w:tcPr>
            <w:tcW w:w="1126"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383,67</w:t>
            </w:r>
          </w:p>
        </w:tc>
        <w:tc>
          <w:tcPr>
            <w:tcW w:w="139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3,6</w:t>
            </w:r>
          </w:p>
        </w:tc>
      </w:tr>
      <w:tr w:rsidR="000B55BA" w:rsidRPr="000B55BA" w:rsidTr="000B55BA">
        <w:trPr>
          <w:trHeight w:val="285"/>
        </w:trPr>
        <w:tc>
          <w:tcPr>
            <w:tcW w:w="1005"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Итого</w:t>
            </w:r>
          </w:p>
        </w:tc>
        <w:tc>
          <w:tcPr>
            <w:tcW w:w="237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2272</w:t>
            </w:r>
          </w:p>
        </w:tc>
        <w:tc>
          <w:tcPr>
            <w:tcW w:w="1394"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21</w:t>
            </w:r>
          </w:p>
        </w:tc>
        <w:tc>
          <w:tcPr>
            <w:tcW w:w="95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7987</w:t>
            </w:r>
          </w:p>
        </w:tc>
        <w:tc>
          <w:tcPr>
            <w:tcW w:w="1124"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91</w:t>
            </w:r>
          </w:p>
        </w:tc>
        <w:tc>
          <w:tcPr>
            <w:tcW w:w="1126"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2272,00</w:t>
            </w:r>
          </w:p>
        </w:tc>
        <w:tc>
          <w:tcPr>
            <w:tcW w:w="139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-0,52</w:t>
            </w:r>
          </w:p>
        </w:tc>
      </w:tr>
    </w:tbl>
    <w:p w:rsidR="000B55BA" w:rsidRPr="000B55BA" w:rsidRDefault="000B55BA" w:rsidP="000B55BA">
      <w:pPr>
        <w:widowControl w:val="0"/>
        <w:spacing w:after="0" w:line="232" w:lineRule="auto"/>
        <w:rPr>
          <w:rFonts w:ascii="Times New Roman" w:eastAsia="Times New Roman" w:hAnsi="Times New Roman" w:cs="Times New Roman"/>
          <w:color w:val="FF0000"/>
          <w:sz w:val="28"/>
          <w:szCs w:val="28"/>
          <w:lang w:eastAsia="ru-RU"/>
        </w:rPr>
      </w:pPr>
    </w:p>
    <w:p w:rsidR="000B55BA" w:rsidRPr="000B55BA" w:rsidRDefault="000B55BA" w:rsidP="000B55BA">
      <w:pPr>
        <w:widowControl w:val="0"/>
        <w:spacing w:after="0" w:line="232"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w:t>
      </w:r>
    </w:p>
    <w:p w:rsidR="000B55BA" w:rsidRPr="000B55BA" w:rsidRDefault="000B55BA" w:rsidP="000B55BA">
      <w:pPr>
        <w:widowControl w:val="0"/>
        <w:spacing w:after="0" w:line="232" w:lineRule="auto"/>
        <w:jc w:val="center"/>
        <w:rPr>
          <w:rFonts w:ascii="Times New Roman" w:eastAsia="Times New Roman" w:hAnsi="Times New Roman" w:cs="Times New Roman"/>
          <w:sz w:val="28"/>
          <w:szCs w:val="28"/>
          <w:lang w:eastAsia="ru-RU"/>
        </w:rPr>
      </w:pPr>
    </w:p>
    <w:p w:rsidR="000B55BA" w:rsidRPr="000B55BA" w:rsidRDefault="000B55BA" w:rsidP="000B55BA">
      <w:pPr>
        <w:widowControl w:val="0"/>
        <w:spacing w:after="0" w:line="232"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Таблица 4</w:t>
      </w:r>
    </w:p>
    <w:tbl>
      <w:tblPr>
        <w:tblW w:w="937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396"/>
        <w:gridCol w:w="1413"/>
        <w:gridCol w:w="958"/>
        <w:gridCol w:w="1149"/>
        <w:gridCol w:w="996"/>
        <w:gridCol w:w="1458"/>
      </w:tblGrid>
      <w:tr w:rsidR="000B55BA" w:rsidRPr="000B55BA" w:rsidTr="000B55BA">
        <w:trPr>
          <w:trHeight w:val="765"/>
        </w:trPr>
        <w:tc>
          <w:tcPr>
            <w:tcW w:w="101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годы</w:t>
            </w:r>
          </w:p>
        </w:tc>
        <w:tc>
          <w:tcPr>
            <w:tcW w:w="240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численность наличного населения </w:t>
            </w:r>
            <w:proofErr w:type="spellStart"/>
            <w:r w:rsidRPr="000B55BA">
              <w:rPr>
                <w:rFonts w:ascii="Times New Roman" w:eastAsia="Times New Roman" w:hAnsi="Times New Roman" w:cs="Times New Roman"/>
                <w:sz w:val="24"/>
                <w:szCs w:val="28"/>
                <w:lang w:eastAsia="ru-RU"/>
              </w:rPr>
              <w:t>с.Воронцовка</w:t>
            </w:r>
            <w:proofErr w:type="spellEnd"/>
            <w:r w:rsidRPr="000B55BA">
              <w:rPr>
                <w:rFonts w:ascii="Times New Roman" w:eastAsia="Times New Roman" w:hAnsi="Times New Roman" w:cs="Times New Roman"/>
                <w:sz w:val="24"/>
                <w:szCs w:val="28"/>
                <w:lang w:eastAsia="ru-RU"/>
              </w:rPr>
              <w:t>, чел. Уф</w:t>
            </w:r>
          </w:p>
        </w:tc>
        <w:tc>
          <w:tcPr>
            <w:tcW w:w="141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proofErr w:type="spellStart"/>
            <w:r w:rsidRPr="000B55BA">
              <w:rPr>
                <w:rFonts w:ascii="Times New Roman" w:eastAsia="Times New Roman" w:hAnsi="Times New Roman" w:cs="Times New Roman"/>
                <w:sz w:val="24"/>
                <w:szCs w:val="28"/>
                <w:lang w:eastAsia="ru-RU"/>
              </w:rPr>
              <w:t>Усл</w:t>
            </w:r>
            <w:proofErr w:type="spellEnd"/>
            <w:r w:rsidRPr="000B55BA">
              <w:rPr>
                <w:rFonts w:ascii="Times New Roman" w:eastAsia="Times New Roman" w:hAnsi="Times New Roman" w:cs="Times New Roman"/>
                <w:sz w:val="24"/>
                <w:szCs w:val="28"/>
                <w:lang w:eastAsia="ru-RU"/>
              </w:rPr>
              <w:t xml:space="preserve">. </w:t>
            </w:r>
            <w:proofErr w:type="spellStart"/>
            <w:r w:rsidRPr="000B55BA">
              <w:rPr>
                <w:rFonts w:ascii="Times New Roman" w:eastAsia="Times New Roman" w:hAnsi="Times New Roman" w:cs="Times New Roman"/>
                <w:sz w:val="24"/>
                <w:szCs w:val="28"/>
                <w:lang w:eastAsia="ru-RU"/>
              </w:rPr>
              <w:t>обозн</w:t>
            </w:r>
            <w:proofErr w:type="spellEnd"/>
            <w:r w:rsidRPr="000B55BA">
              <w:rPr>
                <w:rFonts w:ascii="Times New Roman" w:eastAsia="Times New Roman" w:hAnsi="Times New Roman" w:cs="Times New Roman"/>
                <w:sz w:val="24"/>
                <w:szCs w:val="28"/>
                <w:lang w:eastAsia="ru-RU"/>
              </w:rPr>
              <w:t>. времени, Х</w:t>
            </w:r>
          </w:p>
        </w:tc>
        <w:tc>
          <w:tcPr>
            <w:tcW w:w="96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Уф*Х</w:t>
            </w:r>
          </w:p>
        </w:tc>
        <w:tc>
          <w:tcPr>
            <w:tcW w:w="116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Х2</w:t>
            </w:r>
          </w:p>
        </w:tc>
        <w:tc>
          <w:tcPr>
            <w:tcW w:w="99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Ур</w:t>
            </w:r>
          </w:p>
        </w:tc>
        <w:tc>
          <w:tcPr>
            <w:tcW w:w="142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Расчет средней относ ошибки             (Уф-Ур)/Уф*100</w:t>
            </w:r>
          </w:p>
        </w:tc>
      </w:tr>
      <w:tr w:rsidR="000B55BA" w:rsidRPr="000B55BA" w:rsidTr="000B55BA">
        <w:trPr>
          <w:trHeight w:val="255"/>
        </w:trPr>
        <w:tc>
          <w:tcPr>
            <w:tcW w:w="1011"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2008</w:t>
            </w:r>
          </w:p>
        </w:tc>
        <w:tc>
          <w:tcPr>
            <w:tcW w:w="240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140</w:t>
            </w:r>
          </w:p>
        </w:tc>
        <w:tc>
          <w:tcPr>
            <w:tcW w:w="141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9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140</w:t>
            </w:r>
          </w:p>
        </w:tc>
        <w:tc>
          <w:tcPr>
            <w:tcW w:w="11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99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138,29</w:t>
            </w:r>
          </w:p>
        </w:tc>
        <w:tc>
          <w:tcPr>
            <w:tcW w:w="142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1,22</w:t>
            </w:r>
          </w:p>
        </w:tc>
      </w:tr>
      <w:tr w:rsidR="000B55BA" w:rsidRPr="000B55BA" w:rsidTr="000B55BA">
        <w:trPr>
          <w:trHeight w:val="270"/>
        </w:trPr>
        <w:tc>
          <w:tcPr>
            <w:tcW w:w="1011"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2009</w:t>
            </w:r>
          </w:p>
        </w:tc>
        <w:tc>
          <w:tcPr>
            <w:tcW w:w="240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142</w:t>
            </w:r>
          </w:p>
        </w:tc>
        <w:tc>
          <w:tcPr>
            <w:tcW w:w="141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9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284</w:t>
            </w:r>
          </w:p>
        </w:tc>
        <w:tc>
          <w:tcPr>
            <w:tcW w:w="11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99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138,97</w:t>
            </w:r>
          </w:p>
        </w:tc>
        <w:tc>
          <w:tcPr>
            <w:tcW w:w="142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2,13</w:t>
            </w:r>
          </w:p>
        </w:tc>
      </w:tr>
      <w:tr w:rsidR="000B55BA" w:rsidRPr="000B55BA" w:rsidTr="000B55BA">
        <w:trPr>
          <w:trHeight w:val="270"/>
        </w:trPr>
        <w:tc>
          <w:tcPr>
            <w:tcW w:w="1011"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2010</w:t>
            </w:r>
          </w:p>
        </w:tc>
        <w:tc>
          <w:tcPr>
            <w:tcW w:w="240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134</w:t>
            </w:r>
          </w:p>
        </w:tc>
        <w:tc>
          <w:tcPr>
            <w:tcW w:w="141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9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402</w:t>
            </w:r>
          </w:p>
        </w:tc>
        <w:tc>
          <w:tcPr>
            <w:tcW w:w="11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w:t>
            </w:r>
          </w:p>
        </w:tc>
        <w:tc>
          <w:tcPr>
            <w:tcW w:w="99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139,66</w:t>
            </w:r>
          </w:p>
        </w:tc>
        <w:tc>
          <w:tcPr>
            <w:tcW w:w="142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-4,22</w:t>
            </w:r>
          </w:p>
        </w:tc>
      </w:tr>
      <w:tr w:rsidR="000B55BA" w:rsidRPr="000B55BA" w:rsidTr="000B55BA">
        <w:trPr>
          <w:trHeight w:val="255"/>
        </w:trPr>
        <w:tc>
          <w:tcPr>
            <w:tcW w:w="1011"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2011</w:t>
            </w:r>
          </w:p>
        </w:tc>
        <w:tc>
          <w:tcPr>
            <w:tcW w:w="240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138</w:t>
            </w:r>
          </w:p>
        </w:tc>
        <w:tc>
          <w:tcPr>
            <w:tcW w:w="141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9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552</w:t>
            </w:r>
          </w:p>
        </w:tc>
        <w:tc>
          <w:tcPr>
            <w:tcW w:w="11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16</w:t>
            </w:r>
          </w:p>
        </w:tc>
        <w:tc>
          <w:tcPr>
            <w:tcW w:w="99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140,34</w:t>
            </w:r>
          </w:p>
        </w:tc>
        <w:tc>
          <w:tcPr>
            <w:tcW w:w="142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-1,70</w:t>
            </w:r>
          </w:p>
        </w:tc>
      </w:tr>
      <w:tr w:rsidR="000B55BA" w:rsidRPr="000B55BA" w:rsidTr="000B55BA">
        <w:trPr>
          <w:trHeight w:val="255"/>
        </w:trPr>
        <w:tc>
          <w:tcPr>
            <w:tcW w:w="1011"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2012</w:t>
            </w:r>
          </w:p>
        </w:tc>
        <w:tc>
          <w:tcPr>
            <w:tcW w:w="240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142</w:t>
            </w:r>
          </w:p>
        </w:tc>
        <w:tc>
          <w:tcPr>
            <w:tcW w:w="141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9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710</w:t>
            </w:r>
          </w:p>
        </w:tc>
        <w:tc>
          <w:tcPr>
            <w:tcW w:w="11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w:t>
            </w:r>
          </w:p>
        </w:tc>
        <w:tc>
          <w:tcPr>
            <w:tcW w:w="99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141,03</w:t>
            </w:r>
          </w:p>
        </w:tc>
        <w:tc>
          <w:tcPr>
            <w:tcW w:w="142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0,68</w:t>
            </w:r>
          </w:p>
        </w:tc>
      </w:tr>
      <w:tr w:rsidR="000B55BA" w:rsidRPr="000B55BA" w:rsidTr="000B55BA">
        <w:trPr>
          <w:trHeight w:val="270"/>
        </w:trPr>
        <w:tc>
          <w:tcPr>
            <w:tcW w:w="1011"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2013</w:t>
            </w:r>
          </w:p>
        </w:tc>
        <w:tc>
          <w:tcPr>
            <w:tcW w:w="240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144</w:t>
            </w:r>
          </w:p>
        </w:tc>
        <w:tc>
          <w:tcPr>
            <w:tcW w:w="141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w:t>
            </w:r>
          </w:p>
        </w:tc>
        <w:tc>
          <w:tcPr>
            <w:tcW w:w="9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864</w:t>
            </w:r>
          </w:p>
        </w:tc>
        <w:tc>
          <w:tcPr>
            <w:tcW w:w="11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36</w:t>
            </w:r>
          </w:p>
        </w:tc>
        <w:tc>
          <w:tcPr>
            <w:tcW w:w="99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141,71</w:t>
            </w:r>
          </w:p>
        </w:tc>
        <w:tc>
          <w:tcPr>
            <w:tcW w:w="142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1,59</w:t>
            </w:r>
          </w:p>
        </w:tc>
      </w:tr>
      <w:tr w:rsidR="000B55BA" w:rsidRPr="000B55BA" w:rsidTr="000B55BA">
        <w:trPr>
          <w:trHeight w:val="285"/>
        </w:trPr>
        <w:tc>
          <w:tcPr>
            <w:tcW w:w="1011"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Итого</w:t>
            </w:r>
          </w:p>
        </w:tc>
        <w:tc>
          <w:tcPr>
            <w:tcW w:w="240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840</w:t>
            </w:r>
          </w:p>
        </w:tc>
        <w:tc>
          <w:tcPr>
            <w:tcW w:w="141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21</w:t>
            </w:r>
          </w:p>
        </w:tc>
        <w:tc>
          <w:tcPr>
            <w:tcW w:w="9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2952</w:t>
            </w:r>
          </w:p>
        </w:tc>
        <w:tc>
          <w:tcPr>
            <w:tcW w:w="11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91</w:t>
            </w:r>
          </w:p>
        </w:tc>
        <w:tc>
          <w:tcPr>
            <w:tcW w:w="99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840,00</w:t>
            </w:r>
          </w:p>
        </w:tc>
        <w:tc>
          <w:tcPr>
            <w:tcW w:w="142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-0,29</w:t>
            </w:r>
          </w:p>
        </w:tc>
      </w:tr>
    </w:tbl>
    <w:p w:rsidR="000B55BA" w:rsidRPr="000B55BA" w:rsidRDefault="000B55BA" w:rsidP="000B55BA">
      <w:pPr>
        <w:widowControl w:val="0"/>
        <w:spacing w:after="0" w:line="232" w:lineRule="auto"/>
        <w:jc w:val="center"/>
        <w:rPr>
          <w:rFonts w:ascii="Times New Roman" w:eastAsia="Times New Roman" w:hAnsi="Times New Roman" w:cs="Times New Roman"/>
          <w:sz w:val="28"/>
          <w:szCs w:val="28"/>
          <w:lang w:eastAsia="ru-RU"/>
        </w:rPr>
      </w:pPr>
    </w:p>
    <w:p w:rsidR="000B55BA" w:rsidRPr="000B55BA" w:rsidRDefault="000B55BA" w:rsidP="000B55BA">
      <w:pPr>
        <w:widowControl w:val="0"/>
        <w:spacing w:after="0" w:line="232"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Таблица 5</w:t>
      </w:r>
    </w:p>
    <w:tbl>
      <w:tblPr>
        <w:tblW w:w="937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396"/>
        <w:gridCol w:w="1414"/>
        <w:gridCol w:w="958"/>
        <w:gridCol w:w="1150"/>
        <w:gridCol w:w="994"/>
        <w:gridCol w:w="1458"/>
      </w:tblGrid>
      <w:tr w:rsidR="000B55BA" w:rsidRPr="000B55BA" w:rsidTr="000B55BA">
        <w:trPr>
          <w:trHeight w:val="765"/>
        </w:trPr>
        <w:tc>
          <w:tcPr>
            <w:tcW w:w="101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годы</w:t>
            </w:r>
          </w:p>
        </w:tc>
        <w:tc>
          <w:tcPr>
            <w:tcW w:w="240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численность наличного населения </w:t>
            </w:r>
            <w:proofErr w:type="spellStart"/>
            <w:r w:rsidRPr="000B55BA">
              <w:rPr>
                <w:rFonts w:ascii="Times New Roman" w:eastAsia="Times New Roman" w:hAnsi="Times New Roman" w:cs="Times New Roman"/>
                <w:sz w:val="24"/>
                <w:szCs w:val="28"/>
                <w:lang w:eastAsia="ru-RU"/>
              </w:rPr>
              <w:t>п.Алексеевка</w:t>
            </w:r>
            <w:proofErr w:type="spellEnd"/>
            <w:r w:rsidRPr="000B55BA">
              <w:rPr>
                <w:rFonts w:ascii="Times New Roman" w:eastAsia="Times New Roman" w:hAnsi="Times New Roman" w:cs="Times New Roman"/>
                <w:sz w:val="24"/>
                <w:szCs w:val="28"/>
                <w:lang w:eastAsia="ru-RU"/>
              </w:rPr>
              <w:t xml:space="preserve"> чел. Уф</w:t>
            </w:r>
          </w:p>
        </w:tc>
        <w:tc>
          <w:tcPr>
            <w:tcW w:w="141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proofErr w:type="spellStart"/>
            <w:r w:rsidRPr="000B55BA">
              <w:rPr>
                <w:rFonts w:ascii="Times New Roman" w:eastAsia="Times New Roman" w:hAnsi="Times New Roman" w:cs="Times New Roman"/>
                <w:sz w:val="24"/>
                <w:szCs w:val="28"/>
                <w:lang w:eastAsia="ru-RU"/>
              </w:rPr>
              <w:t>Усл</w:t>
            </w:r>
            <w:proofErr w:type="spellEnd"/>
            <w:r w:rsidRPr="000B55BA">
              <w:rPr>
                <w:rFonts w:ascii="Times New Roman" w:eastAsia="Times New Roman" w:hAnsi="Times New Roman" w:cs="Times New Roman"/>
                <w:sz w:val="24"/>
                <w:szCs w:val="28"/>
                <w:lang w:eastAsia="ru-RU"/>
              </w:rPr>
              <w:t xml:space="preserve">. </w:t>
            </w:r>
            <w:proofErr w:type="spellStart"/>
            <w:r w:rsidRPr="000B55BA">
              <w:rPr>
                <w:rFonts w:ascii="Times New Roman" w:eastAsia="Times New Roman" w:hAnsi="Times New Roman" w:cs="Times New Roman"/>
                <w:sz w:val="24"/>
                <w:szCs w:val="28"/>
                <w:lang w:eastAsia="ru-RU"/>
              </w:rPr>
              <w:t>обозн</w:t>
            </w:r>
            <w:proofErr w:type="spellEnd"/>
            <w:r w:rsidRPr="000B55BA">
              <w:rPr>
                <w:rFonts w:ascii="Times New Roman" w:eastAsia="Times New Roman" w:hAnsi="Times New Roman" w:cs="Times New Roman"/>
                <w:sz w:val="24"/>
                <w:szCs w:val="28"/>
                <w:lang w:eastAsia="ru-RU"/>
              </w:rPr>
              <w:t>. времени, Х</w:t>
            </w:r>
          </w:p>
        </w:tc>
        <w:tc>
          <w:tcPr>
            <w:tcW w:w="96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Уф*Х</w:t>
            </w:r>
          </w:p>
        </w:tc>
        <w:tc>
          <w:tcPr>
            <w:tcW w:w="116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Х2</w:t>
            </w:r>
          </w:p>
        </w:tc>
        <w:tc>
          <w:tcPr>
            <w:tcW w:w="99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Ур</w:t>
            </w:r>
          </w:p>
        </w:tc>
        <w:tc>
          <w:tcPr>
            <w:tcW w:w="142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Расчет средней относ ошибки             (Уф-Ур)/Уф*100</w:t>
            </w:r>
          </w:p>
        </w:tc>
      </w:tr>
      <w:tr w:rsidR="000B55BA" w:rsidRPr="000B55BA" w:rsidTr="000B55BA">
        <w:trPr>
          <w:trHeight w:val="255"/>
        </w:trPr>
        <w:tc>
          <w:tcPr>
            <w:tcW w:w="1011"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2008</w:t>
            </w:r>
          </w:p>
        </w:tc>
        <w:tc>
          <w:tcPr>
            <w:tcW w:w="240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9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w:t>
            </w:r>
          </w:p>
        </w:tc>
        <w:tc>
          <w:tcPr>
            <w:tcW w:w="11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99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3,95</w:t>
            </w:r>
          </w:p>
        </w:tc>
        <w:tc>
          <w:tcPr>
            <w:tcW w:w="142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20,95</w:t>
            </w:r>
          </w:p>
        </w:tc>
      </w:tr>
      <w:tr w:rsidR="000B55BA" w:rsidRPr="000B55BA" w:rsidTr="000B55BA">
        <w:trPr>
          <w:trHeight w:val="270"/>
        </w:trPr>
        <w:tc>
          <w:tcPr>
            <w:tcW w:w="1011"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2009</w:t>
            </w:r>
          </w:p>
        </w:tc>
        <w:tc>
          <w:tcPr>
            <w:tcW w:w="240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9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11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99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4,04</w:t>
            </w:r>
          </w:p>
        </w:tc>
        <w:tc>
          <w:tcPr>
            <w:tcW w:w="142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-101,90</w:t>
            </w:r>
          </w:p>
        </w:tc>
      </w:tr>
      <w:tr w:rsidR="000B55BA" w:rsidRPr="000B55BA" w:rsidTr="000B55BA">
        <w:trPr>
          <w:trHeight w:val="270"/>
        </w:trPr>
        <w:tc>
          <w:tcPr>
            <w:tcW w:w="1011"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2010</w:t>
            </w:r>
          </w:p>
        </w:tc>
        <w:tc>
          <w:tcPr>
            <w:tcW w:w="240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9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18</w:t>
            </w:r>
          </w:p>
        </w:tc>
        <w:tc>
          <w:tcPr>
            <w:tcW w:w="11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w:t>
            </w:r>
          </w:p>
        </w:tc>
        <w:tc>
          <w:tcPr>
            <w:tcW w:w="99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4,12</w:t>
            </w:r>
          </w:p>
        </w:tc>
        <w:tc>
          <w:tcPr>
            <w:tcW w:w="142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31,27</w:t>
            </w:r>
          </w:p>
        </w:tc>
      </w:tr>
      <w:tr w:rsidR="000B55BA" w:rsidRPr="000B55BA" w:rsidTr="000B55BA">
        <w:trPr>
          <w:trHeight w:val="255"/>
        </w:trPr>
        <w:tc>
          <w:tcPr>
            <w:tcW w:w="1011"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2011</w:t>
            </w:r>
          </w:p>
        </w:tc>
        <w:tc>
          <w:tcPr>
            <w:tcW w:w="240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9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w:t>
            </w:r>
          </w:p>
        </w:tc>
        <w:tc>
          <w:tcPr>
            <w:tcW w:w="11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16</w:t>
            </w:r>
          </w:p>
        </w:tc>
        <w:tc>
          <w:tcPr>
            <w:tcW w:w="99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4,21</w:t>
            </w:r>
          </w:p>
        </w:tc>
        <w:tc>
          <w:tcPr>
            <w:tcW w:w="142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-110,48</w:t>
            </w:r>
          </w:p>
        </w:tc>
      </w:tr>
      <w:tr w:rsidR="000B55BA" w:rsidRPr="000B55BA" w:rsidTr="000B55BA">
        <w:trPr>
          <w:trHeight w:val="255"/>
        </w:trPr>
        <w:tc>
          <w:tcPr>
            <w:tcW w:w="1011"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2012</w:t>
            </w:r>
          </w:p>
        </w:tc>
        <w:tc>
          <w:tcPr>
            <w:tcW w:w="240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9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w:t>
            </w:r>
          </w:p>
        </w:tc>
        <w:tc>
          <w:tcPr>
            <w:tcW w:w="11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w:t>
            </w:r>
          </w:p>
        </w:tc>
        <w:tc>
          <w:tcPr>
            <w:tcW w:w="99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4,30</w:t>
            </w:r>
          </w:p>
        </w:tc>
        <w:tc>
          <w:tcPr>
            <w:tcW w:w="142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28,41</w:t>
            </w:r>
          </w:p>
        </w:tc>
      </w:tr>
      <w:tr w:rsidR="000B55BA" w:rsidRPr="000B55BA" w:rsidTr="000B55BA">
        <w:trPr>
          <w:trHeight w:val="270"/>
        </w:trPr>
        <w:tc>
          <w:tcPr>
            <w:tcW w:w="1011"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2013</w:t>
            </w:r>
          </w:p>
        </w:tc>
        <w:tc>
          <w:tcPr>
            <w:tcW w:w="240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w:t>
            </w:r>
          </w:p>
        </w:tc>
        <w:tc>
          <w:tcPr>
            <w:tcW w:w="9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24</w:t>
            </w:r>
          </w:p>
        </w:tc>
        <w:tc>
          <w:tcPr>
            <w:tcW w:w="11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36</w:t>
            </w:r>
          </w:p>
        </w:tc>
        <w:tc>
          <w:tcPr>
            <w:tcW w:w="99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4,38</w:t>
            </w:r>
          </w:p>
        </w:tc>
        <w:tc>
          <w:tcPr>
            <w:tcW w:w="142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-9,52</w:t>
            </w:r>
          </w:p>
        </w:tc>
      </w:tr>
      <w:tr w:rsidR="000B55BA" w:rsidRPr="000B55BA" w:rsidTr="000B55BA">
        <w:trPr>
          <w:trHeight w:val="285"/>
        </w:trPr>
        <w:tc>
          <w:tcPr>
            <w:tcW w:w="1011"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Итого</w:t>
            </w:r>
          </w:p>
        </w:tc>
        <w:tc>
          <w:tcPr>
            <w:tcW w:w="2409"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w:t>
            </w:r>
          </w:p>
        </w:tc>
        <w:tc>
          <w:tcPr>
            <w:tcW w:w="141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21</w:t>
            </w:r>
          </w:p>
        </w:tc>
        <w:tc>
          <w:tcPr>
            <w:tcW w:w="9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89</w:t>
            </w:r>
          </w:p>
        </w:tc>
        <w:tc>
          <w:tcPr>
            <w:tcW w:w="116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91</w:t>
            </w:r>
          </w:p>
        </w:tc>
        <w:tc>
          <w:tcPr>
            <w:tcW w:w="998"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25,00</w:t>
            </w:r>
          </w:p>
        </w:tc>
        <w:tc>
          <w:tcPr>
            <w:tcW w:w="1422"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-141,27</w:t>
            </w:r>
          </w:p>
        </w:tc>
      </w:tr>
    </w:tbl>
    <w:p w:rsidR="000B55BA" w:rsidRPr="000B55BA" w:rsidRDefault="000B55BA" w:rsidP="000B55BA">
      <w:pPr>
        <w:widowControl w:val="0"/>
        <w:spacing w:after="0" w:line="232" w:lineRule="auto"/>
        <w:jc w:val="center"/>
        <w:rPr>
          <w:rFonts w:ascii="Times New Roman" w:eastAsia="Times New Roman" w:hAnsi="Times New Roman" w:cs="Times New Roman"/>
          <w:sz w:val="28"/>
          <w:szCs w:val="28"/>
          <w:lang w:eastAsia="ru-RU"/>
        </w:rPr>
      </w:pP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Прогноз численности населения (человек)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в соответствии с таблицей 6 настоящих Нормативов.</w:t>
      </w:r>
    </w:p>
    <w:p w:rsidR="000B55BA" w:rsidRPr="000B55BA" w:rsidRDefault="000B55BA" w:rsidP="000B55BA">
      <w:pPr>
        <w:widowControl w:val="0"/>
        <w:spacing w:after="0" w:line="232" w:lineRule="auto"/>
        <w:jc w:val="center"/>
        <w:rPr>
          <w:rFonts w:ascii="Times New Roman" w:eastAsia="Times New Roman" w:hAnsi="Times New Roman" w:cs="Times New Roman"/>
          <w:sz w:val="28"/>
          <w:szCs w:val="28"/>
          <w:lang w:eastAsia="ru-RU"/>
        </w:rPr>
      </w:pPr>
      <w:bookmarkStart w:id="6" w:name="_Toc381083168"/>
      <w:r w:rsidRPr="000B55BA">
        <w:rPr>
          <w:rFonts w:ascii="Times New Roman" w:eastAsia="Times New Roman" w:hAnsi="Times New Roman" w:cs="Times New Roman"/>
          <w:sz w:val="28"/>
          <w:szCs w:val="28"/>
          <w:lang w:eastAsia="ru-RU"/>
        </w:rPr>
        <w:t xml:space="preserve">                                                                                                               Таблица </w:t>
      </w:r>
      <w:bookmarkEnd w:id="6"/>
      <w:r w:rsidRPr="000B55BA">
        <w:rPr>
          <w:rFonts w:ascii="Times New Roman" w:eastAsia="Times New Roman" w:hAnsi="Times New Roman" w:cs="Times New Roman"/>
          <w:sz w:val="28"/>
          <w:szCs w:val="28"/>
          <w:lang w:eastAsia="ru-RU"/>
        </w:rPr>
        <w:t>6</w:t>
      </w:r>
    </w:p>
    <w:tbl>
      <w:tblPr>
        <w:tblW w:w="937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701"/>
        <w:gridCol w:w="1701"/>
        <w:gridCol w:w="1701"/>
        <w:gridCol w:w="855"/>
      </w:tblGrid>
      <w:tr w:rsidR="000B55BA" w:rsidRPr="000B55BA" w:rsidTr="000B55BA">
        <w:trPr>
          <w:trHeight w:val="255"/>
        </w:trPr>
        <w:tc>
          <w:tcPr>
            <w:tcW w:w="3420" w:type="dxa"/>
            <w:tcBorders>
              <w:top w:val="single" w:sz="4" w:space="0" w:color="auto"/>
              <w:left w:val="single" w:sz="4" w:space="0" w:color="auto"/>
              <w:bottom w:val="single" w:sz="4" w:space="0" w:color="auto"/>
              <w:right w:val="single" w:sz="4" w:space="0" w:color="auto"/>
            </w:tcBorders>
            <w:vAlign w:val="bottom"/>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Наименование </w:t>
            </w:r>
          </w:p>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поселения</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2018г.</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2023г.</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2036г.</w:t>
            </w:r>
          </w:p>
        </w:tc>
        <w:tc>
          <w:tcPr>
            <w:tcW w:w="85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2046г.</w:t>
            </w:r>
          </w:p>
        </w:tc>
      </w:tr>
      <w:tr w:rsidR="000B55BA" w:rsidRPr="000B55BA" w:rsidTr="000B55BA">
        <w:trPr>
          <w:trHeight w:val="227"/>
        </w:trPr>
        <w:tc>
          <w:tcPr>
            <w:tcW w:w="342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 Елховка</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394</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404 </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430</w:t>
            </w:r>
          </w:p>
        </w:tc>
        <w:tc>
          <w:tcPr>
            <w:tcW w:w="85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450 </w:t>
            </w:r>
          </w:p>
        </w:tc>
      </w:tr>
      <w:tr w:rsidR="000B55BA" w:rsidRPr="000B55BA" w:rsidTr="000B55BA">
        <w:trPr>
          <w:trHeight w:val="204"/>
        </w:trPr>
        <w:tc>
          <w:tcPr>
            <w:tcW w:w="342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 Воронцовка</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145</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149</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157</w:t>
            </w:r>
          </w:p>
        </w:tc>
        <w:tc>
          <w:tcPr>
            <w:tcW w:w="85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164</w:t>
            </w:r>
          </w:p>
        </w:tc>
      </w:tr>
      <w:tr w:rsidR="000B55BA" w:rsidRPr="000B55BA" w:rsidTr="000B55BA">
        <w:trPr>
          <w:trHeight w:val="179"/>
        </w:trPr>
        <w:tc>
          <w:tcPr>
            <w:tcW w:w="342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п. Алексеевка</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4</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4</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4</w:t>
            </w:r>
          </w:p>
        </w:tc>
        <w:tc>
          <w:tcPr>
            <w:tcW w:w="85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4</w:t>
            </w:r>
          </w:p>
        </w:tc>
      </w:tr>
      <w:tr w:rsidR="000B55BA" w:rsidRPr="000B55BA" w:rsidTr="000B55BA">
        <w:trPr>
          <w:trHeight w:val="179"/>
        </w:trPr>
        <w:tc>
          <w:tcPr>
            <w:tcW w:w="342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Итого</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543</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557</w:t>
            </w:r>
          </w:p>
        </w:tc>
        <w:tc>
          <w:tcPr>
            <w:tcW w:w="170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591</w:t>
            </w:r>
          </w:p>
        </w:tc>
        <w:tc>
          <w:tcPr>
            <w:tcW w:w="85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32"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618</w:t>
            </w:r>
          </w:p>
        </w:tc>
      </w:tr>
      <w:bookmarkEnd w:id="5"/>
    </w:tbl>
    <w:p w:rsidR="000B55BA" w:rsidRPr="000B55BA" w:rsidRDefault="000B55BA" w:rsidP="000B55BA">
      <w:pPr>
        <w:widowControl w:val="0"/>
        <w:spacing w:after="0" w:line="232" w:lineRule="auto"/>
        <w:jc w:val="center"/>
        <w:rPr>
          <w:rFonts w:ascii="Times New Roman" w:eastAsia="Times New Roman" w:hAnsi="Times New Roman" w:cs="Times New Roman"/>
          <w:sz w:val="28"/>
          <w:szCs w:val="28"/>
          <w:lang w:eastAsia="ru-RU"/>
        </w:rPr>
      </w:pP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 определении перспектив развития и планировки территории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необходимо учитывать:</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численность населения на расчетный срок;</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местоположение поселения в системе расселения;</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роль сельского поселения в системе формируемых центров обслуживания населения (окружного, межрайонного, районного и местного уровня);</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исторические факторы (наличие памятников по категориям охраны, статус исторического поселения);</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прогноз социально-экономического развития территории;</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санитарно-эпидемиологическую и экологическую обстановку на планируемых к развитию территориях в целях сохранения зон традиционной хозяйственной деятельности.</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Развитие территорий поселения следует осуществлять на основе генерального плана поселения с учетом нормативно-технических и нормативно-правовых актов в области градостроительства муниципального и областного уровней. </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bookmarkStart w:id="7" w:name="sub_1410"/>
      <w:r w:rsidRPr="000B55BA">
        <w:rPr>
          <w:rFonts w:ascii="Times New Roman" w:eastAsia="Times New Roman" w:hAnsi="Times New Roman" w:cs="Times New Roman"/>
          <w:sz w:val="28"/>
          <w:szCs w:val="28"/>
          <w:lang w:eastAsia="ru-RU"/>
        </w:rPr>
        <w:t xml:space="preserve">Порядок отвода земель и изменения границ поселений определяется </w:t>
      </w:r>
      <w:hyperlink r:id="rId11" w:history="1">
        <w:r w:rsidRPr="000B55BA">
          <w:rPr>
            <w:rFonts w:ascii="Times New Roman" w:eastAsia="Times New Roman" w:hAnsi="Times New Roman" w:cs="Times New Roman"/>
            <w:color w:val="0000FF"/>
            <w:sz w:val="24"/>
            <w:szCs w:val="28"/>
            <w:u w:val="single"/>
            <w:lang w:eastAsia="ru-RU"/>
          </w:rPr>
          <w:t>градостроительным</w:t>
        </w:r>
      </w:hyperlink>
      <w:r w:rsidRPr="000B55BA">
        <w:rPr>
          <w:rFonts w:ascii="Times New Roman" w:eastAsia="Times New Roman" w:hAnsi="Times New Roman" w:cs="Times New Roman"/>
          <w:sz w:val="28"/>
          <w:szCs w:val="28"/>
          <w:lang w:eastAsia="ru-RU"/>
        </w:rPr>
        <w:t xml:space="preserve"> и </w:t>
      </w:r>
      <w:hyperlink r:id="rId12" w:history="1">
        <w:r w:rsidRPr="000B55BA">
          <w:rPr>
            <w:rFonts w:ascii="Times New Roman" w:eastAsia="Times New Roman" w:hAnsi="Times New Roman" w:cs="Times New Roman"/>
            <w:color w:val="0000FF"/>
            <w:sz w:val="24"/>
            <w:szCs w:val="28"/>
            <w:u w:val="single"/>
            <w:lang w:eastAsia="ru-RU"/>
          </w:rPr>
          <w:t>земельным законодательством</w:t>
        </w:r>
      </w:hyperlink>
      <w:r w:rsidRPr="000B55BA">
        <w:rPr>
          <w:rFonts w:ascii="Times New Roman" w:eastAsia="Times New Roman" w:hAnsi="Times New Roman" w:cs="Times New Roman"/>
          <w:sz w:val="28"/>
          <w:szCs w:val="28"/>
          <w:lang w:eastAsia="ru-RU"/>
        </w:rPr>
        <w:t xml:space="preserve"> Российской Федерации, Оренбургской области, </w:t>
      </w:r>
      <w:bookmarkEnd w:id="7"/>
      <w:r w:rsidRPr="000B55BA">
        <w:rPr>
          <w:rFonts w:ascii="Times New Roman" w:eastAsia="Times New Roman" w:hAnsi="Times New Roman" w:cs="Times New Roman"/>
          <w:sz w:val="28"/>
          <w:szCs w:val="28"/>
          <w:lang w:eastAsia="ru-RU"/>
        </w:rPr>
        <w:t>а также принятыми в соответствии с ними муниципальными правовыми актами органов местного самоуправления.</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bookmarkStart w:id="8" w:name="sub_1411"/>
      <w:r w:rsidRPr="000B55BA">
        <w:rPr>
          <w:rFonts w:ascii="Times New Roman" w:eastAsia="Times New Roman" w:hAnsi="Times New Roman" w:cs="Times New Roman"/>
          <w:sz w:val="28"/>
          <w:szCs w:val="28"/>
          <w:lang w:eastAsia="ru-RU"/>
        </w:rPr>
        <w:t>При осуществлении общей организации и зонирования территорий поселений необходимо учитывать:</w:t>
      </w:r>
    </w:p>
    <w:bookmarkEnd w:id="8"/>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комплексную оценку имеющихся территориальных, водных, трудовых, топливно-энергетических, санитарно-гигиенических и рекреационных ресурсов и выполненных на ее основе сравнительных вариантов планировочных решений;</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обязательность проведения оценки воздействия на окружающую среду в отношении планируемой хозяйственной или иной деятельности с учетом прогноза изменения на перспективу;</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анализ тенденций развития экономической базы, изменения социально-демографической ситуации и развития сферы обслуживания с учетом систем расселения на территории поселения;</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выявления первоочередных и перспективных социальных, экономических и экологических проблем;</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обеспечение наиболее благоприятных условий жизнедеятельности населения в среде обитания с факторами вредного воздействия, максимального сохранения естественных экологических систем;</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воздействие опасных метеорологических, инженерно-геологических и гидрологических процессов (с учетом сейсмического микрорайонирования) с целью уменьшения степени риска обеспечения устойчивости функционирования за счет использования под застройку участков с меньшей сейсмичностью и другими опасными явлениями;</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В соответствии с утвержденным генеральным планом муниципального образования </w:t>
      </w:r>
      <w:proofErr w:type="spellStart"/>
      <w:r w:rsidRPr="000B55BA">
        <w:rPr>
          <w:rFonts w:ascii="Times New Roman" w:eastAsia="Times New Roman" w:hAnsi="Times New Roman" w:cs="Times New Roman"/>
          <w:sz w:val="28"/>
          <w:szCs w:val="28"/>
          <w:lang w:eastAsia="ru-RU"/>
        </w:rPr>
        <w:t>Елховский</w:t>
      </w:r>
      <w:proofErr w:type="spellEnd"/>
      <w:r w:rsidRPr="000B55BA">
        <w:rPr>
          <w:rFonts w:ascii="Times New Roman" w:eastAsia="Times New Roman" w:hAnsi="Times New Roman" w:cs="Times New Roman"/>
          <w:sz w:val="28"/>
          <w:szCs w:val="28"/>
          <w:lang w:eastAsia="ru-RU"/>
        </w:rPr>
        <w:t xml:space="preserve"> сельсовет в границах территории установлены следующие функциональные зоны: </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жилая зона; </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общественно-деловая зона; </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 зона производственного, коммунального назначения; </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зона инженерной инфраструктуры; </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зона транспортной инфраструктуры;</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зона сельскохозяйственного назначения; </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зона ландшафтно-рекреационного назначения.</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основу планировочной структуры поселения положена сложившаяся планировка территории и существующий природный каркас.</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 градостроительном зонировании в границах функциональных зон установлены территориальные зоны. Состав территориальных зон, а также особенности использования их земельных участков определены правилами землепользования и застройки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с учетом ограничений, установленных федеральными, региональными нормативными правовыми актами.</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Границы территориальных зон на карте территориального зонирования установлены преимущественно в привязке к границам базисных кварталов земельного кадастра. В случае, если в пределах территории базисного квартала размещаются (или планируются к размещению) объекты, виды использования которых соотносятся с разными территориальными зонами и их размещение соответствует положениям генерального плана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то территория базисного квартала делится на части, относящиеся к разным территориальным зонам.</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этом границы территориальных зон устанавливаются в увязке с территориальными объектами, имеющими однозначную картографическую проекцию:</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красными линиями;</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границами земельных участков;</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границами или осями полос отвода для коммуникаций;</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границами населенных пунктов, входящих в состав Поселения;</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административными границами Поселения;</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естественными границами природных объектов;</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w:t>
      </w:r>
      <w:bookmarkStart w:id="9" w:name="а3"/>
      <w:r w:rsidRPr="000B55BA">
        <w:rPr>
          <w:rFonts w:ascii="Times New Roman" w:eastAsia="Times New Roman" w:hAnsi="Times New Roman" w:cs="Times New Roman"/>
          <w:sz w:val="28"/>
          <w:szCs w:val="28"/>
          <w:lang w:eastAsia="ru-RU"/>
        </w:rPr>
        <w:t>линиями магистралей, улиц, проездов, разделяющих транспортные потоки противоположенных направлений;</w:t>
      </w:r>
    </w:p>
    <w:bookmarkEnd w:id="9"/>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иными границами, отраженными в составе базисного плана земельного кадастра.</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Перечень территориальных зон, установленных на </w:t>
      </w:r>
      <w:proofErr w:type="gramStart"/>
      <w:r w:rsidRPr="000B55BA">
        <w:rPr>
          <w:rFonts w:ascii="Times New Roman" w:eastAsia="Times New Roman" w:hAnsi="Times New Roman" w:cs="Times New Roman"/>
          <w:sz w:val="28"/>
          <w:szCs w:val="28"/>
          <w:lang w:eastAsia="ru-RU"/>
        </w:rPr>
        <w:t>карте  зонирования</w:t>
      </w:r>
      <w:proofErr w:type="gramEnd"/>
      <w:r w:rsidRPr="000B55BA">
        <w:rPr>
          <w:rFonts w:ascii="Times New Roman" w:eastAsia="Times New Roman" w:hAnsi="Times New Roman" w:cs="Times New Roman"/>
          <w:sz w:val="28"/>
          <w:szCs w:val="28"/>
          <w:lang w:eastAsia="ru-RU"/>
        </w:rPr>
        <w:t xml:space="preserve"> территории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указан  в таблице 7 настоящих Нормативов. </w:t>
      </w:r>
    </w:p>
    <w:p w:rsidR="000B55BA" w:rsidRPr="000B55BA" w:rsidRDefault="000B55BA" w:rsidP="000B55BA">
      <w:pPr>
        <w:widowControl w:val="0"/>
        <w:spacing w:after="0" w:line="232" w:lineRule="auto"/>
        <w:ind w:firstLine="709"/>
        <w:jc w:val="right"/>
        <w:rPr>
          <w:rFonts w:ascii="Times New Roman" w:eastAsia="Times New Roman" w:hAnsi="Times New Roman" w:cs="Times New Roman"/>
          <w:sz w:val="28"/>
          <w:szCs w:val="28"/>
          <w:lang w:eastAsia="ru-RU"/>
        </w:rPr>
      </w:pPr>
      <w:bookmarkStart w:id="10" w:name="_Toc343671191"/>
      <w:bookmarkStart w:id="11" w:name="_Toc286147950"/>
      <w:bookmarkStart w:id="12" w:name="_Toc286147806"/>
      <w:r w:rsidRPr="000B55BA">
        <w:rPr>
          <w:rFonts w:ascii="Times New Roman" w:eastAsia="Times New Roman" w:hAnsi="Times New Roman" w:cs="Times New Roman"/>
          <w:sz w:val="28"/>
          <w:szCs w:val="28"/>
          <w:lang w:eastAsia="ru-RU"/>
        </w:rPr>
        <w:t xml:space="preserve">                                                                                              Таблица </w:t>
      </w:r>
      <w:bookmarkEnd w:id="10"/>
      <w:bookmarkEnd w:id="11"/>
      <w:bookmarkEnd w:id="12"/>
      <w:r w:rsidRPr="000B55BA">
        <w:rPr>
          <w:rFonts w:ascii="Times New Roman" w:eastAsia="Times New Roman" w:hAnsi="Times New Roman" w:cs="Times New Roman"/>
          <w:sz w:val="28"/>
          <w:szCs w:val="28"/>
          <w:lang w:eastAsia="ru-RU"/>
        </w:rPr>
        <w:t>7</w:t>
      </w:r>
    </w:p>
    <w:tbl>
      <w:tblPr>
        <w:tblW w:w="9360" w:type="dxa"/>
        <w:tblInd w:w="108" w:type="dxa"/>
        <w:shd w:val="clear" w:color="auto" w:fill="FFFFFF"/>
        <w:tblLayout w:type="fixed"/>
        <w:tblLook w:val="04A0" w:firstRow="1" w:lastRow="0" w:firstColumn="1" w:lastColumn="0" w:noHBand="0" w:noVBand="1"/>
      </w:tblPr>
      <w:tblGrid>
        <w:gridCol w:w="2552"/>
        <w:gridCol w:w="6808"/>
      </w:tblGrid>
      <w:tr w:rsidR="000B55BA" w:rsidRPr="000B55BA" w:rsidTr="000B55BA">
        <w:trPr>
          <w:cantSplit/>
          <w:trHeight w:val="495"/>
        </w:trPr>
        <w:tc>
          <w:tcPr>
            <w:tcW w:w="9360" w:type="dxa"/>
            <w:gridSpan w:val="2"/>
            <w:tcBorders>
              <w:top w:val="single" w:sz="4" w:space="0" w:color="000000"/>
              <w:left w:val="single" w:sz="4" w:space="0" w:color="000000"/>
              <w:bottom w:val="single" w:sz="4" w:space="0" w:color="000000"/>
              <w:right w:val="single" w:sz="4" w:space="0" w:color="auto"/>
            </w:tcBorders>
            <w:shd w:val="clear" w:color="auto" w:fill="FFFFFF"/>
            <w:vAlign w:val="center"/>
            <w:hideMark/>
          </w:tcPr>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Перечень территориальных зон</w:t>
            </w:r>
          </w:p>
        </w:tc>
      </w:tr>
      <w:tr w:rsidR="000B55BA" w:rsidRPr="000B55BA" w:rsidTr="000B55BA">
        <w:trPr>
          <w:trHeight w:val="121"/>
        </w:trPr>
        <w:tc>
          <w:tcPr>
            <w:tcW w:w="2552" w:type="dxa"/>
            <w:tcBorders>
              <w:top w:val="nil"/>
              <w:left w:val="single" w:sz="4" w:space="0" w:color="000000"/>
              <w:bottom w:val="single" w:sz="4" w:space="0" w:color="000000"/>
              <w:right w:val="nil"/>
            </w:tcBorders>
            <w:shd w:val="clear" w:color="auto" w:fill="FFFFFF"/>
            <w:vAlign w:val="center"/>
            <w:hideMark/>
          </w:tcPr>
          <w:p w:rsidR="000B55BA" w:rsidRPr="000B55BA" w:rsidRDefault="000B55BA" w:rsidP="000B55BA">
            <w:pPr>
              <w:widowControl w:val="0"/>
              <w:spacing w:after="0" w:line="232" w:lineRule="auto"/>
              <w:ind w:firstLine="709"/>
              <w:jc w:val="center"/>
              <w:rPr>
                <w:rFonts w:ascii="Times New Roman" w:eastAsia="Times New Roman" w:hAnsi="Times New Roman" w:cs="Times New Roman"/>
                <w:sz w:val="24"/>
                <w:szCs w:val="28"/>
                <w:lang w:eastAsia="ru-RU"/>
              </w:rPr>
            </w:pPr>
            <w:bookmarkStart w:id="13" w:name="_toc375"/>
            <w:bookmarkEnd w:id="13"/>
            <w:r w:rsidRPr="000B55BA">
              <w:rPr>
                <w:rFonts w:ascii="Times New Roman" w:eastAsia="Times New Roman" w:hAnsi="Times New Roman" w:cs="Times New Roman"/>
                <w:sz w:val="24"/>
                <w:szCs w:val="28"/>
                <w:lang w:eastAsia="ru-RU"/>
              </w:rPr>
              <w:t>ЖУ</w:t>
            </w:r>
          </w:p>
        </w:tc>
        <w:tc>
          <w:tcPr>
            <w:tcW w:w="6808" w:type="dxa"/>
            <w:tcBorders>
              <w:top w:val="nil"/>
              <w:left w:val="single" w:sz="4" w:space="0" w:color="000000"/>
              <w:bottom w:val="single" w:sz="4" w:space="0" w:color="000000"/>
              <w:right w:val="single" w:sz="4" w:space="0" w:color="000000"/>
            </w:tcBorders>
            <w:shd w:val="clear" w:color="auto" w:fill="FFFFFF"/>
            <w:vAlign w:val="center"/>
            <w:hideMark/>
          </w:tcPr>
          <w:p w:rsidR="000B55BA" w:rsidRPr="000B55BA" w:rsidRDefault="000B55BA" w:rsidP="000B55BA">
            <w:pPr>
              <w:widowControl w:val="0"/>
              <w:spacing w:after="0" w:line="232"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Зона усадебной застройки</w:t>
            </w:r>
          </w:p>
        </w:tc>
      </w:tr>
      <w:tr w:rsidR="000B55BA" w:rsidRPr="000B55BA" w:rsidTr="000B55BA">
        <w:trPr>
          <w:trHeight w:val="240"/>
        </w:trPr>
        <w:tc>
          <w:tcPr>
            <w:tcW w:w="2552" w:type="dxa"/>
            <w:tcBorders>
              <w:top w:val="nil"/>
              <w:left w:val="single" w:sz="4" w:space="0" w:color="000000"/>
              <w:bottom w:val="single" w:sz="4" w:space="0" w:color="000000"/>
              <w:right w:val="nil"/>
            </w:tcBorders>
            <w:shd w:val="clear" w:color="auto" w:fill="FFFFFF"/>
            <w:vAlign w:val="center"/>
            <w:hideMark/>
          </w:tcPr>
          <w:p w:rsidR="000B55BA" w:rsidRPr="000B55BA" w:rsidRDefault="000B55BA" w:rsidP="000B55BA">
            <w:pPr>
              <w:widowControl w:val="0"/>
              <w:spacing w:after="0" w:line="232" w:lineRule="auto"/>
              <w:ind w:firstLine="709"/>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ОЦ</w:t>
            </w:r>
          </w:p>
        </w:tc>
        <w:tc>
          <w:tcPr>
            <w:tcW w:w="6808" w:type="dxa"/>
            <w:tcBorders>
              <w:top w:val="nil"/>
              <w:left w:val="single" w:sz="4" w:space="0" w:color="000000"/>
              <w:bottom w:val="single" w:sz="4" w:space="0" w:color="000000"/>
              <w:right w:val="single" w:sz="4" w:space="0" w:color="000000"/>
            </w:tcBorders>
            <w:shd w:val="clear" w:color="auto" w:fill="FFFFFF"/>
            <w:vAlign w:val="center"/>
            <w:hideMark/>
          </w:tcPr>
          <w:p w:rsidR="000B55BA" w:rsidRPr="000B55BA" w:rsidRDefault="000B55BA" w:rsidP="000B55BA">
            <w:pPr>
              <w:widowControl w:val="0"/>
              <w:spacing w:after="0" w:line="232"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Зона  общественного  центра</w:t>
            </w:r>
          </w:p>
        </w:tc>
      </w:tr>
      <w:tr w:rsidR="000B55BA" w:rsidRPr="000B55BA" w:rsidTr="000B55BA">
        <w:trPr>
          <w:trHeight w:val="215"/>
        </w:trPr>
        <w:tc>
          <w:tcPr>
            <w:tcW w:w="2552" w:type="dxa"/>
            <w:tcBorders>
              <w:top w:val="nil"/>
              <w:left w:val="single" w:sz="4" w:space="0" w:color="000000"/>
              <w:bottom w:val="single" w:sz="4" w:space="0" w:color="000000"/>
              <w:right w:val="nil"/>
            </w:tcBorders>
            <w:shd w:val="clear" w:color="auto" w:fill="FFFFFF"/>
            <w:vAlign w:val="center"/>
            <w:hideMark/>
          </w:tcPr>
          <w:p w:rsidR="000B55BA" w:rsidRPr="000B55BA" w:rsidRDefault="000B55BA" w:rsidP="000B55BA">
            <w:pPr>
              <w:widowControl w:val="0"/>
              <w:spacing w:after="0" w:line="232" w:lineRule="auto"/>
              <w:ind w:firstLine="709"/>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ОР</w:t>
            </w:r>
          </w:p>
        </w:tc>
        <w:tc>
          <w:tcPr>
            <w:tcW w:w="6808" w:type="dxa"/>
            <w:tcBorders>
              <w:top w:val="nil"/>
              <w:left w:val="single" w:sz="4" w:space="0" w:color="000000"/>
              <w:bottom w:val="single" w:sz="4" w:space="0" w:color="000000"/>
              <w:right w:val="single" w:sz="4" w:space="0" w:color="000000"/>
            </w:tcBorders>
            <w:shd w:val="clear" w:color="auto" w:fill="FFFFFF"/>
            <w:vAlign w:val="center"/>
            <w:hideMark/>
          </w:tcPr>
          <w:p w:rsidR="000B55BA" w:rsidRPr="000B55BA" w:rsidRDefault="000B55BA" w:rsidP="000B55BA">
            <w:pPr>
              <w:widowControl w:val="0"/>
              <w:spacing w:after="0" w:line="232"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Зона  религиозных объектов</w:t>
            </w:r>
          </w:p>
        </w:tc>
      </w:tr>
      <w:tr w:rsidR="000B55BA" w:rsidRPr="000B55BA" w:rsidTr="000B55BA">
        <w:trPr>
          <w:trHeight w:val="206"/>
        </w:trPr>
        <w:tc>
          <w:tcPr>
            <w:tcW w:w="2552" w:type="dxa"/>
            <w:tcBorders>
              <w:top w:val="nil"/>
              <w:left w:val="single" w:sz="4" w:space="0" w:color="000000"/>
              <w:bottom w:val="single" w:sz="4" w:space="0" w:color="000000"/>
              <w:right w:val="nil"/>
            </w:tcBorders>
            <w:shd w:val="clear" w:color="auto" w:fill="FFFFFF"/>
            <w:hideMark/>
          </w:tcPr>
          <w:p w:rsidR="000B55BA" w:rsidRPr="000B55BA" w:rsidRDefault="000B55BA" w:rsidP="000B55BA">
            <w:pPr>
              <w:widowControl w:val="0"/>
              <w:spacing w:after="0" w:line="232" w:lineRule="auto"/>
              <w:ind w:firstLine="709"/>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ПК</w:t>
            </w:r>
          </w:p>
        </w:tc>
        <w:tc>
          <w:tcPr>
            <w:tcW w:w="6808" w:type="dxa"/>
            <w:tcBorders>
              <w:top w:val="nil"/>
              <w:left w:val="single" w:sz="4" w:space="0" w:color="000000"/>
              <w:bottom w:val="single" w:sz="4" w:space="0" w:color="000000"/>
              <w:right w:val="single" w:sz="4" w:space="0" w:color="000000"/>
            </w:tcBorders>
            <w:shd w:val="clear" w:color="auto" w:fill="FFFFFF"/>
            <w:hideMark/>
          </w:tcPr>
          <w:p w:rsidR="000B55BA" w:rsidRPr="000B55BA" w:rsidRDefault="000B55BA" w:rsidP="000B55BA">
            <w:pPr>
              <w:widowControl w:val="0"/>
              <w:spacing w:after="0" w:line="232"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Зона производственно-коммунальных объектов IV-V класса вредности</w:t>
            </w:r>
          </w:p>
        </w:tc>
      </w:tr>
      <w:tr w:rsidR="000B55BA" w:rsidRPr="000B55BA" w:rsidTr="000B55BA">
        <w:trPr>
          <w:trHeight w:val="181"/>
        </w:trPr>
        <w:tc>
          <w:tcPr>
            <w:tcW w:w="2552" w:type="dxa"/>
            <w:tcBorders>
              <w:top w:val="nil"/>
              <w:left w:val="single" w:sz="4" w:space="0" w:color="000000"/>
              <w:bottom w:val="single" w:sz="4" w:space="0" w:color="000000"/>
              <w:right w:val="nil"/>
            </w:tcBorders>
            <w:shd w:val="clear" w:color="auto" w:fill="FFFFFF"/>
            <w:vAlign w:val="center"/>
            <w:hideMark/>
          </w:tcPr>
          <w:p w:rsidR="000B55BA" w:rsidRPr="000B55BA" w:rsidRDefault="000B55BA" w:rsidP="000B55BA">
            <w:pPr>
              <w:widowControl w:val="0"/>
              <w:spacing w:after="0" w:line="232" w:lineRule="auto"/>
              <w:ind w:firstLine="709"/>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ТА</w:t>
            </w:r>
          </w:p>
        </w:tc>
        <w:tc>
          <w:tcPr>
            <w:tcW w:w="6808" w:type="dxa"/>
            <w:tcBorders>
              <w:top w:val="nil"/>
              <w:left w:val="single" w:sz="4" w:space="0" w:color="000000"/>
              <w:bottom w:val="single" w:sz="4" w:space="0" w:color="000000"/>
              <w:right w:val="single" w:sz="4" w:space="0" w:color="000000"/>
            </w:tcBorders>
            <w:shd w:val="clear" w:color="auto" w:fill="FFFFFF"/>
            <w:vAlign w:val="center"/>
            <w:hideMark/>
          </w:tcPr>
          <w:p w:rsidR="000B55BA" w:rsidRPr="000B55BA" w:rsidRDefault="000B55BA" w:rsidP="000B55BA">
            <w:pPr>
              <w:widowControl w:val="0"/>
              <w:spacing w:after="0" w:line="232"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Зона автомобильного транспорта</w:t>
            </w:r>
          </w:p>
        </w:tc>
      </w:tr>
      <w:tr w:rsidR="000B55BA" w:rsidRPr="000B55BA" w:rsidTr="000B55BA">
        <w:trPr>
          <w:trHeight w:val="299"/>
        </w:trPr>
        <w:tc>
          <w:tcPr>
            <w:tcW w:w="2552" w:type="dxa"/>
            <w:tcBorders>
              <w:top w:val="nil"/>
              <w:left w:val="single" w:sz="4" w:space="0" w:color="000000"/>
              <w:bottom w:val="single" w:sz="4" w:space="0" w:color="000000"/>
              <w:right w:val="nil"/>
            </w:tcBorders>
            <w:shd w:val="clear" w:color="auto" w:fill="FFFFFF"/>
            <w:vAlign w:val="center"/>
            <w:hideMark/>
          </w:tcPr>
          <w:p w:rsidR="000B55BA" w:rsidRPr="000B55BA" w:rsidRDefault="000B55BA" w:rsidP="000B55BA">
            <w:pPr>
              <w:widowControl w:val="0"/>
              <w:spacing w:after="0" w:line="232" w:lineRule="auto"/>
              <w:ind w:firstLine="709"/>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И-1</w:t>
            </w:r>
          </w:p>
        </w:tc>
        <w:tc>
          <w:tcPr>
            <w:tcW w:w="6808" w:type="dxa"/>
            <w:tcBorders>
              <w:top w:val="nil"/>
              <w:left w:val="single" w:sz="4" w:space="0" w:color="000000"/>
              <w:bottom w:val="single" w:sz="4" w:space="0" w:color="000000"/>
              <w:right w:val="single" w:sz="4" w:space="0" w:color="000000"/>
            </w:tcBorders>
            <w:shd w:val="clear" w:color="auto" w:fill="FFFFFF"/>
            <w:vAlign w:val="center"/>
            <w:hideMark/>
          </w:tcPr>
          <w:p w:rsidR="000B55BA" w:rsidRPr="000B55BA" w:rsidRDefault="000B55BA" w:rsidP="000B55BA">
            <w:pPr>
              <w:widowControl w:val="0"/>
              <w:spacing w:after="0" w:line="232"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Зона </w:t>
            </w:r>
            <w:proofErr w:type="spellStart"/>
            <w:r w:rsidRPr="000B55BA">
              <w:rPr>
                <w:rFonts w:ascii="Times New Roman" w:eastAsia="Times New Roman" w:hAnsi="Times New Roman" w:cs="Times New Roman"/>
                <w:sz w:val="24"/>
                <w:szCs w:val="28"/>
                <w:lang w:eastAsia="ru-RU"/>
              </w:rPr>
              <w:t>водообеспечивающих</w:t>
            </w:r>
            <w:proofErr w:type="spellEnd"/>
            <w:r w:rsidRPr="000B55BA">
              <w:rPr>
                <w:rFonts w:ascii="Times New Roman" w:eastAsia="Times New Roman" w:hAnsi="Times New Roman" w:cs="Times New Roman"/>
                <w:sz w:val="24"/>
                <w:szCs w:val="28"/>
                <w:lang w:eastAsia="ru-RU"/>
              </w:rPr>
              <w:t xml:space="preserve"> объектов</w:t>
            </w:r>
          </w:p>
        </w:tc>
      </w:tr>
      <w:tr w:rsidR="000B55BA" w:rsidRPr="000B55BA" w:rsidTr="000B55BA">
        <w:trPr>
          <w:trHeight w:val="275"/>
        </w:trPr>
        <w:tc>
          <w:tcPr>
            <w:tcW w:w="2552" w:type="dxa"/>
            <w:tcBorders>
              <w:top w:val="nil"/>
              <w:left w:val="single" w:sz="4" w:space="0" w:color="000000"/>
              <w:bottom w:val="single" w:sz="4" w:space="0" w:color="000000"/>
              <w:right w:val="nil"/>
            </w:tcBorders>
            <w:shd w:val="clear" w:color="auto" w:fill="FFFFFF"/>
            <w:vAlign w:val="center"/>
            <w:hideMark/>
          </w:tcPr>
          <w:p w:rsidR="000B55BA" w:rsidRPr="000B55BA" w:rsidRDefault="000B55BA" w:rsidP="000B55BA">
            <w:pPr>
              <w:widowControl w:val="0"/>
              <w:spacing w:after="0" w:line="232" w:lineRule="auto"/>
              <w:ind w:firstLine="709"/>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И-2</w:t>
            </w:r>
          </w:p>
        </w:tc>
        <w:tc>
          <w:tcPr>
            <w:tcW w:w="6808" w:type="dxa"/>
            <w:tcBorders>
              <w:top w:val="nil"/>
              <w:left w:val="single" w:sz="4" w:space="0" w:color="000000"/>
              <w:bottom w:val="single" w:sz="4" w:space="0" w:color="000000"/>
              <w:right w:val="single" w:sz="4" w:space="0" w:color="000000"/>
            </w:tcBorders>
            <w:shd w:val="clear" w:color="auto" w:fill="FFFFFF"/>
            <w:vAlign w:val="center"/>
            <w:hideMark/>
          </w:tcPr>
          <w:p w:rsidR="000B55BA" w:rsidRPr="000B55BA" w:rsidRDefault="000B55BA" w:rsidP="000B55BA">
            <w:pPr>
              <w:widowControl w:val="0"/>
              <w:spacing w:after="0" w:line="232"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Зона водоотводящих объектов</w:t>
            </w:r>
          </w:p>
        </w:tc>
      </w:tr>
      <w:tr w:rsidR="000B55BA" w:rsidRPr="000B55BA" w:rsidTr="000B55BA">
        <w:trPr>
          <w:trHeight w:val="252"/>
        </w:trPr>
        <w:tc>
          <w:tcPr>
            <w:tcW w:w="2552" w:type="dxa"/>
            <w:tcBorders>
              <w:top w:val="nil"/>
              <w:left w:val="single" w:sz="4" w:space="0" w:color="000000"/>
              <w:bottom w:val="single" w:sz="4" w:space="0" w:color="000000"/>
              <w:right w:val="nil"/>
            </w:tcBorders>
            <w:shd w:val="clear" w:color="auto" w:fill="FFFFFF"/>
            <w:vAlign w:val="center"/>
            <w:hideMark/>
          </w:tcPr>
          <w:p w:rsidR="000B55BA" w:rsidRPr="000B55BA" w:rsidRDefault="000B55BA" w:rsidP="000B55BA">
            <w:pPr>
              <w:widowControl w:val="0"/>
              <w:spacing w:after="0" w:line="232" w:lineRule="auto"/>
              <w:ind w:firstLine="709"/>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СО</w:t>
            </w:r>
          </w:p>
        </w:tc>
        <w:tc>
          <w:tcPr>
            <w:tcW w:w="6808" w:type="dxa"/>
            <w:tcBorders>
              <w:top w:val="nil"/>
              <w:left w:val="single" w:sz="4" w:space="0" w:color="000000"/>
              <w:bottom w:val="single" w:sz="4" w:space="0" w:color="000000"/>
              <w:right w:val="single" w:sz="4" w:space="0" w:color="000000"/>
            </w:tcBorders>
            <w:shd w:val="clear" w:color="auto" w:fill="FFFFFF"/>
            <w:vAlign w:val="center"/>
            <w:hideMark/>
          </w:tcPr>
          <w:p w:rsidR="000B55BA" w:rsidRPr="000B55BA" w:rsidRDefault="000B55BA" w:rsidP="000B55BA">
            <w:pPr>
              <w:widowControl w:val="0"/>
              <w:spacing w:after="0" w:line="232"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Зона размещения отходов</w:t>
            </w:r>
          </w:p>
        </w:tc>
      </w:tr>
      <w:tr w:rsidR="000B55BA" w:rsidRPr="000B55BA" w:rsidTr="000B55BA">
        <w:trPr>
          <w:trHeight w:val="228"/>
        </w:trPr>
        <w:tc>
          <w:tcPr>
            <w:tcW w:w="2552" w:type="dxa"/>
            <w:tcBorders>
              <w:top w:val="nil"/>
              <w:left w:val="single" w:sz="4" w:space="0" w:color="000000"/>
              <w:bottom w:val="single" w:sz="4" w:space="0" w:color="000000"/>
              <w:right w:val="nil"/>
            </w:tcBorders>
            <w:shd w:val="clear" w:color="auto" w:fill="FFFFFF"/>
            <w:vAlign w:val="center"/>
            <w:hideMark/>
          </w:tcPr>
          <w:p w:rsidR="000B55BA" w:rsidRPr="000B55BA" w:rsidRDefault="000B55BA" w:rsidP="000B55BA">
            <w:pPr>
              <w:widowControl w:val="0"/>
              <w:spacing w:after="0" w:line="232" w:lineRule="auto"/>
              <w:ind w:firstLine="709"/>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СК</w:t>
            </w:r>
          </w:p>
        </w:tc>
        <w:tc>
          <w:tcPr>
            <w:tcW w:w="6808" w:type="dxa"/>
            <w:tcBorders>
              <w:top w:val="nil"/>
              <w:left w:val="single" w:sz="4" w:space="0" w:color="000000"/>
              <w:bottom w:val="single" w:sz="4" w:space="0" w:color="000000"/>
              <w:right w:val="single" w:sz="4" w:space="0" w:color="000000"/>
            </w:tcBorders>
            <w:shd w:val="clear" w:color="auto" w:fill="FFFFFF"/>
            <w:vAlign w:val="center"/>
            <w:hideMark/>
          </w:tcPr>
          <w:p w:rsidR="000B55BA" w:rsidRPr="000B55BA" w:rsidRDefault="000B55BA" w:rsidP="000B55BA">
            <w:pPr>
              <w:widowControl w:val="0"/>
              <w:spacing w:after="0" w:line="232"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Зона кладбищ</w:t>
            </w:r>
          </w:p>
        </w:tc>
      </w:tr>
      <w:tr w:rsidR="000B55BA" w:rsidRPr="000B55BA" w:rsidTr="000B55BA">
        <w:trPr>
          <w:trHeight w:val="217"/>
        </w:trPr>
        <w:tc>
          <w:tcPr>
            <w:tcW w:w="2552" w:type="dxa"/>
            <w:tcBorders>
              <w:top w:val="nil"/>
              <w:left w:val="single" w:sz="4" w:space="0" w:color="000000"/>
              <w:bottom w:val="single" w:sz="4" w:space="0" w:color="000000"/>
              <w:right w:val="single" w:sz="4" w:space="0" w:color="auto"/>
            </w:tcBorders>
            <w:shd w:val="clear" w:color="auto" w:fill="FFFFFF"/>
            <w:vAlign w:val="center"/>
            <w:hideMark/>
          </w:tcPr>
          <w:p w:rsidR="000B55BA" w:rsidRPr="000B55BA" w:rsidRDefault="000B55BA" w:rsidP="000B55BA">
            <w:pPr>
              <w:widowControl w:val="0"/>
              <w:spacing w:after="0" w:line="232" w:lineRule="auto"/>
              <w:ind w:firstLine="709"/>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РО</w:t>
            </w:r>
          </w:p>
        </w:tc>
        <w:tc>
          <w:tcPr>
            <w:tcW w:w="6808" w:type="dxa"/>
            <w:tcBorders>
              <w:top w:val="nil"/>
              <w:left w:val="single" w:sz="4" w:space="0" w:color="auto"/>
              <w:bottom w:val="single" w:sz="4" w:space="0" w:color="000000"/>
              <w:right w:val="single" w:sz="4" w:space="0" w:color="000000"/>
            </w:tcBorders>
            <w:shd w:val="clear" w:color="auto" w:fill="FFFFFF"/>
            <w:vAlign w:val="center"/>
            <w:hideMark/>
          </w:tcPr>
          <w:p w:rsidR="000B55BA" w:rsidRPr="000B55BA" w:rsidRDefault="000B55BA" w:rsidP="000B55BA">
            <w:pPr>
              <w:widowControl w:val="0"/>
              <w:spacing w:after="0" w:line="232"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Зона прогулок и отдыха                                                      </w:t>
            </w:r>
          </w:p>
        </w:tc>
      </w:tr>
      <w:tr w:rsidR="000B55BA" w:rsidRPr="000B55BA" w:rsidTr="000B55BA">
        <w:trPr>
          <w:trHeight w:val="216"/>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0B55BA" w:rsidRPr="000B55BA" w:rsidRDefault="000B55BA" w:rsidP="000B55BA">
            <w:pPr>
              <w:widowControl w:val="0"/>
              <w:spacing w:after="0" w:line="232" w:lineRule="auto"/>
              <w:ind w:firstLine="709"/>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РЛ</w:t>
            </w:r>
          </w:p>
        </w:tc>
        <w:tc>
          <w:tcPr>
            <w:tcW w:w="6808" w:type="dxa"/>
            <w:tcBorders>
              <w:top w:val="single" w:sz="4" w:space="0" w:color="auto"/>
              <w:left w:val="single" w:sz="4" w:space="0" w:color="auto"/>
              <w:bottom w:val="single" w:sz="4" w:space="0" w:color="auto"/>
              <w:right w:val="single" w:sz="4" w:space="0" w:color="auto"/>
            </w:tcBorders>
            <w:shd w:val="clear" w:color="auto" w:fill="auto"/>
            <w:hideMark/>
          </w:tcPr>
          <w:p w:rsidR="000B55BA" w:rsidRPr="000B55BA" w:rsidRDefault="000B55BA" w:rsidP="000B55BA">
            <w:pPr>
              <w:widowControl w:val="0"/>
              <w:spacing w:after="0" w:line="232"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Зона лечебно-профилактических и оздоровительных объектов</w:t>
            </w:r>
          </w:p>
        </w:tc>
      </w:tr>
      <w:tr w:rsidR="000B55BA" w:rsidRPr="000B55BA" w:rsidTr="000B55BA">
        <w:trPr>
          <w:trHeight w:val="375"/>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0B55BA" w:rsidRPr="000B55BA" w:rsidRDefault="000B55BA" w:rsidP="000B55BA">
            <w:pPr>
              <w:widowControl w:val="0"/>
              <w:spacing w:after="0" w:line="232" w:lineRule="auto"/>
              <w:ind w:firstLine="709"/>
              <w:jc w:val="center"/>
              <w:rPr>
                <w:rFonts w:ascii="Times New Roman" w:eastAsia="Times New Roman" w:hAnsi="Times New Roman" w:cs="Times New Roman"/>
                <w:sz w:val="24"/>
                <w:szCs w:val="28"/>
                <w:lang w:eastAsia="ru-RU"/>
              </w:rPr>
            </w:pPr>
            <w:proofErr w:type="spellStart"/>
            <w:r w:rsidRPr="000B55BA">
              <w:rPr>
                <w:rFonts w:ascii="Times New Roman" w:eastAsia="Times New Roman" w:hAnsi="Times New Roman" w:cs="Times New Roman"/>
                <w:sz w:val="24"/>
                <w:szCs w:val="28"/>
                <w:lang w:eastAsia="ru-RU"/>
              </w:rPr>
              <w:t>СхУ</w:t>
            </w:r>
            <w:proofErr w:type="spellEnd"/>
          </w:p>
        </w:tc>
        <w:tc>
          <w:tcPr>
            <w:tcW w:w="6808" w:type="dxa"/>
            <w:tcBorders>
              <w:top w:val="single" w:sz="4" w:space="0" w:color="auto"/>
              <w:left w:val="single" w:sz="4" w:space="0" w:color="auto"/>
              <w:bottom w:val="single" w:sz="4" w:space="0" w:color="auto"/>
              <w:right w:val="single" w:sz="4" w:space="0" w:color="auto"/>
            </w:tcBorders>
            <w:shd w:val="clear" w:color="auto" w:fill="auto"/>
            <w:hideMark/>
          </w:tcPr>
          <w:p w:rsidR="000B55BA" w:rsidRPr="000B55BA" w:rsidRDefault="000B55BA" w:rsidP="000B55BA">
            <w:pPr>
              <w:widowControl w:val="0"/>
              <w:spacing w:after="0" w:line="232"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Зона сельскохозяйственного использования</w:t>
            </w:r>
          </w:p>
        </w:tc>
      </w:tr>
    </w:tbl>
    <w:p w:rsidR="000B55BA" w:rsidRPr="000B55BA" w:rsidRDefault="000B55BA" w:rsidP="000B55BA">
      <w:pPr>
        <w:spacing w:after="0" w:line="240" w:lineRule="auto"/>
        <w:ind w:firstLine="709"/>
        <w:jc w:val="center"/>
        <w:rPr>
          <w:rFonts w:ascii="Times New Roman" w:eastAsia="Times New Roman" w:hAnsi="Times New Roman" w:cs="Times New Roman"/>
          <w:sz w:val="28"/>
          <w:szCs w:val="28"/>
          <w:lang w:eastAsia="ru-RU"/>
        </w:rPr>
      </w:pPr>
    </w:p>
    <w:p w:rsidR="000B55BA" w:rsidRPr="005B4338" w:rsidRDefault="000B55BA" w:rsidP="000B55BA">
      <w:pPr>
        <w:spacing w:after="0" w:line="240" w:lineRule="auto"/>
        <w:ind w:firstLine="709"/>
        <w:jc w:val="center"/>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 xml:space="preserve">Раздел 3. Материалы по обоснованию расчетных показателей, </w:t>
      </w:r>
    </w:p>
    <w:p w:rsidR="000B55BA" w:rsidRPr="005B4338" w:rsidRDefault="000B55BA" w:rsidP="000B55BA">
      <w:pPr>
        <w:spacing w:after="0" w:line="240" w:lineRule="auto"/>
        <w:ind w:firstLine="709"/>
        <w:jc w:val="center"/>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 xml:space="preserve">содержащихся в основной части Нормативов </w:t>
      </w:r>
    </w:p>
    <w:p w:rsidR="000B55BA" w:rsidRPr="005B4338" w:rsidRDefault="000B55BA" w:rsidP="000B55BA">
      <w:pPr>
        <w:spacing w:after="0" w:line="240" w:lineRule="auto"/>
        <w:ind w:firstLine="709"/>
        <w:jc w:val="center"/>
        <w:rPr>
          <w:rFonts w:ascii="Times New Roman" w:eastAsia="Times New Roman" w:hAnsi="Times New Roman" w:cs="Times New Roman"/>
          <w:b/>
          <w:sz w:val="28"/>
          <w:szCs w:val="28"/>
          <w:lang w:eastAsia="ru-RU"/>
        </w:rPr>
      </w:pPr>
    </w:p>
    <w:p w:rsidR="000B55BA" w:rsidRPr="005B4338" w:rsidRDefault="000B55BA" w:rsidP="000B55BA">
      <w:pPr>
        <w:spacing w:after="0" w:line="240" w:lineRule="auto"/>
        <w:ind w:firstLine="709"/>
        <w:jc w:val="center"/>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3.1. Общие положения</w:t>
      </w:r>
    </w:p>
    <w:p w:rsidR="000B55BA" w:rsidRPr="005B4338" w:rsidRDefault="000B55BA" w:rsidP="000B55BA">
      <w:pPr>
        <w:spacing w:after="0" w:line="240" w:lineRule="auto"/>
        <w:ind w:firstLine="709"/>
        <w:jc w:val="center"/>
        <w:rPr>
          <w:rFonts w:ascii="Times New Roman" w:eastAsia="Times New Roman" w:hAnsi="Times New Roman" w:cs="Times New Roman"/>
          <w:b/>
          <w:sz w:val="28"/>
          <w:szCs w:val="28"/>
          <w:lang w:eastAsia="ru-RU"/>
        </w:rPr>
      </w:pP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Обоснование видов объектов местного значения поселения выполняется в целях определения объектов местного значения поселения, для которых необходимо разрабатывать расчетные показатели и последующей систематизации Нормативов по видам объектов местного значения поселения. Систематизацию Нормативов по видам объектов регионального значения и по видам объектов местного значения обеспечивает уполномоченный орган исполнительной власти субъекта Российской Федерации в порядке, установленном законом субъекта Российской Федерации.</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Согласно пункта 20 статьи 1 Градостроительного Кодекса Российской Федерации, под объектами местного значения понимаются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поселения.</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настоящих Нормативах принято, что к объектам местного значения поселения, оказывающим существенное влияние на социально-экономическое развитие поселения, относятся объекты, если они оказывают или будут оказывать влияние на социально-экономическое развитие поселения в целом либо одновременно двух и более населенных пунктов, находящихся в границах поселения.</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Виды объектов местного значения поселения, для которых определяются расчетные показатели минимально допустимого уровня обеспеченности объектами местного значения (пункт 1 части 5 статьи 23 Градостроительного кодекса Российской Федерации) и расчетные показатели максимально допустимого уровня территориальной доступности таких объектов для населения, определяется на основании полномочий органов местного самоуправления, которые в соответствии с Федеральным законом от 6 октября 2003 года N 131-ФЗ "Об общих принципах организации местного самоуправления в Российской Федерации" могут находиться в собственности поселения, в том числе в части создания и учёта объектов местного значения в различных областях (видах деятельности).</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Территория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w:t>
      </w:r>
      <w:proofErr w:type="gramStart"/>
      <w:r w:rsidRPr="000B55BA">
        <w:rPr>
          <w:rFonts w:ascii="Times New Roman" w:eastAsia="Times New Roman" w:hAnsi="Times New Roman" w:cs="Times New Roman"/>
          <w:sz w:val="28"/>
          <w:szCs w:val="28"/>
          <w:lang w:eastAsia="ru-RU"/>
        </w:rPr>
        <w:t>обеспечивается  инженерными</w:t>
      </w:r>
      <w:proofErr w:type="gramEnd"/>
      <w:r w:rsidRPr="000B55BA">
        <w:rPr>
          <w:rFonts w:ascii="Times New Roman" w:eastAsia="Times New Roman" w:hAnsi="Times New Roman" w:cs="Times New Roman"/>
          <w:sz w:val="28"/>
          <w:szCs w:val="28"/>
          <w:lang w:eastAsia="ru-RU"/>
        </w:rPr>
        <w:t xml:space="preserve"> системами электроснабжения, теплоснабжения, газоснабжения, водоснабжения  разрабатываемыми на основе генерального плана муниципального образования  </w:t>
      </w:r>
      <w:proofErr w:type="spellStart"/>
      <w:r w:rsidRPr="000B55BA">
        <w:rPr>
          <w:rFonts w:ascii="Times New Roman" w:eastAsia="Times New Roman" w:hAnsi="Times New Roman" w:cs="Times New Roman"/>
          <w:sz w:val="28"/>
          <w:szCs w:val="28"/>
          <w:lang w:eastAsia="ru-RU"/>
        </w:rPr>
        <w:t>Елховский</w:t>
      </w:r>
      <w:proofErr w:type="spellEnd"/>
      <w:r w:rsidRPr="000B55BA">
        <w:rPr>
          <w:rFonts w:ascii="Times New Roman" w:eastAsia="Times New Roman" w:hAnsi="Times New Roman" w:cs="Times New Roman"/>
          <w:sz w:val="28"/>
          <w:szCs w:val="28"/>
          <w:lang w:eastAsia="ru-RU"/>
        </w:rPr>
        <w:t xml:space="preserve"> сельсовет </w:t>
      </w:r>
      <w:proofErr w:type="spellStart"/>
      <w:r w:rsidRPr="000B55BA">
        <w:rPr>
          <w:rFonts w:ascii="Times New Roman" w:eastAsia="Times New Roman" w:hAnsi="Times New Roman" w:cs="Times New Roman"/>
          <w:sz w:val="28"/>
          <w:szCs w:val="28"/>
          <w:lang w:eastAsia="ru-RU"/>
        </w:rPr>
        <w:t>Бузулукского</w:t>
      </w:r>
      <w:proofErr w:type="spellEnd"/>
      <w:r w:rsidRPr="000B55BA">
        <w:rPr>
          <w:rFonts w:ascii="Times New Roman" w:eastAsia="Times New Roman" w:hAnsi="Times New Roman" w:cs="Times New Roman"/>
          <w:sz w:val="28"/>
          <w:szCs w:val="28"/>
          <w:lang w:eastAsia="ru-RU"/>
        </w:rPr>
        <w:t xml:space="preserve"> района, программ социально-экономического развития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w:t>
      </w:r>
      <w:r w:rsidRPr="000B55BA">
        <w:rPr>
          <w:rFonts w:ascii="Times New Roman" w:eastAsia="Times New Roman" w:hAnsi="Times New Roman" w:cs="Times New Roman"/>
          <w:sz w:val="28"/>
          <w:szCs w:val="28"/>
          <w:lang w:eastAsia="ru-RU"/>
        </w:rPr>
        <w:lastRenderedPageBreak/>
        <w:t>инвестиционных программ развития отдельных видов инженерных систем и данных о сроках реализации, предусмотренных этими программами.</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Инженерные системы рассчитываются:</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исходя из соответствующих нормативов и численности населения;</w:t>
      </w: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исходя из общей площади, приходящейся на 1 человека, и расчетной общей площади жилой застройки, определяемой архитектурными и планировочными решениями, учитывая перспективу развития застраиваемой территории.</w:t>
      </w:r>
    </w:p>
    <w:p w:rsidR="000B55BA" w:rsidRPr="000B55BA" w:rsidRDefault="000B55BA" w:rsidP="000B55BA">
      <w:pPr>
        <w:widowControl w:val="0"/>
        <w:spacing w:after="0" w:line="232" w:lineRule="auto"/>
        <w:jc w:val="both"/>
        <w:rPr>
          <w:rFonts w:ascii="Times New Roman" w:eastAsia="Times New Roman" w:hAnsi="Times New Roman" w:cs="Times New Roman"/>
          <w:sz w:val="28"/>
          <w:szCs w:val="28"/>
          <w:lang w:eastAsia="ru-RU"/>
        </w:rPr>
      </w:pPr>
    </w:p>
    <w:p w:rsidR="000B55BA" w:rsidRPr="005B4338" w:rsidRDefault="000B55BA" w:rsidP="000B55B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14" w:name="_Toc291591570"/>
      <w:r w:rsidRPr="005B4338">
        <w:rPr>
          <w:rFonts w:ascii="Times New Roman" w:eastAsia="Times New Roman" w:hAnsi="Times New Roman" w:cs="Times New Roman"/>
          <w:b/>
          <w:sz w:val="28"/>
          <w:szCs w:val="28"/>
          <w:lang w:eastAsia="ru-RU"/>
        </w:rPr>
        <w:t xml:space="preserve">3.2. Виды объектов местного значения поселения в области водоснабжения, водоотведения, электроснабжения, газоснабжения, теплоснабжения населения </w:t>
      </w:r>
    </w:p>
    <w:p w:rsidR="000B55BA" w:rsidRPr="005B4338" w:rsidRDefault="000B55BA" w:rsidP="000B55B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B55BA" w:rsidRPr="005B4338" w:rsidRDefault="000B55BA" w:rsidP="000B55B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3.2.1. Объекты водоснабжения населения</w:t>
      </w:r>
    </w:p>
    <w:p w:rsidR="000B55BA" w:rsidRPr="005B4338" w:rsidRDefault="000B55BA" w:rsidP="000B55BA">
      <w:pPr>
        <w:autoSpaceDE w:val="0"/>
        <w:autoSpaceDN w:val="0"/>
        <w:adjustRightInd w:val="0"/>
        <w:spacing w:after="0" w:line="240" w:lineRule="auto"/>
        <w:rPr>
          <w:rFonts w:ascii="Times New Roman" w:eastAsia="Times New Roman" w:hAnsi="Times New Roman" w:cs="Times New Roman"/>
          <w:b/>
          <w:sz w:val="28"/>
          <w:szCs w:val="28"/>
          <w:lang w:eastAsia="ru-RU"/>
        </w:rPr>
      </w:pPr>
    </w:p>
    <w:p w:rsidR="000B55BA" w:rsidRPr="000B55BA" w:rsidRDefault="000B55BA" w:rsidP="000B55BA">
      <w:pPr>
        <w:widowControl w:val="0"/>
        <w:spacing w:after="0" w:line="232"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 объектам водоснабжения обеспечения населения холодной водой на хозяйственно-питьевые нужды относятся сети водопровода, водонапорные башни, насосные станции водозабора, скважины. Обоснованием включения объектов водоснабжения является пункт 4 статьи 14 Федерального закона от 6 октября 2003 года N 131-ФЗ "Об общих принципах организации местного самоуправления в Российской Федерации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целях обеспечения устойчивой среды жизнедеятельности населения проекты водоснабжения при градостроительном проектировании, как правило, следует разрабатывать одновременно с проектами канализации и обязательным анализом баланса водопотребления и отведения сточных вод.</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Основные технические решения, принимаемые в проектах градостроительного проектирования, и очередность их осуществления, как правило, должны обосновываться сравнением показателей возможных вариантов.</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Градостроительное проектирование систем водоснабжения населенных пунктов (вновь строящихся и реконструируемых) следует производить в соответствии с требованиями                     СП 31.13330.2012. Свод правил. Водоснабжение. Наружные сети и сооружения. Актуализированная редакция СНиП 2.04.02-84, СанПиН 2.1.4.1175-</w:t>
      </w:r>
      <w:proofErr w:type="gramStart"/>
      <w:r w:rsidRPr="000B55BA">
        <w:rPr>
          <w:rFonts w:ascii="Times New Roman" w:eastAsia="Times New Roman" w:hAnsi="Times New Roman" w:cs="Times New Roman"/>
          <w:sz w:val="28"/>
          <w:szCs w:val="28"/>
          <w:lang w:eastAsia="ru-RU"/>
        </w:rPr>
        <w:t>02,  с</w:t>
      </w:r>
      <w:proofErr w:type="gramEnd"/>
      <w:r w:rsidRPr="000B55BA">
        <w:rPr>
          <w:rFonts w:ascii="Times New Roman" w:eastAsia="Times New Roman" w:hAnsi="Times New Roman" w:cs="Times New Roman"/>
          <w:sz w:val="28"/>
          <w:szCs w:val="28"/>
          <w:lang w:eastAsia="ru-RU"/>
        </w:rPr>
        <w:t xml:space="preserve"> учётом </w:t>
      </w:r>
      <w:proofErr w:type="spellStart"/>
      <w:r w:rsidRPr="000B55BA">
        <w:rPr>
          <w:rFonts w:ascii="Times New Roman" w:eastAsia="Times New Roman" w:hAnsi="Times New Roman" w:cs="Times New Roman"/>
          <w:sz w:val="28"/>
          <w:szCs w:val="28"/>
          <w:lang w:eastAsia="ru-RU"/>
        </w:rPr>
        <w:t>водосберегающих</w:t>
      </w:r>
      <w:proofErr w:type="spellEnd"/>
      <w:r w:rsidRPr="000B55BA">
        <w:rPr>
          <w:rFonts w:ascii="Times New Roman" w:eastAsia="Times New Roman" w:hAnsi="Times New Roman" w:cs="Times New Roman"/>
          <w:sz w:val="28"/>
          <w:szCs w:val="28"/>
          <w:lang w:eastAsia="ru-RU"/>
        </w:rPr>
        <w:t xml:space="preserve"> мероприятий.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Водоводы и водопроводные сети следует проектировать с уклоном не менее 0,001 по направлению к выпуску; при плоском рельефе местности уклон допускается уменьшать до 0,0005.</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Количество линий водоводов следует принимать с учетом категории системы водоснабжения и очередности строительства.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Водопроводные сети проектируются кольцевыми. Тупиковые линии водопроводов допускается применять:</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для подачи воды на производственные нужды - при допустимости перерыва в водоснабжении на время ликвидации аварии;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для подачи воды на хозяйственно-питьевые нужды - при диаметре труб не свыше 100 мм;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для подачи воды на противопожарные или на хозяйственно-противопожарные нужды независимо от расхода воды на пожаротушение - при длине линий не свыше 200 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Кольцевание наружных водопроводных сетей внутренними водопроводными сетями зданий и сооружений не допускается.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проектах хозяйственно-питьевых и объединенных производственно-питьевых водопроводов необходимо предусматривать зоны санитарной охраны.</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Зоны санитарной охраны источников водоснабжения и объектов систем водоснабжения при градостроительном проектировании устанавливаются </w:t>
      </w:r>
      <w:proofErr w:type="gramStart"/>
      <w:r w:rsidRPr="000B55BA">
        <w:rPr>
          <w:rFonts w:ascii="Times New Roman" w:eastAsia="Times New Roman" w:hAnsi="Times New Roman" w:cs="Times New Roman"/>
          <w:sz w:val="28"/>
          <w:szCs w:val="28"/>
          <w:lang w:eastAsia="ru-RU"/>
        </w:rPr>
        <w:t>в соответствии с СанПиН</w:t>
      </w:r>
      <w:proofErr w:type="gramEnd"/>
      <w:r w:rsidRPr="000B55BA">
        <w:rPr>
          <w:rFonts w:ascii="Times New Roman" w:eastAsia="Times New Roman" w:hAnsi="Times New Roman" w:cs="Times New Roman"/>
          <w:sz w:val="28"/>
          <w:szCs w:val="28"/>
          <w:lang w:eastAsia="ru-RU"/>
        </w:rPr>
        <w:t xml:space="preserve"> 2.1.4.1110-02.</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отдельно.</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территории первого пояса запрещается: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посадка высокоствольных деревьев;</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размещение жилых и общественных зданий, проживание людей;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территории второго и третьего пояса зоны санитарной охраны поверхностных источников водоснабжения запрещается: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загрязнение территории нечистотами, мусором, навозом, промышленными отходами и др.;</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размещение складов </w:t>
      </w:r>
      <w:proofErr w:type="spellStart"/>
      <w:r w:rsidRPr="000B55BA">
        <w:rPr>
          <w:rFonts w:ascii="Times New Roman" w:eastAsia="Times New Roman" w:hAnsi="Times New Roman" w:cs="Times New Roman"/>
          <w:sz w:val="28"/>
          <w:szCs w:val="28"/>
          <w:lang w:eastAsia="ru-RU"/>
        </w:rPr>
        <w:t>горючесмазочных</w:t>
      </w:r>
      <w:proofErr w:type="spellEnd"/>
      <w:r w:rsidRPr="000B55BA">
        <w:rPr>
          <w:rFonts w:ascii="Times New Roman" w:eastAsia="Times New Roman" w:hAnsi="Times New Roman" w:cs="Times New Roman"/>
          <w:sz w:val="28"/>
          <w:szCs w:val="28"/>
          <w:lang w:eastAsia="ru-RU"/>
        </w:rPr>
        <w:t xml:space="preserve"> материалов, ядохимикатов и минеральных удобрений, накопителей, </w:t>
      </w:r>
      <w:proofErr w:type="spellStart"/>
      <w:r w:rsidRPr="000B55BA">
        <w:rPr>
          <w:rFonts w:ascii="Times New Roman" w:eastAsia="Times New Roman" w:hAnsi="Times New Roman" w:cs="Times New Roman"/>
          <w:sz w:val="28"/>
          <w:szCs w:val="28"/>
          <w:lang w:eastAsia="ru-RU"/>
        </w:rPr>
        <w:t>шламохранилищ</w:t>
      </w:r>
      <w:proofErr w:type="spellEnd"/>
      <w:r w:rsidRPr="000B55BA">
        <w:rPr>
          <w:rFonts w:ascii="Times New Roman" w:eastAsia="Times New Roman" w:hAnsi="Times New Roman" w:cs="Times New Roman"/>
          <w:sz w:val="28"/>
          <w:szCs w:val="28"/>
          <w:lang w:eastAsia="ru-RU"/>
        </w:rPr>
        <w:t xml:space="preserve"> и других объектов, которые могут вызвать химические загрязнения источников водоснабжения;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применение удобрений и ядохимикатов.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добыча песка и гравия из водотока или водоема, а также дноуглубительные работы;</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расположение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на территории третьего пояса рубка леса главного пользования и реконструкции. Допускаются только рубки ухода и санитарные рубки леса.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В пределах второго пояса зоны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w:t>
      </w:r>
      <w:proofErr w:type="spellStart"/>
      <w:r w:rsidRPr="000B55BA">
        <w:rPr>
          <w:rFonts w:ascii="Times New Roman" w:eastAsia="Times New Roman" w:hAnsi="Times New Roman" w:cs="Times New Roman"/>
          <w:sz w:val="28"/>
          <w:szCs w:val="28"/>
          <w:lang w:eastAsia="ru-RU"/>
        </w:rPr>
        <w:t>Роспотребнадзором</w:t>
      </w:r>
      <w:proofErr w:type="spellEnd"/>
      <w:r w:rsidRPr="000B55BA">
        <w:rPr>
          <w:rFonts w:ascii="Times New Roman" w:eastAsia="Times New Roman" w:hAnsi="Times New Roman" w:cs="Times New Roman"/>
          <w:sz w:val="28"/>
          <w:szCs w:val="28"/>
          <w:lang w:eastAsia="ru-RU"/>
        </w:rPr>
        <w:t>.</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разработке разделов водоснабжения в документах территориального планирования и документации по планировке территории, удельное среднесуточное (за год) водопотребление следует определять в зависимости от численности населения, степени благоустройства населенного пункта, уровня комфорта проживания на территории жилых зон в соответствии с таблицей 8 и</w:t>
      </w:r>
      <w:r w:rsidRPr="000B55BA">
        <w:rPr>
          <w:rFonts w:ascii="Times New Roman" w:eastAsia="Times New Roman" w:hAnsi="Times New Roman" w:cs="Times New Roman"/>
          <w:b/>
          <w:sz w:val="28"/>
          <w:szCs w:val="28"/>
          <w:lang w:eastAsia="ru-RU"/>
        </w:rPr>
        <w:t xml:space="preserve"> </w:t>
      </w:r>
      <w:r w:rsidRPr="000B55BA">
        <w:rPr>
          <w:rFonts w:ascii="Times New Roman" w:eastAsia="Times New Roman" w:hAnsi="Times New Roman" w:cs="Times New Roman"/>
          <w:sz w:val="28"/>
          <w:szCs w:val="28"/>
          <w:lang w:eastAsia="ru-RU"/>
        </w:rPr>
        <w:t>п. 1.1. раздела 1 тома 1 «Основная часть» настоящих Нормативов.</w:t>
      </w: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8</w:t>
      </w:r>
    </w:p>
    <w:tbl>
      <w:tblPr>
        <w:tblStyle w:val="36"/>
        <w:tblW w:w="4948" w:type="pct"/>
        <w:tblInd w:w="108" w:type="dxa"/>
        <w:tblLook w:val="04A0" w:firstRow="1" w:lastRow="0" w:firstColumn="1" w:lastColumn="0" w:noHBand="0" w:noVBand="1"/>
      </w:tblPr>
      <w:tblGrid>
        <w:gridCol w:w="4506"/>
        <w:gridCol w:w="4742"/>
      </w:tblGrid>
      <w:tr w:rsidR="000B55BA" w:rsidRPr="000B55BA" w:rsidTr="000B55BA">
        <w:tc>
          <w:tcPr>
            <w:tcW w:w="243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Степень благоустройства районов жилой застройки</w:t>
            </w:r>
          </w:p>
        </w:tc>
        <w:tc>
          <w:tcPr>
            <w:tcW w:w="256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Удельное хозяйственно-питьевое водопотребление в населенных пунктах на одного жителя среднесуточное (за год), л/</w:t>
            </w:r>
            <w:proofErr w:type="spellStart"/>
            <w:r w:rsidRPr="000B55BA">
              <w:rPr>
                <w:sz w:val="24"/>
                <w:szCs w:val="28"/>
              </w:rPr>
              <w:t>сут</w:t>
            </w:r>
            <w:proofErr w:type="spellEnd"/>
          </w:p>
        </w:tc>
      </w:tr>
      <w:tr w:rsidR="000B55BA" w:rsidRPr="000B55BA" w:rsidTr="000B55BA">
        <w:tc>
          <w:tcPr>
            <w:tcW w:w="243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rPr>
                <w:sz w:val="24"/>
                <w:szCs w:val="28"/>
              </w:rPr>
            </w:pPr>
            <w:r w:rsidRPr="000B55BA">
              <w:rPr>
                <w:sz w:val="24"/>
                <w:szCs w:val="28"/>
              </w:rPr>
              <w:t>Застройка зданиями, оборудованными внутренним водопроводом и канализацией, без ванн</w:t>
            </w:r>
          </w:p>
        </w:tc>
        <w:tc>
          <w:tcPr>
            <w:tcW w:w="256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lang w:val="en-US"/>
              </w:rPr>
            </w:pPr>
            <w:r w:rsidRPr="000B55BA">
              <w:rPr>
                <w:sz w:val="24"/>
                <w:szCs w:val="28"/>
                <w:lang w:val="en-US"/>
              </w:rPr>
              <w:t>1</w:t>
            </w:r>
            <w:r w:rsidRPr="000B55BA">
              <w:rPr>
                <w:sz w:val="24"/>
                <w:szCs w:val="28"/>
              </w:rPr>
              <w:t>5</w:t>
            </w:r>
            <w:r w:rsidRPr="000B55BA">
              <w:rPr>
                <w:sz w:val="24"/>
                <w:szCs w:val="28"/>
                <w:lang w:val="en-US"/>
              </w:rPr>
              <w:t>0</w:t>
            </w:r>
          </w:p>
        </w:tc>
      </w:tr>
      <w:tr w:rsidR="000B55BA" w:rsidRPr="000B55BA" w:rsidTr="000B55BA">
        <w:trPr>
          <w:trHeight w:val="397"/>
        </w:trPr>
        <w:tc>
          <w:tcPr>
            <w:tcW w:w="243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rPr>
                <w:sz w:val="24"/>
                <w:szCs w:val="28"/>
              </w:rPr>
            </w:pPr>
            <w:r w:rsidRPr="000B55BA">
              <w:rPr>
                <w:sz w:val="24"/>
                <w:szCs w:val="28"/>
              </w:rPr>
              <w:lastRenderedPageBreak/>
              <w:t>То же, с ванными и местными водонагревателями</w:t>
            </w:r>
          </w:p>
        </w:tc>
        <w:tc>
          <w:tcPr>
            <w:tcW w:w="256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lang w:val="en-US"/>
              </w:rPr>
            </w:pPr>
            <w:r w:rsidRPr="000B55BA">
              <w:rPr>
                <w:sz w:val="24"/>
                <w:szCs w:val="28"/>
                <w:lang w:val="en-US"/>
              </w:rPr>
              <w:t>2</w:t>
            </w:r>
            <w:r w:rsidRPr="000B55BA">
              <w:rPr>
                <w:sz w:val="24"/>
                <w:szCs w:val="28"/>
              </w:rPr>
              <w:t>2</w:t>
            </w:r>
            <w:r w:rsidRPr="000B55BA">
              <w:rPr>
                <w:sz w:val="24"/>
                <w:szCs w:val="28"/>
                <w:lang w:val="en-US"/>
              </w:rPr>
              <w:t>0</w:t>
            </w:r>
          </w:p>
        </w:tc>
      </w:tr>
      <w:tr w:rsidR="000B55BA" w:rsidRPr="000B55BA" w:rsidTr="000B55BA">
        <w:tc>
          <w:tcPr>
            <w:tcW w:w="243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rPr>
                <w:sz w:val="24"/>
                <w:szCs w:val="28"/>
              </w:rPr>
            </w:pPr>
            <w:r w:rsidRPr="000B55BA">
              <w:rPr>
                <w:sz w:val="24"/>
                <w:szCs w:val="28"/>
              </w:rPr>
              <w:t>То же, с централизованным горячим водоснабжением</w:t>
            </w:r>
          </w:p>
        </w:tc>
        <w:tc>
          <w:tcPr>
            <w:tcW w:w="256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330</w:t>
            </w:r>
          </w:p>
        </w:tc>
      </w:tr>
    </w:tbl>
    <w:p w:rsidR="000B55BA" w:rsidRPr="000B55BA" w:rsidRDefault="000B55BA" w:rsidP="000B55BA">
      <w:pPr>
        <w:tabs>
          <w:tab w:val="left" w:pos="709"/>
        </w:tabs>
        <w:spacing w:after="0" w:line="240" w:lineRule="auto"/>
        <w:ind w:right="83"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Примечания:</w:t>
      </w:r>
    </w:p>
    <w:p w:rsidR="000B55BA" w:rsidRPr="000B55BA" w:rsidRDefault="000B55BA" w:rsidP="000B55BA">
      <w:pPr>
        <w:tabs>
          <w:tab w:val="left" w:pos="709"/>
        </w:tabs>
        <w:spacing w:after="0" w:line="240" w:lineRule="auto"/>
        <w:ind w:right="83"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50 л/</w:t>
      </w:r>
      <w:proofErr w:type="spellStart"/>
      <w:r w:rsidRPr="000B55BA">
        <w:rPr>
          <w:rFonts w:ascii="Times New Roman" w:eastAsia="Times New Roman" w:hAnsi="Times New Roman" w:cs="Times New Roman"/>
          <w:sz w:val="28"/>
          <w:szCs w:val="28"/>
          <w:lang w:eastAsia="ru-RU"/>
        </w:rPr>
        <w:t>сут</w:t>
      </w:r>
      <w:proofErr w:type="spellEnd"/>
      <w:r w:rsidRPr="000B55BA">
        <w:rPr>
          <w:rFonts w:ascii="Times New Roman" w:eastAsia="Times New Roman" w:hAnsi="Times New Roman" w:cs="Times New Roman"/>
          <w:sz w:val="28"/>
          <w:szCs w:val="28"/>
          <w:lang w:eastAsia="ru-RU"/>
        </w:rPr>
        <w:t>.</w:t>
      </w:r>
    </w:p>
    <w:p w:rsidR="000B55BA" w:rsidRPr="000B55BA" w:rsidRDefault="000B55BA" w:rsidP="000B55BA">
      <w:pPr>
        <w:tabs>
          <w:tab w:val="left" w:pos="709"/>
        </w:tabs>
        <w:spacing w:after="0" w:line="240" w:lineRule="auto"/>
        <w:ind w:right="83"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2. Удельное водопотребление включает расходы воды на хозяйственно-питьевые и бытовые нужды в общественных зданиях (по классификации, принятой в </w:t>
      </w:r>
      <w:hyperlink r:id="rId13" w:tooltip="Административные и бытовые здания" w:history="1">
        <w:r w:rsidRPr="000B55BA">
          <w:rPr>
            <w:rFonts w:ascii="Times New Roman" w:eastAsia="Times New Roman" w:hAnsi="Times New Roman" w:cs="Times New Roman"/>
            <w:color w:val="0000FF"/>
            <w:sz w:val="24"/>
            <w:szCs w:val="28"/>
            <w:u w:val="single"/>
            <w:lang w:eastAsia="ru-RU"/>
          </w:rPr>
          <w:t>СП 44.13330</w:t>
        </w:r>
      </w:hyperlink>
      <w:r w:rsidRPr="000B55BA">
        <w:rPr>
          <w:rFonts w:ascii="Times New Roman" w:eastAsia="Times New Roman" w:hAnsi="Times New Roman" w:cs="Times New Roman"/>
          <w:sz w:val="28"/>
          <w:szCs w:val="28"/>
          <w:lang w:eastAsia="ru-RU"/>
        </w:rPr>
        <w:t xml:space="preserve">), за исключением расходов воды для домов отдыха, санитарно-туристских комплексов и детских оздоровительных лагерей, которые должны приниматься согласно </w:t>
      </w:r>
      <w:hyperlink r:id="rId14" w:tooltip="Внутренний водопровод и канализация зданий" w:history="1">
        <w:r w:rsidRPr="000B55BA">
          <w:rPr>
            <w:rFonts w:ascii="Times New Roman" w:eastAsia="Times New Roman" w:hAnsi="Times New Roman" w:cs="Times New Roman"/>
            <w:color w:val="0000FF"/>
            <w:sz w:val="24"/>
            <w:szCs w:val="28"/>
            <w:u w:val="single"/>
            <w:lang w:eastAsia="ru-RU"/>
          </w:rPr>
          <w:t>СП 30.13330</w:t>
        </w:r>
      </w:hyperlink>
      <w:r w:rsidRPr="000B55BA">
        <w:rPr>
          <w:rFonts w:ascii="Times New Roman" w:eastAsia="Times New Roman" w:hAnsi="Times New Roman" w:cs="Times New Roman"/>
          <w:sz w:val="28"/>
          <w:szCs w:val="28"/>
          <w:lang w:eastAsia="ru-RU"/>
        </w:rPr>
        <w:t xml:space="preserve"> и технологическим данным.</w:t>
      </w:r>
    </w:p>
    <w:p w:rsidR="000B55BA" w:rsidRPr="000B55BA" w:rsidRDefault="000B55BA" w:rsidP="000B55BA">
      <w:pPr>
        <w:tabs>
          <w:tab w:val="left" w:pos="709"/>
        </w:tabs>
        <w:spacing w:after="0" w:line="240" w:lineRule="auto"/>
        <w:ind w:right="83"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3.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10 - 20 % суммарного расхода на хозяйственно-питьевые нужды населенного пункта.</w:t>
      </w:r>
    </w:p>
    <w:p w:rsidR="000B55BA" w:rsidRPr="000B55BA" w:rsidRDefault="000B55BA" w:rsidP="000B55BA">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4. 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 общего расхода вода на хозяйственно-питьевые нужды и в час максимального водозабора - 55 % этого расхода. При смешанной застройке следует исходить из численности населения, проживающего в указанных зданиях.</w:t>
      </w:r>
    </w:p>
    <w:p w:rsidR="000B55BA" w:rsidRPr="000B55BA" w:rsidRDefault="000B55BA" w:rsidP="000B55BA">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Расчетный (средний за год) суточный расход воды </w:t>
      </w:r>
      <w:proofErr w:type="spellStart"/>
      <w:r w:rsidRPr="000B55BA">
        <w:rPr>
          <w:rFonts w:ascii="Times New Roman" w:eastAsia="Times New Roman" w:hAnsi="Times New Roman" w:cs="Times New Roman"/>
          <w:sz w:val="28"/>
          <w:szCs w:val="28"/>
          <w:lang w:eastAsia="ru-RU"/>
        </w:rPr>
        <w:t>Qcyт.m</w:t>
      </w:r>
      <w:proofErr w:type="spellEnd"/>
      <w:r w:rsidRPr="000B55BA">
        <w:rPr>
          <w:rFonts w:ascii="Times New Roman" w:eastAsia="Times New Roman" w:hAnsi="Times New Roman" w:cs="Times New Roman"/>
          <w:sz w:val="28"/>
          <w:szCs w:val="28"/>
          <w:lang w:eastAsia="ru-RU"/>
        </w:rPr>
        <w:t>, м</w:t>
      </w:r>
      <w:r w:rsidRPr="000B55BA">
        <w:rPr>
          <w:rFonts w:ascii="Times New Roman" w:eastAsia="Times New Roman" w:hAnsi="Times New Roman" w:cs="Times New Roman"/>
          <w:sz w:val="28"/>
          <w:szCs w:val="28"/>
          <w:vertAlign w:val="superscript"/>
          <w:lang w:eastAsia="ru-RU"/>
        </w:rPr>
        <w:t>3</w:t>
      </w:r>
      <w:r w:rsidRPr="000B55BA">
        <w:rPr>
          <w:rFonts w:ascii="Times New Roman" w:eastAsia="Times New Roman" w:hAnsi="Times New Roman" w:cs="Times New Roman"/>
          <w:sz w:val="28"/>
          <w:szCs w:val="28"/>
          <w:lang w:eastAsia="ru-RU"/>
        </w:rPr>
        <w:t>/</w:t>
      </w:r>
      <w:proofErr w:type="spellStart"/>
      <w:r w:rsidRPr="000B55BA">
        <w:rPr>
          <w:rFonts w:ascii="Times New Roman" w:eastAsia="Times New Roman" w:hAnsi="Times New Roman" w:cs="Times New Roman"/>
          <w:sz w:val="28"/>
          <w:szCs w:val="28"/>
          <w:lang w:eastAsia="ru-RU"/>
        </w:rPr>
        <w:t>сут</w:t>
      </w:r>
      <w:proofErr w:type="spellEnd"/>
      <w:r w:rsidRPr="000B55BA">
        <w:rPr>
          <w:rFonts w:ascii="Times New Roman" w:eastAsia="Times New Roman" w:hAnsi="Times New Roman" w:cs="Times New Roman"/>
          <w:sz w:val="28"/>
          <w:szCs w:val="28"/>
          <w:lang w:eastAsia="ru-RU"/>
        </w:rPr>
        <w:t>, на хозяйственно-питьевые нужды в населенном пункте следует определять по формуле:</w:t>
      </w:r>
    </w:p>
    <w:p w:rsidR="000B55BA" w:rsidRPr="000B55BA" w:rsidRDefault="000B55BA" w:rsidP="000B55BA">
      <w:pPr>
        <w:shd w:val="clear" w:color="auto" w:fill="FFFFFF"/>
        <w:spacing w:before="120" w:after="120" w:line="276" w:lineRule="auto"/>
        <w:jc w:val="center"/>
        <w:rPr>
          <w:rFonts w:ascii="Times New Roman" w:eastAsia="Calibri" w:hAnsi="Times New Roman" w:cs="Times New Roman"/>
          <w:sz w:val="28"/>
          <w:szCs w:val="28"/>
        </w:rPr>
      </w:pPr>
      <w:proofErr w:type="spellStart"/>
      <w:r w:rsidRPr="000B55BA">
        <w:rPr>
          <w:rFonts w:ascii="Times New Roman" w:eastAsia="Times New Roman" w:hAnsi="Times New Roman" w:cs="Times New Roman"/>
          <w:sz w:val="28"/>
          <w:szCs w:val="28"/>
          <w:lang w:eastAsia="ru-RU"/>
        </w:rPr>
        <w:t>Qж</w:t>
      </w:r>
      <w:proofErr w:type="spellEnd"/>
      <w:r w:rsidRPr="000B55BA">
        <w:rPr>
          <w:rFonts w:ascii="Times New Roman" w:eastAsia="Times New Roman" w:hAnsi="Times New Roman" w:cs="Times New Roman"/>
          <w:sz w:val="28"/>
          <w:szCs w:val="28"/>
          <w:lang w:eastAsia="ru-RU"/>
        </w:rPr>
        <w:t xml:space="preserve"> = </w:t>
      </w:r>
      <w:proofErr w:type="spellStart"/>
      <w:r w:rsidRPr="000B55BA">
        <w:rPr>
          <w:rFonts w:ascii="Times New Roman" w:eastAsia="Times New Roman" w:hAnsi="Times New Roman" w:cs="Times New Roman"/>
          <w:sz w:val="28"/>
          <w:szCs w:val="28"/>
          <w:lang w:eastAsia="ru-RU"/>
        </w:rPr>
        <w:t>qжNж</w:t>
      </w:r>
      <w:proofErr w:type="spellEnd"/>
      <w:r w:rsidRPr="000B55BA">
        <w:rPr>
          <w:rFonts w:ascii="Times New Roman" w:eastAsia="Times New Roman" w:hAnsi="Times New Roman" w:cs="Times New Roman"/>
          <w:sz w:val="28"/>
          <w:szCs w:val="28"/>
          <w:lang w:eastAsia="ru-RU"/>
        </w:rPr>
        <w:t>/1000,</w:t>
      </w:r>
    </w:p>
    <w:p w:rsidR="000B55BA" w:rsidRPr="000B55BA" w:rsidRDefault="000B55BA" w:rsidP="000B55BA">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где </w:t>
      </w:r>
      <w:proofErr w:type="spellStart"/>
      <w:r w:rsidRPr="000B55BA">
        <w:rPr>
          <w:rFonts w:ascii="Times New Roman" w:eastAsia="Times New Roman" w:hAnsi="Times New Roman" w:cs="Times New Roman"/>
          <w:sz w:val="28"/>
          <w:szCs w:val="28"/>
          <w:lang w:eastAsia="ru-RU"/>
        </w:rPr>
        <w:t>qж</w:t>
      </w:r>
      <w:proofErr w:type="spellEnd"/>
      <w:r w:rsidRPr="000B55BA">
        <w:rPr>
          <w:rFonts w:ascii="Times New Roman" w:eastAsia="Times New Roman" w:hAnsi="Times New Roman" w:cs="Times New Roman"/>
          <w:sz w:val="28"/>
          <w:szCs w:val="28"/>
          <w:lang w:eastAsia="ru-RU"/>
        </w:rPr>
        <w:t xml:space="preserve"> - удельное водопотребление, принимаемое по таблице 8;</w:t>
      </w:r>
    </w:p>
    <w:p w:rsidR="000B55BA" w:rsidRPr="000B55BA" w:rsidRDefault="000B55BA" w:rsidP="000B55BA">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0B55BA">
        <w:rPr>
          <w:rFonts w:ascii="Times New Roman" w:eastAsia="Times New Roman" w:hAnsi="Times New Roman" w:cs="Times New Roman"/>
          <w:sz w:val="28"/>
          <w:szCs w:val="28"/>
          <w:lang w:eastAsia="ru-RU"/>
        </w:rPr>
        <w:t>Nж</w:t>
      </w:r>
      <w:proofErr w:type="spellEnd"/>
      <w:r w:rsidRPr="000B55BA">
        <w:rPr>
          <w:rFonts w:ascii="Times New Roman" w:eastAsia="Times New Roman" w:hAnsi="Times New Roman" w:cs="Times New Roman"/>
          <w:sz w:val="28"/>
          <w:szCs w:val="28"/>
          <w:lang w:eastAsia="ru-RU"/>
        </w:rPr>
        <w:t xml:space="preserve"> - расчетное число жителей в районах жилой застройки с различной степенью благоустройства.</w:t>
      </w:r>
    </w:p>
    <w:p w:rsidR="000B55BA" w:rsidRPr="000B55BA" w:rsidRDefault="000B55BA" w:rsidP="000B55BA">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Расчетные расходы воды в сутки наибольшего и наименьшего водопотребления </w:t>
      </w:r>
      <w:proofErr w:type="spellStart"/>
      <w:r w:rsidRPr="000B55BA">
        <w:rPr>
          <w:rFonts w:ascii="Times New Roman" w:eastAsia="Times New Roman" w:hAnsi="Times New Roman" w:cs="Times New Roman"/>
          <w:sz w:val="28"/>
          <w:szCs w:val="28"/>
          <w:lang w:eastAsia="ru-RU"/>
        </w:rPr>
        <w:t>Qcyт.m</w:t>
      </w:r>
      <w:proofErr w:type="spellEnd"/>
      <w:r w:rsidRPr="000B55BA">
        <w:rPr>
          <w:rFonts w:ascii="Times New Roman" w:eastAsia="Times New Roman" w:hAnsi="Times New Roman" w:cs="Times New Roman"/>
          <w:sz w:val="28"/>
          <w:szCs w:val="28"/>
          <w:lang w:eastAsia="ru-RU"/>
        </w:rPr>
        <w:t>, м</w:t>
      </w:r>
      <w:r w:rsidRPr="000B55BA">
        <w:rPr>
          <w:rFonts w:ascii="Times New Roman" w:eastAsia="Times New Roman" w:hAnsi="Times New Roman" w:cs="Times New Roman"/>
          <w:sz w:val="28"/>
          <w:szCs w:val="28"/>
          <w:vertAlign w:val="superscript"/>
          <w:lang w:eastAsia="ru-RU"/>
        </w:rPr>
        <w:t>3</w:t>
      </w:r>
      <w:r w:rsidRPr="000B55BA">
        <w:rPr>
          <w:rFonts w:ascii="Times New Roman" w:eastAsia="Times New Roman" w:hAnsi="Times New Roman" w:cs="Times New Roman"/>
          <w:sz w:val="28"/>
          <w:szCs w:val="28"/>
          <w:lang w:eastAsia="ru-RU"/>
        </w:rPr>
        <w:t>/</w:t>
      </w:r>
      <w:proofErr w:type="spellStart"/>
      <w:r w:rsidRPr="000B55BA">
        <w:rPr>
          <w:rFonts w:ascii="Times New Roman" w:eastAsia="Times New Roman" w:hAnsi="Times New Roman" w:cs="Times New Roman"/>
          <w:sz w:val="28"/>
          <w:szCs w:val="28"/>
          <w:lang w:eastAsia="ru-RU"/>
        </w:rPr>
        <w:t>сут</w:t>
      </w:r>
      <w:proofErr w:type="spellEnd"/>
      <w:r w:rsidRPr="000B55BA">
        <w:rPr>
          <w:rFonts w:ascii="Times New Roman" w:eastAsia="Times New Roman" w:hAnsi="Times New Roman" w:cs="Times New Roman"/>
          <w:sz w:val="28"/>
          <w:szCs w:val="28"/>
          <w:lang w:eastAsia="ru-RU"/>
        </w:rPr>
        <w:t>, следует определять:</w:t>
      </w:r>
    </w:p>
    <w:p w:rsidR="000B55BA" w:rsidRPr="000B55BA" w:rsidRDefault="000B55BA" w:rsidP="000B55BA">
      <w:pPr>
        <w:shd w:val="clear" w:color="auto" w:fill="FFFFFF"/>
        <w:spacing w:before="120" w:after="120" w:line="240" w:lineRule="auto"/>
        <w:jc w:val="center"/>
        <w:rPr>
          <w:rFonts w:ascii="Times New Roman" w:eastAsia="Times New Roman" w:hAnsi="Times New Roman" w:cs="Times New Roman"/>
          <w:sz w:val="28"/>
          <w:szCs w:val="28"/>
          <w:lang w:eastAsia="ru-RU"/>
        </w:rPr>
      </w:pPr>
      <w:proofErr w:type="spellStart"/>
      <w:r w:rsidRPr="000B55BA">
        <w:rPr>
          <w:rFonts w:ascii="Times New Roman" w:eastAsia="Times New Roman" w:hAnsi="Times New Roman" w:cs="Times New Roman"/>
          <w:sz w:val="28"/>
          <w:szCs w:val="28"/>
          <w:lang w:eastAsia="ru-RU"/>
        </w:rPr>
        <w:t>Qсут.max</w:t>
      </w:r>
      <w:proofErr w:type="spellEnd"/>
      <w:r w:rsidRPr="000B55BA">
        <w:rPr>
          <w:rFonts w:ascii="Times New Roman" w:eastAsia="Times New Roman" w:hAnsi="Times New Roman" w:cs="Times New Roman"/>
          <w:sz w:val="28"/>
          <w:szCs w:val="28"/>
          <w:lang w:eastAsia="ru-RU"/>
        </w:rPr>
        <w:t xml:space="preserve">= </w:t>
      </w:r>
      <w:proofErr w:type="spellStart"/>
      <w:r w:rsidRPr="000B55BA">
        <w:rPr>
          <w:rFonts w:ascii="Times New Roman" w:eastAsia="Times New Roman" w:hAnsi="Times New Roman" w:cs="Times New Roman"/>
          <w:sz w:val="28"/>
          <w:szCs w:val="28"/>
          <w:lang w:eastAsia="ru-RU"/>
        </w:rPr>
        <w:t>Kсут.max</w:t>
      </w:r>
      <w:proofErr w:type="spellEnd"/>
      <w:r w:rsidRPr="000B55BA">
        <w:rPr>
          <w:rFonts w:ascii="Times New Roman" w:eastAsia="Times New Roman" w:hAnsi="Times New Roman" w:cs="Times New Roman"/>
          <w:sz w:val="28"/>
          <w:szCs w:val="28"/>
          <w:lang w:eastAsia="ru-RU"/>
        </w:rPr>
        <w:t xml:space="preserve"> </w:t>
      </w:r>
      <w:proofErr w:type="spellStart"/>
      <w:r w:rsidRPr="000B55BA">
        <w:rPr>
          <w:rFonts w:ascii="Times New Roman" w:eastAsia="Times New Roman" w:hAnsi="Times New Roman" w:cs="Times New Roman"/>
          <w:sz w:val="28"/>
          <w:szCs w:val="28"/>
          <w:lang w:eastAsia="ru-RU"/>
        </w:rPr>
        <w:t>Qcyт.m</w:t>
      </w:r>
      <w:proofErr w:type="spellEnd"/>
      <w:r w:rsidRPr="000B55BA">
        <w:rPr>
          <w:rFonts w:ascii="Times New Roman" w:eastAsia="Times New Roman" w:hAnsi="Times New Roman" w:cs="Times New Roman"/>
          <w:sz w:val="28"/>
          <w:szCs w:val="28"/>
          <w:lang w:eastAsia="ru-RU"/>
        </w:rPr>
        <w:t>;</w:t>
      </w:r>
    </w:p>
    <w:p w:rsidR="000B55BA" w:rsidRPr="000B55BA" w:rsidRDefault="000B55BA" w:rsidP="000B55BA">
      <w:pPr>
        <w:shd w:val="clear" w:color="auto" w:fill="FFFFFF"/>
        <w:spacing w:before="120" w:after="120" w:line="240" w:lineRule="auto"/>
        <w:jc w:val="center"/>
        <w:rPr>
          <w:rFonts w:ascii="Times New Roman" w:eastAsia="Times New Roman" w:hAnsi="Times New Roman" w:cs="Times New Roman"/>
          <w:sz w:val="28"/>
          <w:szCs w:val="28"/>
          <w:lang w:eastAsia="ru-RU"/>
        </w:rPr>
      </w:pPr>
      <w:proofErr w:type="spellStart"/>
      <w:r w:rsidRPr="000B55BA">
        <w:rPr>
          <w:rFonts w:ascii="Times New Roman" w:eastAsia="Times New Roman" w:hAnsi="Times New Roman" w:cs="Times New Roman"/>
          <w:sz w:val="28"/>
          <w:szCs w:val="28"/>
          <w:lang w:eastAsia="ru-RU"/>
        </w:rPr>
        <w:t>Qсут.min</w:t>
      </w:r>
      <w:proofErr w:type="spellEnd"/>
      <w:r w:rsidRPr="000B55BA">
        <w:rPr>
          <w:rFonts w:ascii="Times New Roman" w:eastAsia="Times New Roman" w:hAnsi="Times New Roman" w:cs="Times New Roman"/>
          <w:sz w:val="28"/>
          <w:szCs w:val="28"/>
          <w:lang w:eastAsia="ru-RU"/>
        </w:rPr>
        <w:t xml:space="preserve">= </w:t>
      </w:r>
      <w:proofErr w:type="spellStart"/>
      <w:r w:rsidRPr="000B55BA">
        <w:rPr>
          <w:rFonts w:ascii="Times New Roman" w:eastAsia="Times New Roman" w:hAnsi="Times New Roman" w:cs="Times New Roman"/>
          <w:sz w:val="28"/>
          <w:szCs w:val="28"/>
          <w:lang w:eastAsia="ru-RU"/>
        </w:rPr>
        <w:t>Kсут.min</w:t>
      </w:r>
      <w:proofErr w:type="spellEnd"/>
      <w:r w:rsidRPr="000B55BA">
        <w:rPr>
          <w:rFonts w:ascii="Times New Roman" w:eastAsia="Times New Roman" w:hAnsi="Times New Roman" w:cs="Times New Roman"/>
          <w:sz w:val="28"/>
          <w:szCs w:val="28"/>
          <w:lang w:eastAsia="ru-RU"/>
        </w:rPr>
        <w:t xml:space="preserve"> </w:t>
      </w:r>
      <w:proofErr w:type="spellStart"/>
      <w:r w:rsidRPr="000B55BA">
        <w:rPr>
          <w:rFonts w:ascii="Times New Roman" w:eastAsia="Times New Roman" w:hAnsi="Times New Roman" w:cs="Times New Roman"/>
          <w:sz w:val="28"/>
          <w:szCs w:val="28"/>
          <w:lang w:eastAsia="ru-RU"/>
        </w:rPr>
        <w:t>Qcyт.m</w:t>
      </w:r>
      <w:proofErr w:type="spellEnd"/>
      <w:r w:rsidRPr="000B55BA">
        <w:rPr>
          <w:rFonts w:ascii="Times New Roman" w:eastAsia="Times New Roman" w:hAnsi="Times New Roman" w:cs="Times New Roman"/>
          <w:sz w:val="28"/>
          <w:szCs w:val="28"/>
          <w:lang w:eastAsia="ru-RU"/>
        </w:rPr>
        <w:t>;</w:t>
      </w:r>
    </w:p>
    <w:p w:rsidR="000B55BA" w:rsidRPr="000B55BA" w:rsidRDefault="000B55BA" w:rsidP="000B55BA">
      <w:pPr>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Коэффициент суточной неравномерности водопотребления </w:t>
      </w:r>
      <w:proofErr w:type="spellStart"/>
      <w:r w:rsidRPr="000B55BA">
        <w:rPr>
          <w:rFonts w:ascii="Times New Roman" w:eastAsia="Times New Roman" w:hAnsi="Times New Roman" w:cs="Times New Roman"/>
          <w:sz w:val="28"/>
          <w:szCs w:val="28"/>
          <w:lang w:eastAsia="ru-RU"/>
        </w:rPr>
        <w:t>Ксут</w:t>
      </w:r>
      <w:proofErr w:type="spellEnd"/>
      <w:r w:rsidRPr="000B55BA">
        <w:rPr>
          <w:rFonts w:ascii="Times New Roman" w:eastAsia="Times New Roman" w:hAnsi="Times New Roman" w:cs="Times New Roman"/>
          <w:sz w:val="28"/>
          <w:szCs w:val="28"/>
          <w:lang w:eastAsia="ru-RU"/>
        </w:rPr>
        <w:t>, учитывающий уклад жизни населения, режим работы предприятий, степень благоустройства зданий, изменения водопотребления по сезонам года и дням недели, принимать равным:</w:t>
      </w:r>
    </w:p>
    <w:p w:rsidR="000B55BA" w:rsidRPr="000B55BA" w:rsidRDefault="000B55BA" w:rsidP="000B55BA">
      <w:pPr>
        <w:shd w:val="clear" w:color="auto" w:fill="FFFFFF"/>
        <w:spacing w:before="120" w:after="120" w:line="240" w:lineRule="auto"/>
        <w:jc w:val="center"/>
        <w:rPr>
          <w:rFonts w:ascii="Times New Roman" w:eastAsia="Times New Roman" w:hAnsi="Times New Roman" w:cs="Times New Roman"/>
          <w:sz w:val="28"/>
          <w:szCs w:val="28"/>
          <w:lang w:eastAsia="ru-RU"/>
        </w:rPr>
      </w:pPr>
      <w:proofErr w:type="spellStart"/>
      <w:r w:rsidRPr="000B55BA">
        <w:rPr>
          <w:rFonts w:ascii="Times New Roman" w:eastAsia="Times New Roman" w:hAnsi="Times New Roman" w:cs="Times New Roman"/>
          <w:sz w:val="28"/>
          <w:szCs w:val="28"/>
          <w:lang w:eastAsia="ru-RU"/>
        </w:rPr>
        <w:t>Kсут.max</w:t>
      </w:r>
      <w:proofErr w:type="spellEnd"/>
      <w:r w:rsidRPr="000B55BA">
        <w:rPr>
          <w:rFonts w:ascii="Times New Roman" w:eastAsia="Times New Roman" w:hAnsi="Times New Roman" w:cs="Times New Roman"/>
          <w:sz w:val="28"/>
          <w:szCs w:val="28"/>
          <w:lang w:eastAsia="ru-RU"/>
        </w:rPr>
        <w:t xml:space="preserve"> = 1,1 - 1,3; </w:t>
      </w:r>
      <w:proofErr w:type="spellStart"/>
      <w:r w:rsidRPr="000B55BA">
        <w:rPr>
          <w:rFonts w:ascii="Times New Roman" w:eastAsia="Times New Roman" w:hAnsi="Times New Roman" w:cs="Times New Roman"/>
          <w:sz w:val="28"/>
          <w:szCs w:val="28"/>
          <w:lang w:eastAsia="ru-RU"/>
        </w:rPr>
        <w:t>Kсут.min</w:t>
      </w:r>
      <w:proofErr w:type="spellEnd"/>
      <w:r w:rsidRPr="000B55BA">
        <w:rPr>
          <w:rFonts w:ascii="Times New Roman" w:eastAsia="Times New Roman" w:hAnsi="Times New Roman" w:cs="Times New Roman"/>
          <w:sz w:val="28"/>
          <w:szCs w:val="28"/>
          <w:lang w:eastAsia="ru-RU"/>
        </w:rPr>
        <w:t xml:space="preserve"> = 0,7 - 0,9.</w:t>
      </w:r>
    </w:p>
    <w:p w:rsidR="000B55BA" w:rsidRPr="000B55BA" w:rsidRDefault="000B55BA" w:rsidP="000B55BA">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Расчетные часовые расходы воды </w:t>
      </w:r>
      <w:proofErr w:type="spellStart"/>
      <w:r w:rsidRPr="000B55BA">
        <w:rPr>
          <w:rFonts w:ascii="Times New Roman" w:eastAsia="Times New Roman" w:hAnsi="Times New Roman" w:cs="Times New Roman"/>
          <w:sz w:val="28"/>
          <w:szCs w:val="28"/>
          <w:lang w:eastAsia="ru-RU"/>
        </w:rPr>
        <w:t>qч</w:t>
      </w:r>
      <w:proofErr w:type="spellEnd"/>
      <w:r w:rsidRPr="000B55BA">
        <w:rPr>
          <w:rFonts w:ascii="Times New Roman" w:eastAsia="Times New Roman" w:hAnsi="Times New Roman" w:cs="Times New Roman"/>
          <w:sz w:val="28"/>
          <w:szCs w:val="28"/>
          <w:lang w:eastAsia="ru-RU"/>
        </w:rPr>
        <w:t>, м</w:t>
      </w:r>
      <w:r w:rsidRPr="000B55BA">
        <w:rPr>
          <w:rFonts w:ascii="Times New Roman" w:eastAsia="Times New Roman" w:hAnsi="Times New Roman" w:cs="Times New Roman"/>
          <w:sz w:val="28"/>
          <w:szCs w:val="28"/>
          <w:vertAlign w:val="superscript"/>
          <w:lang w:eastAsia="ru-RU"/>
        </w:rPr>
        <w:t>3</w:t>
      </w:r>
      <w:r w:rsidRPr="000B55BA">
        <w:rPr>
          <w:rFonts w:ascii="Times New Roman" w:eastAsia="Times New Roman" w:hAnsi="Times New Roman" w:cs="Times New Roman"/>
          <w:sz w:val="28"/>
          <w:szCs w:val="28"/>
          <w:lang w:eastAsia="ru-RU"/>
        </w:rPr>
        <w:t>/ч, должны определяться по формулам:</w:t>
      </w:r>
    </w:p>
    <w:p w:rsidR="000B55BA" w:rsidRPr="000B55BA" w:rsidRDefault="000B55BA" w:rsidP="000B55BA">
      <w:pPr>
        <w:shd w:val="clear" w:color="auto" w:fill="FFFFFF"/>
        <w:spacing w:before="120" w:after="120" w:line="240" w:lineRule="auto"/>
        <w:jc w:val="center"/>
        <w:rPr>
          <w:rFonts w:ascii="Times New Roman" w:eastAsia="Times New Roman" w:hAnsi="Times New Roman" w:cs="Times New Roman"/>
          <w:sz w:val="28"/>
          <w:szCs w:val="28"/>
          <w:lang w:eastAsia="ru-RU"/>
        </w:rPr>
      </w:pPr>
      <w:proofErr w:type="spellStart"/>
      <w:r w:rsidRPr="000B55BA">
        <w:rPr>
          <w:rFonts w:ascii="Times New Roman" w:eastAsia="Times New Roman" w:hAnsi="Times New Roman" w:cs="Times New Roman"/>
          <w:sz w:val="28"/>
          <w:szCs w:val="28"/>
          <w:lang w:eastAsia="ru-RU"/>
        </w:rPr>
        <w:t>qч</w:t>
      </w:r>
      <w:proofErr w:type="spellEnd"/>
      <w:r w:rsidRPr="000B55BA">
        <w:rPr>
          <w:rFonts w:ascii="Times New Roman" w:eastAsia="Times New Roman" w:hAnsi="Times New Roman" w:cs="Times New Roman"/>
          <w:sz w:val="28"/>
          <w:szCs w:val="28"/>
          <w:lang w:eastAsia="ru-RU"/>
        </w:rPr>
        <w:t>.</w:t>
      </w:r>
      <w:r w:rsidRPr="000B55BA">
        <w:rPr>
          <w:rFonts w:ascii="Times New Roman" w:eastAsia="Times New Roman" w:hAnsi="Times New Roman" w:cs="Times New Roman"/>
          <w:sz w:val="28"/>
          <w:szCs w:val="28"/>
          <w:lang w:val="en-US" w:eastAsia="ru-RU"/>
        </w:rPr>
        <w:t>max</w:t>
      </w:r>
      <w:r w:rsidRPr="000B55BA">
        <w:rPr>
          <w:rFonts w:ascii="Times New Roman" w:eastAsia="Times New Roman" w:hAnsi="Times New Roman" w:cs="Times New Roman"/>
          <w:sz w:val="28"/>
          <w:szCs w:val="28"/>
          <w:lang w:eastAsia="ru-RU"/>
        </w:rPr>
        <w:t xml:space="preserve"> = </w:t>
      </w:r>
      <w:r w:rsidRPr="000B55BA">
        <w:rPr>
          <w:rFonts w:ascii="Times New Roman" w:eastAsia="Times New Roman" w:hAnsi="Times New Roman" w:cs="Times New Roman"/>
          <w:sz w:val="28"/>
          <w:szCs w:val="28"/>
          <w:lang w:val="en-US" w:eastAsia="ru-RU"/>
        </w:rPr>
        <w:t>K</w:t>
      </w:r>
      <w:r w:rsidRPr="000B55BA">
        <w:rPr>
          <w:rFonts w:ascii="Times New Roman" w:eastAsia="Times New Roman" w:hAnsi="Times New Roman" w:cs="Times New Roman"/>
          <w:sz w:val="28"/>
          <w:szCs w:val="28"/>
          <w:lang w:eastAsia="ru-RU"/>
        </w:rPr>
        <w:t>ч.</w:t>
      </w:r>
      <w:r w:rsidRPr="000B55BA">
        <w:rPr>
          <w:rFonts w:ascii="Times New Roman" w:eastAsia="Times New Roman" w:hAnsi="Times New Roman" w:cs="Times New Roman"/>
          <w:sz w:val="28"/>
          <w:szCs w:val="28"/>
          <w:lang w:val="en-US" w:eastAsia="ru-RU"/>
        </w:rPr>
        <w:t>max</w:t>
      </w:r>
      <w:r w:rsidRPr="000B55BA">
        <w:rPr>
          <w:rFonts w:ascii="Times New Roman" w:eastAsia="Times New Roman" w:hAnsi="Times New Roman" w:cs="Times New Roman"/>
          <w:sz w:val="28"/>
          <w:szCs w:val="28"/>
          <w:lang w:eastAsia="ru-RU"/>
        </w:rPr>
        <w:t xml:space="preserve"> </w:t>
      </w:r>
      <w:proofErr w:type="spellStart"/>
      <w:r w:rsidRPr="000B55BA">
        <w:rPr>
          <w:rFonts w:ascii="Times New Roman" w:eastAsia="Times New Roman" w:hAnsi="Times New Roman" w:cs="Times New Roman"/>
          <w:sz w:val="28"/>
          <w:szCs w:val="28"/>
          <w:lang w:val="en-US" w:eastAsia="ru-RU"/>
        </w:rPr>
        <w:t>Qcy</w:t>
      </w:r>
      <w:proofErr w:type="spellEnd"/>
      <w:r w:rsidRPr="000B55BA">
        <w:rPr>
          <w:rFonts w:ascii="Times New Roman" w:eastAsia="Times New Roman" w:hAnsi="Times New Roman" w:cs="Times New Roman"/>
          <w:sz w:val="28"/>
          <w:szCs w:val="28"/>
          <w:lang w:eastAsia="ru-RU"/>
        </w:rPr>
        <w:t>т.</w:t>
      </w:r>
      <w:r w:rsidRPr="000B55BA">
        <w:rPr>
          <w:rFonts w:ascii="Times New Roman" w:eastAsia="Times New Roman" w:hAnsi="Times New Roman" w:cs="Times New Roman"/>
          <w:sz w:val="28"/>
          <w:szCs w:val="28"/>
          <w:lang w:val="en-US" w:eastAsia="ru-RU"/>
        </w:rPr>
        <w:t>max</w:t>
      </w:r>
      <w:r w:rsidRPr="000B55BA">
        <w:rPr>
          <w:rFonts w:ascii="Times New Roman" w:eastAsia="Times New Roman" w:hAnsi="Times New Roman" w:cs="Times New Roman"/>
          <w:sz w:val="28"/>
          <w:szCs w:val="28"/>
          <w:lang w:eastAsia="ru-RU"/>
        </w:rPr>
        <w:t xml:space="preserve"> / 24;</w:t>
      </w:r>
    </w:p>
    <w:p w:rsidR="000B55BA" w:rsidRPr="000B55BA" w:rsidRDefault="000B55BA" w:rsidP="000B55BA">
      <w:pPr>
        <w:shd w:val="clear" w:color="auto" w:fill="FFFFFF"/>
        <w:spacing w:after="200" w:line="240" w:lineRule="auto"/>
        <w:jc w:val="center"/>
        <w:rPr>
          <w:rFonts w:ascii="Times New Roman" w:eastAsia="Calibri" w:hAnsi="Times New Roman" w:cs="Times New Roman"/>
          <w:sz w:val="28"/>
          <w:szCs w:val="28"/>
        </w:rPr>
      </w:pPr>
      <w:proofErr w:type="spellStart"/>
      <w:r w:rsidRPr="000B55BA">
        <w:rPr>
          <w:rFonts w:ascii="Times New Roman" w:eastAsia="Times New Roman" w:hAnsi="Times New Roman" w:cs="Times New Roman"/>
          <w:sz w:val="28"/>
          <w:szCs w:val="28"/>
          <w:lang w:eastAsia="ru-RU"/>
        </w:rPr>
        <w:lastRenderedPageBreak/>
        <w:t>qч</w:t>
      </w:r>
      <w:proofErr w:type="spellEnd"/>
      <w:r w:rsidRPr="000B55BA">
        <w:rPr>
          <w:rFonts w:ascii="Times New Roman" w:eastAsia="Times New Roman" w:hAnsi="Times New Roman" w:cs="Times New Roman"/>
          <w:sz w:val="28"/>
          <w:szCs w:val="28"/>
          <w:lang w:eastAsia="ru-RU"/>
        </w:rPr>
        <w:t>.</w:t>
      </w:r>
      <w:r w:rsidRPr="000B55BA">
        <w:rPr>
          <w:rFonts w:ascii="Times New Roman" w:eastAsia="Times New Roman" w:hAnsi="Times New Roman" w:cs="Times New Roman"/>
          <w:sz w:val="28"/>
          <w:szCs w:val="28"/>
          <w:lang w:val="en-US" w:eastAsia="ru-RU"/>
        </w:rPr>
        <w:t>min</w:t>
      </w:r>
      <w:r w:rsidRPr="000B55BA">
        <w:rPr>
          <w:rFonts w:ascii="Times New Roman" w:eastAsia="Times New Roman" w:hAnsi="Times New Roman" w:cs="Times New Roman"/>
          <w:sz w:val="28"/>
          <w:szCs w:val="28"/>
          <w:lang w:eastAsia="ru-RU"/>
        </w:rPr>
        <w:t xml:space="preserve"> = </w:t>
      </w:r>
      <w:r w:rsidRPr="000B55BA">
        <w:rPr>
          <w:rFonts w:ascii="Times New Roman" w:eastAsia="Times New Roman" w:hAnsi="Times New Roman" w:cs="Times New Roman"/>
          <w:sz w:val="28"/>
          <w:szCs w:val="28"/>
          <w:lang w:val="en-US" w:eastAsia="ru-RU"/>
        </w:rPr>
        <w:t>K</w:t>
      </w:r>
      <w:r w:rsidRPr="000B55BA">
        <w:rPr>
          <w:rFonts w:ascii="Times New Roman" w:eastAsia="Times New Roman" w:hAnsi="Times New Roman" w:cs="Times New Roman"/>
          <w:sz w:val="28"/>
          <w:szCs w:val="28"/>
          <w:lang w:eastAsia="ru-RU"/>
        </w:rPr>
        <w:t>ч.</w:t>
      </w:r>
      <w:r w:rsidRPr="000B55BA">
        <w:rPr>
          <w:rFonts w:ascii="Times New Roman" w:eastAsia="Times New Roman" w:hAnsi="Times New Roman" w:cs="Times New Roman"/>
          <w:sz w:val="28"/>
          <w:szCs w:val="28"/>
          <w:lang w:val="en-US" w:eastAsia="ru-RU"/>
        </w:rPr>
        <w:t>min</w:t>
      </w:r>
      <w:r w:rsidRPr="000B55BA">
        <w:rPr>
          <w:rFonts w:ascii="Times New Roman" w:eastAsia="Times New Roman" w:hAnsi="Times New Roman" w:cs="Times New Roman"/>
          <w:sz w:val="28"/>
          <w:szCs w:val="28"/>
          <w:lang w:eastAsia="ru-RU"/>
        </w:rPr>
        <w:t xml:space="preserve"> </w:t>
      </w:r>
      <w:proofErr w:type="spellStart"/>
      <w:r w:rsidRPr="000B55BA">
        <w:rPr>
          <w:rFonts w:ascii="Times New Roman" w:eastAsia="Times New Roman" w:hAnsi="Times New Roman" w:cs="Times New Roman"/>
          <w:sz w:val="28"/>
          <w:szCs w:val="28"/>
          <w:lang w:val="en-US" w:eastAsia="ru-RU"/>
        </w:rPr>
        <w:t>Qcy</w:t>
      </w:r>
      <w:proofErr w:type="spellEnd"/>
      <w:r w:rsidRPr="000B55BA">
        <w:rPr>
          <w:rFonts w:ascii="Times New Roman" w:eastAsia="Times New Roman" w:hAnsi="Times New Roman" w:cs="Times New Roman"/>
          <w:sz w:val="28"/>
          <w:szCs w:val="28"/>
          <w:lang w:eastAsia="ru-RU"/>
        </w:rPr>
        <w:t>т.</w:t>
      </w:r>
      <w:r w:rsidRPr="000B55BA">
        <w:rPr>
          <w:rFonts w:ascii="Times New Roman" w:eastAsia="Times New Roman" w:hAnsi="Times New Roman" w:cs="Times New Roman"/>
          <w:sz w:val="28"/>
          <w:szCs w:val="28"/>
          <w:lang w:val="en-US" w:eastAsia="ru-RU"/>
        </w:rPr>
        <w:t>min</w:t>
      </w:r>
      <w:r w:rsidRPr="000B55BA">
        <w:rPr>
          <w:rFonts w:ascii="Times New Roman" w:eastAsia="Times New Roman" w:hAnsi="Times New Roman" w:cs="Times New Roman"/>
          <w:sz w:val="28"/>
          <w:szCs w:val="28"/>
          <w:lang w:eastAsia="ru-RU"/>
        </w:rPr>
        <w:t xml:space="preserve"> / 24.</w:t>
      </w:r>
    </w:p>
    <w:p w:rsidR="000B55BA" w:rsidRPr="000B55BA" w:rsidRDefault="000B55BA" w:rsidP="000B55BA">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Коэффициент часовой неравномерности водопотребления </w:t>
      </w:r>
      <w:proofErr w:type="spellStart"/>
      <w:r w:rsidRPr="000B55BA">
        <w:rPr>
          <w:rFonts w:ascii="Times New Roman" w:eastAsia="Times New Roman" w:hAnsi="Times New Roman" w:cs="Times New Roman"/>
          <w:sz w:val="28"/>
          <w:szCs w:val="28"/>
          <w:lang w:eastAsia="ru-RU"/>
        </w:rPr>
        <w:t>Кч</w:t>
      </w:r>
      <w:proofErr w:type="spellEnd"/>
      <w:r w:rsidRPr="000B55BA">
        <w:rPr>
          <w:rFonts w:ascii="Times New Roman" w:eastAsia="Times New Roman" w:hAnsi="Times New Roman" w:cs="Times New Roman"/>
          <w:sz w:val="28"/>
          <w:szCs w:val="28"/>
          <w:lang w:eastAsia="ru-RU"/>
        </w:rPr>
        <w:t xml:space="preserve"> следует определять из выражений:</w:t>
      </w:r>
    </w:p>
    <w:p w:rsidR="000B55BA" w:rsidRPr="000B55BA" w:rsidRDefault="000B55BA" w:rsidP="000B55BA">
      <w:pPr>
        <w:shd w:val="clear" w:color="auto" w:fill="FFFFFF"/>
        <w:spacing w:before="120" w:after="12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w:t>
      </w:r>
      <w:r w:rsidRPr="000B55BA">
        <w:rPr>
          <w:rFonts w:ascii="Times New Roman" w:eastAsia="Times New Roman" w:hAnsi="Times New Roman" w:cs="Times New Roman"/>
          <w:noProof/>
          <w:sz w:val="28"/>
          <w:szCs w:val="28"/>
          <w:lang w:eastAsia="ru-RU"/>
        </w:rPr>
        <w:drawing>
          <wp:inline distT="0" distB="0" distL="0" distR="0" wp14:anchorId="278BCBC3" wp14:editId="3914B402">
            <wp:extent cx="12192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476250"/>
                    </a:xfrm>
                    <a:prstGeom prst="rect">
                      <a:avLst/>
                    </a:prstGeom>
                    <a:noFill/>
                    <a:ln>
                      <a:noFill/>
                    </a:ln>
                  </pic:spPr>
                </pic:pic>
              </a:graphicData>
            </a:graphic>
          </wp:inline>
        </w:drawing>
      </w:r>
      <w:r w:rsidRPr="000B55BA">
        <w:rPr>
          <w:rFonts w:ascii="Times New Roman" w:eastAsia="Times New Roman" w:hAnsi="Times New Roman" w:cs="Times New Roman"/>
          <w:sz w:val="28"/>
          <w:szCs w:val="28"/>
          <w:lang w:val="en-US" w:eastAsia="ru-RU"/>
        </w:rPr>
        <w:t>                                                    </w:t>
      </w:r>
      <w:r w:rsidRPr="000B55BA">
        <w:rPr>
          <w:rFonts w:ascii="Times New Roman" w:eastAsia="Times New Roman" w:hAnsi="Times New Roman" w:cs="Times New Roman"/>
          <w:sz w:val="28"/>
          <w:szCs w:val="28"/>
          <w:lang w:eastAsia="ru-RU"/>
        </w:rPr>
        <w:t xml:space="preserve">  </w:t>
      </w:r>
    </w:p>
    <w:p w:rsidR="000B55BA" w:rsidRPr="000B55BA" w:rsidRDefault="000B55BA" w:rsidP="000B55BA">
      <w:pPr>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где</w:t>
      </w:r>
      <w:r w:rsidRPr="000B55BA">
        <w:rPr>
          <w:rFonts w:ascii="Times New Roman" w:eastAsia="Calibri" w:hAnsi="Times New Roman" w:cs="Times New Roman"/>
          <w:sz w:val="28"/>
          <w:szCs w:val="28"/>
        </w:rPr>
        <w:t xml:space="preserve"> α - </w:t>
      </w:r>
      <w:r w:rsidRPr="000B55BA">
        <w:rPr>
          <w:rFonts w:ascii="Times New Roman" w:eastAsia="Times New Roman" w:hAnsi="Times New Roman" w:cs="Times New Roman"/>
          <w:sz w:val="28"/>
          <w:szCs w:val="28"/>
          <w:lang w:eastAsia="ru-RU"/>
        </w:rPr>
        <w:t>коэффициент, учитывающий степень благоустройства зданий, режим работы предприятий и другие местные условия, принимаемые</w:t>
      </w:r>
      <w:r w:rsidRPr="000B55BA">
        <w:rPr>
          <w:rFonts w:ascii="Times New Roman" w:eastAsia="Calibri" w:hAnsi="Times New Roman" w:cs="Times New Roman"/>
          <w:sz w:val="28"/>
          <w:szCs w:val="28"/>
        </w:rPr>
        <w:t xml:space="preserve"> α</w:t>
      </w:r>
      <w:proofErr w:type="spellStart"/>
      <w:r w:rsidRPr="000B55BA">
        <w:rPr>
          <w:rFonts w:ascii="Times New Roman" w:eastAsia="Times New Roman" w:hAnsi="Times New Roman" w:cs="Times New Roman"/>
          <w:sz w:val="28"/>
          <w:szCs w:val="28"/>
          <w:lang w:eastAsia="ru-RU"/>
        </w:rPr>
        <w:t>max</w:t>
      </w:r>
      <w:proofErr w:type="spellEnd"/>
      <w:r w:rsidRPr="000B55BA">
        <w:rPr>
          <w:rFonts w:ascii="Times New Roman" w:eastAsia="Times New Roman" w:hAnsi="Times New Roman" w:cs="Times New Roman"/>
          <w:sz w:val="28"/>
          <w:szCs w:val="28"/>
          <w:lang w:eastAsia="ru-RU"/>
        </w:rPr>
        <w:t xml:space="preserve"> = 1,4; </w:t>
      </w:r>
      <w:r w:rsidRPr="000B55BA">
        <w:rPr>
          <w:rFonts w:ascii="Times New Roman" w:eastAsia="Calibri" w:hAnsi="Times New Roman" w:cs="Times New Roman"/>
          <w:sz w:val="28"/>
          <w:szCs w:val="28"/>
        </w:rPr>
        <w:t>α</w:t>
      </w:r>
      <w:proofErr w:type="spellStart"/>
      <w:r w:rsidRPr="000B55BA">
        <w:rPr>
          <w:rFonts w:ascii="Times New Roman" w:eastAsia="Times New Roman" w:hAnsi="Times New Roman" w:cs="Times New Roman"/>
          <w:sz w:val="28"/>
          <w:szCs w:val="28"/>
          <w:lang w:eastAsia="ru-RU"/>
        </w:rPr>
        <w:t>min</w:t>
      </w:r>
      <w:proofErr w:type="spellEnd"/>
      <w:r w:rsidRPr="000B55BA">
        <w:rPr>
          <w:rFonts w:ascii="Times New Roman" w:eastAsia="Times New Roman" w:hAnsi="Times New Roman" w:cs="Times New Roman"/>
          <w:sz w:val="28"/>
          <w:szCs w:val="28"/>
          <w:lang w:eastAsia="ru-RU"/>
        </w:rPr>
        <w:t xml:space="preserve"> = 0,6; </w:t>
      </w:r>
      <w:r w:rsidRPr="000B55BA">
        <w:rPr>
          <w:rFonts w:ascii="Times New Roman" w:eastAsia="Calibri" w:hAnsi="Times New Roman" w:cs="Times New Roman"/>
          <w:sz w:val="28"/>
          <w:szCs w:val="28"/>
        </w:rPr>
        <w:t xml:space="preserve">β - </w:t>
      </w:r>
      <w:r w:rsidRPr="000B55BA">
        <w:rPr>
          <w:rFonts w:ascii="Times New Roman" w:eastAsia="Times New Roman" w:hAnsi="Times New Roman" w:cs="Times New Roman"/>
          <w:sz w:val="28"/>
          <w:szCs w:val="28"/>
          <w:lang w:eastAsia="ru-RU"/>
        </w:rPr>
        <w:t>коэффициент, учитывающий число жителей в населенном пункте, принимаемый по таблице 9.</w:t>
      </w:r>
    </w:p>
    <w:p w:rsidR="000B55BA" w:rsidRPr="000B55BA" w:rsidRDefault="000B55BA" w:rsidP="000B55BA">
      <w:pPr>
        <w:tabs>
          <w:tab w:val="left" w:pos="709"/>
        </w:tabs>
        <w:autoSpaceDE w:val="0"/>
        <w:autoSpaceDN w:val="0"/>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9</w:t>
      </w:r>
    </w:p>
    <w:tbl>
      <w:tblPr>
        <w:tblStyle w:val="36"/>
        <w:tblW w:w="4975" w:type="pct"/>
        <w:tblInd w:w="0" w:type="dxa"/>
        <w:tblLook w:val="04A0" w:firstRow="1" w:lastRow="0" w:firstColumn="1" w:lastColumn="0" w:noHBand="0" w:noVBand="1"/>
      </w:tblPr>
      <w:tblGrid>
        <w:gridCol w:w="2158"/>
        <w:gridCol w:w="782"/>
        <w:gridCol w:w="781"/>
        <w:gridCol w:w="779"/>
        <w:gridCol w:w="779"/>
        <w:gridCol w:w="777"/>
        <w:gridCol w:w="833"/>
        <w:gridCol w:w="725"/>
        <w:gridCol w:w="777"/>
        <w:gridCol w:w="907"/>
      </w:tblGrid>
      <w:tr w:rsidR="000B55BA" w:rsidRPr="000B55BA" w:rsidTr="000B55BA">
        <w:tc>
          <w:tcPr>
            <w:tcW w:w="1160" w:type="pct"/>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Коэффициент</w:t>
            </w:r>
          </w:p>
        </w:tc>
        <w:tc>
          <w:tcPr>
            <w:tcW w:w="3840" w:type="pct"/>
            <w:gridSpan w:val="9"/>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Численность жителей, тыс. чел.</w:t>
            </w:r>
          </w:p>
        </w:tc>
      </w:tr>
      <w:tr w:rsidR="000B55BA" w:rsidRPr="000B55BA" w:rsidTr="000B55BA">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42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До 0,1</w:t>
            </w:r>
          </w:p>
        </w:tc>
        <w:tc>
          <w:tcPr>
            <w:tcW w:w="42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0,15</w:t>
            </w:r>
          </w:p>
        </w:tc>
        <w:tc>
          <w:tcPr>
            <w:tcW w:w="41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0,2</w:t>
            </w:r>
          </w:p>
        </w:tc>
        <w:tc>
          <w:tcPr>
            <w:tcW w:w="41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0,3</w:t>
            </w:r>
          </w:p>
        </w:tc>
        <w:tc>
          <w:tcPr>
            <w:tcW w:w="41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0,5</w:t>
            </w:r>
          </w:p>
        </w:tc>
        <w:tc>
          <w:tcPr>
            <w:tcW w:w="44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0,75</w:t>
            </w:r>
          </w:p>
        </w:tc>
        <w:tc>
          <w:tcPr>
            <w:tcW w:w="39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1</w:t>
            </w:r>
          </w:p>
        </w:tc>
        <w:tc>
          <w:tcPr>
            <w:tcW w:w="41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1,5</w:t>
            </w:r>
          </w:p>
        </w:tc>
        <w:tc>
          <w:tcPr>
            <w:tcW w:w="48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2,5</w:t>
            </w:r>
          </w:p>
        </w:tc>
      </w:tr>
      <w:tr w:rsidR="000B55BA" w:rsidRPr="000B55BA" w:rsidTr="000B55BA">
        <w:trPr>
          <w:trHeight w:val="354"/>
        </w:trPr>
        <w:tc>
          <w:tcPr>
            <w:tcW w:w="116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rFonts w:eastAsia="Calibri"/>
                <w:sz w:val="24"/>
                <w:szCs w:val="28"/>
              </w:rPr>
              <w:t>β</w:t>
            </w:r>
            <w:proofErr w:type="spellStart"/>
            <w:r w:rsidRPr="000B55BA">
              <w:rPr>
                <w:rFonts w:eastAsia="Calibri"/>
                <w:sz w:val="24"/>
                <w:szCs w:val="28"/>
                <w:vertAlign w:val="subscript"/>
              </w:rPr>
              <w:t>mах</w:t>
            </w:r>
            <w:proofErr w:type="spellEnd"/>
          </w:p>
        </w:tc>
        <w:tc>
          <w:tcPr>
            <w:tcW w:w="42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4,5</w:t>
            </w:r>
          </w:p>
        </w:tc>
        <w:tc>
          <w:tcPr>
            <w:tcW w:w="42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4</w:t>
            </w:r>
          </w:p>
        </w:tc>
        <w:tc>
          <w:tcPr>
            <w:tcW w:w="41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3,5</w:t>
            </w:r>
          </w:p>
        </w:tc>
        <w:tc>
          <w:tcPr>
            <w:tcW w:w="41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3</w:t>
            </w:r>
          </w:p>
        </w:tc>
        <w:tc>
          <w:tcPr>
            <w:tcW w:w="41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2,5</w:t>
            </w:r>
          </w:p>
        </w:tc>
        <w:tc>
          <w:tcPr>
            <w:tcW w:w="44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2,2</w:t>
            </w:r>
          </w:p>
        </w:tc>
        <w:tc>
          <w:tcPr>
            <w:tcW w:w="39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2</w:t>
            </w:r>
          </w:p>
        </w:tc>
        <w:tc>
          <w:tcPr>
            <w:tcW w:w="41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1,8</w:t>
            </w:r>
          </w:p>
        </w:tc>
        <w:tc>
          <w:tcPr>
            <w:tcW w:w="48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1,6</w:t>
            </w:r>
          </w:p>
        </w:tc>
      </w:tr>
      <w:tr w:rsidR="000B55BA" w:rsidRPr="000B55BA" w:rsidTr="000B55BA">
        <w:trPr>
          <w:trHeight w:val="234"/>
        </w:trPr>
        <w:tc>
          <w:tcPr>
            <w:tcW w:w="116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rFonts w:eastAsia="Calibri"/>
                <w:sz w:val="24"/>
                <w:szCs w:val="28"/>
              </w:rPr>
              <w:t>β</w:t>
            </w:r>
            <w:proofErr w:type="spellStart"/>
            <w:r w:rsidRPr="000B55BA">
              <w:rPr>
                <w:rFonts w:eastAsia="Calibri"/>
                <w:sz w:val="24"/>
                <w:szCs w:val="28"/>
                <w:vertAlign w:val="subscript"/>
              </w:rPr>
              <w:t>min</w:t>
            </w:r>
            <w:proofErr w:type="spellEnd"/>
          </w:p>
        </w:tc>
        <w:tc>
          <w:tcPr>
            <w:tcW w:w="42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0,01</w:t>
            </w:r>
          </w:p>
        </w:tc>
        <w:tc>
          <w:tcPr>
            <w:tcW w:w="42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0,01</w:t>
            </w:r>
          </w:p>
        </w:tc>
        <w:tc>
          <w:tcPr>
            <w:tcW w:w="41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0,02</w:t>
            </w:r>
          </w:p>
        </w:tc>
        <w:tc>
          <w:tcPr>
            <w:tcW w:w="41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0,03</w:t>
            </w:r>
          </w:p>
        </w:tc>
        <w:tc>
          <w:tcPr>
            <w:tcW w:w="41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0,05</w:t>
            </w:r>
          </w:p>
        </w:tc>
        <w:tc>
          <w:tcPr>
            <w:tcW w:w="44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0,07</w:t>
            </w:r>
          </w:p>
        </w:tc>
        <w:tc>
          <w:tcPr>
            <w:tcW w:w="39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0,1</w:t>
            </w:r>
          </w:p>
        </w:tc>
        <w:tc>
          <w:tcPr>
            <w:tcW w:w="41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0,1</w:t>
            </w:r>
          </w:p>
        </w:tc>
        <w:tc>
          <w:tcPr>
            <w:tcW w:w="48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autoSpaceDE w:val="0"/>
              <w:autoSpaceDN w:val="0"/>
              <w:spacing w:line="276" w:lineRule="auto"/>
              <w:jc w:val="center"/>
              <w:rPr>
                <w:sz w:val="24"/>
                <w:szCs w:val="28"/>
              </w:rPr>
            </w:pPr>
            <w:r w:rsidRPr="000B55BA">
              <w:rPr>
                <w:sz w:val="24"/>
                <w:szCs w:val="28"/>
              </w:rPr>
              <w:t>0,1</w:t>
            </w:r>
          </w:p>
        </w:tc>
      </w:tr>
    </w:tbl>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Минимальное хозяйственно-питьевое среднесуточное (за год) водопотребление, на одного человека для зданий и помещений временного проживания: гостиницы, мотели, учреждения отдыха и туризма (санатории, пансионаты, турбазы, круглогодичные лагеря и т.п.) следует принимать по таблице 10.</w:t>
      </w: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10</w:t>
      </w:r>
    </w:p>
    <w:tbl>
      <w:tblPr>
        <w:tblW w:w="9373" w:type="dxa"/>
        <w:tblInd w:w="95" w:type="dxa"/>
        <w:tblLook w:val="04A0" w:firstRow="1" w:lastRow="0" w:firstColumn="1" w:lastColumn="0" w:noHBand="0" w:noVBand="1"/>
      </w:tblPr>
      <w:tblGrid>
        <w:gridCol w:w="445"/>
        <w:gridCol w:w="6373"/>
        <w:gridCol w:w="2555"/>
      </w:tblGrid>
      <w:tr w:rsidR="000B55BA" w:rsidRPr="000B55BA" w:rsidTr="000B55BA">
        <w:trPr>
          <w:cantSplit/>
          <w:trHeight w:val="742"/>
          <w:tblHeader/>
        </w:trPr>
        <w:tc>
          <w:tcPr>
            <w:tcW w:w="439" w:type="dxa"/>
            <w:tcBorders>
              <w:top w:val="single" w:sz="4" w:space="0" w:color="auto"/>
              <w:left w:val="single" w:sz="4" w:space="0" w:color="auto"/>
              <w:bottom w:val="single" w:sz="4" w:space="0" w:color="000000"/>
              <w:right w:val="single" w:sz="4" w:space="0" w:color="auto"/>
            </w:tcBorders>
            <w:vAlign w:val="center"/>
            <w:hideMark/>
          </w:tcPr>
          <w:p w:rsidR="000B55BA" w:rsidRPr="000B55BA" w:rsidRDefault="000B55BA" w:rsidP="000B55BA">
            <w:pPr>
              <w:spacing w:after="0" w:line="240" w:lineRule="auto"/>
              <w:ind w:left="-95" w:right="-89"/>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п/п</w:t>
            </w:r>
          </w:p>
        </w:tc>
        <w:tc>
          <w:tcPr>
            <w:tcW w:w="6378" w:type="dxa"/>
            <w:tcBorders>
              <w:top w:val="single" w:sz="4" w:space="0" w:color="auto"/>
              <w:left w:val="single" w:sz="4" w:space="0" w:color="auto"/>
              <w:bottom w:val="single" w:sz="4" w:space="0" w:color="000000"/>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Наименование объекта</w:t>
            </w:r>
          </w:p>
        </w:tc>
        <w:tc>
          <w:tcPr>
            <w:tcW w:w="255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Минимальное хозяйственно-питьевое среднесуточное (за год) водопотребление на одного человека, л/</w:t>
            </w:r>
            <w:proofErr w:type="spellStart"/>
            <w:r w:rsidRPr="000B55BA">
              <w:rPr>
                <w:rFonts w:ascii="Times New Roman" w:eastAsia="Times New Roman" w:hAnsi="Times New Roman" w:cs="Times New Roman"/>
                <w:sz w:val="24"/>
                <w:szCs w:val="28"/>
                <w:lang w:eastAsia="ru-RU"/>
              </w:rPr>
              <w:t>сут</w:t>
            </w:r>
            <w:proofErr w:type="spellEnd"/>
          </w:p>
        </w:tc>
      </w:tr>
      <w:tr w:rsidR="000B55BA" w:rsidRPr="000B55BA" w:rsidTr="000B55BA">
        <w:trPr>
          <w:trHeight w:val="170"/>
        </w:trPr>
        <w:tc>
          <w:tcPr>
            <w:tcW w:w="439" w:type="dxa"/>
            <w:tcBorders>
              <w:top w:val="nil"/>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378" w:type="dxa"/>
            <w:tcBorders>
              <w:top w:val="nil"/>
              <w:left w:val="nil"/>
              <w:bottom w:val="single" w:sz="4" w:space="0" w:color="auto"/>
              <w:right w:val="single" w:sz="4" w:space="0" w:color="auto"/>
            </w:tcBorders>
            <w:hideMark/>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Гостиницы, пансионаты и мотели с общими ваннами и душами</w:t>
            </w:r>
          </w:p>
        </w:tc>
        <w:tc>
          <w:tcPr>
            <w:tcW w:w="2556" w:type="dxa"/>
            <w:tcBorders>
              <w:top w:val="single" w:sz="4" w:space="0" w:color="auto"/>
              <w:left w:val="nil"/>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120</w:t>
            </w:r>
          </w:p>
        </w:tc>
      </w:tr>
      <w:tr w:rsidR="000B55BA" w:rsidRPr="000B55BA" w:rsidTr="000B55BA">
        <w:trPr>
          <w:trHeight w:val="170"/>
        </w:trPr>
        <w:tc>
          <w:tcPr>
            <w:tcW w:w="43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378" w:type="dxa"/>
            <w:tcBorders>
              <w:top w:val="nil"/>
              <w:left w:val="nil"/>
              <w:bottom w:val="single" w:sz="4" w:space="0" w:color="auto"/>
              <w:right w:val="single" w:sz="4" w:space="0" w:color="auto"/>
            </w:tcBorders>
            <w:hideMark/>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Гостиницы и пансионаты с душами во всех отдельных номерах</w:t>
            </w:r>
          </w:p>
        </w:tc>
        <w:tc>
          <w:tcPr>
            <w:tcW w:w="2556" w:type="dxa"/>
            <w:tcBorders>
              <w:top w:val="nil"/>
              <w:left w:val="nil"/>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230</w:t>
            </w:r>
          </w:p>
        </w:tc>
      </w:tr>
      <w:tr w:rsidR="000B55BA" w:rsidRPr="000B55BA" w:rsidTr="000B55BA">
        <w:trPr>
          <w:trHeight w:val="1399"/>
        </w:trPr>
        <w:tc>
          <w:tcPr>
            <w:tcW w:w="439" w:type="dxa"/>
            <w:tcBorders>
              <w:top w:val="single" w:sz="4" w:space="0" w:color="auto"/>
              <w:left w:val="single" w:sz="4" w:space="0" w:color="auto"/>
              <w:bottom w:val="nil"/>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6378"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Гостиницы с ваннами в отдельных номерах, </w:t>
            </w:r>
          </w:p>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от общего числа номеров):</w:t>
            </w:r>
          </w:p>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до 25%;</w:t>
            </w:r>
          </w:p>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до 75%;</w:t>
            </w:r>
          </w:p>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до 100 %</w:t>
            </w:r>
          </w:p>
        </w:tc>
        <w:tc>
          <w:tcPr>
            <w:tcW w:w="2556" w:type="dxa"/>
            <w:tcBorders>
              <w:top w:val="nil"/>
              <w:left w:val="nil"/>
              <w:bottom w:val="single" w:sz="4" w:space="0" w:color="auto"/>
              <w:right w:val="single" w:sz="4"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250</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300</w:t>
            </w:r>
          </w:p>
        </w:tc>
      </w:tr>
      <w:tr w:rsidR="000B55BA" w:rsidRPr="000B55BA" w:rsidTr="000B55BA">
        <w:trPr>
          <w:trHeight w:val="840"/>
        </w:trPr>
        <w:tc>
          <w:tcPr>
            <w:tcW w:w="439" w:type="dxa"/>
            <w:tcBorders>
              <w:top w:val="single" w:sz="4" w:space="0" w:color="auto"/>
              <w:left w:val="single" w:sz="4" w:space="0" w:color="auto"/>
              <w:bottom w:val="nil"/>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6378" w:type="dxa"/>
            <w:tcBorders>
              <w:top w:val="single" w:sz="4" w:space="0" w:color="auto"/>
              <w:left w:val="single" w:sz="4" w:space="0" w:color="auto"/>
              <w:bottom w:val="nil"/>
              <w:right w:val="single" w:sz="4" w:space="0" w:color="auto"/>
            </w:tcBorders>
            <w:hideMark/>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Санатории и дома отдыха:</w:t>
            </w:r>
          </w:p>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 ваннами при всех жилых комнатах;</w:t>
            </w:r>
          </w:p>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 душами при всех жилых комнатах</w:t>
            </w:r>
          </w:p>
        </w:tc>
        <w:tc>
          <w:tcPr>
            <w:tcW w:w="2556" w:type="dxa"/>
            <w:tcBorders>
              <w:top w:val="single" w:sz="4" w:space="0" w:color="auto"/>
              <w:left w:val="nil"/>
              <w:bottom w:val="nil"/>
              <w:right w:val="single" w:sz="4"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150</w:t>
            </w:r>
          </w:p>
        </w:tc>
      </w:tr>
      <w:tr w:rsidR="000B55BA" w:rsidRPr="000B55BA" w:rsidTr="000B55BA">
        <w:trPr>
          <w:trHeight w:val="1572"/>
        </w:trPr>
        <w:tc>
          <w:tcPr>
            <w:tcW w:w="43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637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Детские оздоровительные лагеря (в том числе круглогодичного действия):</w:t>
            </w:r>
          </w:p>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со столовыми, работающими на сырье и прачечными, оборудованными автоматическими стиральными машинами;</w:t>
            </w:r>
          </w:p>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со столовыми, работающими на полуфабрикатах и стирка белья в централизованных прачечных</w:t>
            </w:r>
          </w:p>
        </w:tc>
        <w:tc>
          <w:tcPr>
            <w:tcW w:w="2556"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55</w:t>
            </w:r>
          </w:p>
        </w:tc>
      </w:tr>
    </w:tbl>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Минимальные показатели расчетных расходов воды на одну голову животных личного хозяйства следует принимать в соответствии с таблицей 11.</w:t>
      </w: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11</w:t>
      </w:r>
    </w:p>
    <w:tbl>
      <w:tblPr>
        <w:tblW w:w="9373" w:type="dxa"/>
        <w:tblInd w:w="95" w:type="dxa"/>
        <w:tblLook w:val="04A0" w:firstRow="1" w:lastRow="0" w:firstColumn="1" w:lastColumn="0" w:noHBand="0" w:noVBand="1"/>
      </w:tblPr>
      <w:tblGrid>
        <w:gridCol w:w="599"/>
        <w:gridCol w:w="4943"/>
        <w:gridCol w:w="3831"/>
      </w:tblGrid>
      <w:tr w:rsidR="000B55BA" w:rsidRPr="000B55BA" w:rsidTr="000B55BA">
        <w:trPr>
          <w:cantSplit/>
          <w:trHeight w:val="559"/>
          <w:tblHeader/>
        </w:trPr>
        <w:tc>
          <w:tcPr>
            <w:tcW w:w="599" w:type="dxa"/>
            <w:tcBorders>
              <w:top w:val="single" w:sz="4" w:space="0" w:color="auto"/>
              <w:left w:val="single" w:sz="4" w:space="0" w:color="auto"/>
              <w:bottom w:val="single" w:sz="4" w:space="0" w:color="000000"/>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п/п</w:t>
            </w:r>
          </w:p>
        </w:tc>
        <w:tc>
          <w:tcPr>
            <w:tcW w:w="4943" w:type="dxa"/>
            <w:tcBorders>
              <w:top w:val="single" w:sz="4" w:space="0" w:color="auto"/>
              <w:left w:val="single" w:sz="4" w:space="0" w:color="auto"/>
              <w:bottom w:val="single" w:sz="4" w:space="0" w:color="000000"/>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Группы животных</w:t>
            </w:r>
          </w:p>
        </w:tc>
        <w:tc>
          <w:tcPr>
            <w:tcW w:w="383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Расчетный расход воды, л/</w:t>
            </w:r>
            <w:proofErr w:type="spellStart"/>
            <w:r w:rsidRPr="000B55BA">
              <w:rPr>
                <w:rFonts w:ascii="Times New Roman" w:eastAsia="Times New Roman" w:hAnsi="Times New Roman" w:cs="Times New Roman"/>
                <w:sz w:val="24"/>
                <w:szCs w:val="28"/>
                <w:lang w:eastAsia="ru-RU"/>
              </w:rPr>
              <w:t>сут</w:t>
            </w:r>
            <w:proofErr w:type="spellEnd"/>
          </w:p>
        </w:tc>
      </w:tr>
      <w:tr w:rsidR="000B55BA" w:rsidRPr="000B55BA" w:rsidTr="000B55BA">
        <w:trPr>
          <w:trHeight w:val="170"/>
        </w:trPr>
        <w:tc>
          <w:tcPr>
            <w:tcW w:w="599" w:type="dxa"/>
            <w:tcBorders>
              <w:top w:val="nil"/>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4943" w:type="dxa"/>
            <w:tcBorders>
              <w:top w:val="nil"/>
              <w:left w:val="nil"/>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Крупный рогатый скот</w:t>
            </w:r>
          </w:p>
        </w:tc>
        <w:tc>
          <w:tcPr>
            <w:tcW w:w="3831" w:type="dxa"/>
            <w:tcBorders>
              <w:top w:val="single" w:sz="4" w:space="0" w:color="auto"/>
              <w:left w:val="nil"/>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70</w:t>
            </w:r>
          </w:p>
        </w:tc>
      </w:tr>
      <w:tr w:rsidR="000B55BA" w:rsidRPr="000B55BA" w:rsidTr="000B55BA">
        <w:trPr>
          <w:trHeight w:val="170"/>
        </w:trPr>
        <w:tc>
          <w:tcPr>
            <w:tcW w:w="59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4943" w:type="dxa"/>
            <w:tcBorders>
              <w:top w:val="nil"/>
              <w:left w:val="nil"/>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Лошади</w:t>
            </w:r>
          </w:p>
        </w:tc>
        <w:tc>
          <w:tcPr>
            <w:tcW w:w="3831" w:type="dxa"/>
            <w:tcBorders>
              <w:top w:val="nil"/>
              <w:left w:val="nil"/>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70</w:t>
            </w:r>
          </w:p>
        </w:tc>
      </w:tr>
      <w:tr w:rsidR="000B55BA" w:rsidRPr="000B55BA" w:rsidTr="000B55BA">
        <w:trPr>
          <w:trHeight w:val="333"/>
        </w:trPr>
        <w:tc>
          <w:tcPr>
            <w:tcW w:w="599" w:type="dxa"/>
            <w:tcBorders>
              <w:top w:val="single" w:sz="4" w:space="0" w:color="auto"/>
              <w:left w:val="single" w:sz="4" w:space="0" w:color="auto"/>
              <w:bottom w:val="nil"/>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4943" w:type="dxa"/>
            <w:tcBorders>
              <w:top w:val="nil"/>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Свиньи</w:t>
            </w:r>
          </w:p>
        </w:tc>
        <w:tc>
          <w:tcPr>
            <w:tcW w:w="3831" w:type="dxa"/>
            <w:tcBorders>
              <w:top w:val="nil"/>
              <w:left w:val="nil"/>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w:t>
            </w:r>
          </w:p>
        </w:tc>
      </w:tr>
      <w:tr w:rsidR="000B55BA" w:rsidRPr="000B55BA" w:rsidTr="000B55BA">
        <w:trPr>
          <w:trHeight w:val="268"/>
        </w:trPr>
        <w:tc>
          <w:tcPr>
            <w:tcW w:w="599" w:type="dxa"/>
            <w:tcBorders>
              <w:top w:val="single" w:sz="4" w:space="0" w:color="auto"/>
              <w:left w:val="single" w:sz="4" w:space="0" w:color="auto"/>
              <w:bottom w:val="nil"/>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4943" w:type="dxa"/>
            <w:tcBorders>
              <w:top w:val="single" w:sz="4" w:space="0" w:color="auto"/>
              <w:left w:val="single" w:sz="4" w:space="0" w:color="auto"/>
              <w:bottom w:val="nil"/>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Овцы</w:t>
            </w:r>
          </w:p>
        </w:tc>
        <w:tc>
          <w:tcPr>
            <w:tcW w:w="3831" w:type="dxa"/>
            <w:tcBorders>
              <w:top w:val="single" w:sz="4" w:space="0" w:color="auto"/>
              <w:left w:val="nil"/>
              <w:bottom w:val="nil"/>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w:t>
            </w:r>
          </w:p>
        </w:tc>
      </w:tr>
      <w:tr w:rsidR="000B55BA" w:rsidRPr="000B55BA" w:rsidTr="000B55BA">
        <w:trPr>
          <w:trHeight w:val="258"/>
        </w:trPr>
        <w:tc>
          <w:tcPr>
            <w:tcW w:w="59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494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Козы</w:t>
            </w:r>
          </w:p>
        </w:tc>
        <w:tc>
          <w:tcPr>
            <w:tcW w:w="383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r>
    </w:tbl>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Расходы воды на содержание и поение скота, птиц и зверей на животноводческих фермах и комплексах должны приниматься по ведомственным нормативным документам на основе задания на разработку проектной документации.</w:t>
      </w:r>
    </w:p>
    <w:p w:rsidR="000B55BA" w:rsidRPr="000B55BA" w:rsidRDefault="000B55BA" w:rsidP="000B55BA">
      <w:pPr>
        <w:tabs>
          <w:tab w:val="left" w:pos="709"/>
        </w:tabs>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 целях обеспечения пожарной безопасности проживания следует принимать показатели расчетных расходов воды на наружное пожаротушение в соответствии с Федеральным законом от 22 июля 2008 года № 123-ФЗ «Технический регламент о требованиях пожарной безопасности».</w:t>
      </w:r>
    </w:p>
    <w:p w:rsidR="000B55BA" w:rsidRPr="000B55BA" w:rsidRDefault="000B55BA" w:rsidP="000B55BA">
      <w:pPr>
        <w:tabs>
          <w:tab w:val="left" w:pos="709"/>
        </w:tabs>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Минимальные показатели расчетных расходов воды на одну поливку в населенных пунктах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при их количестве один раз в сутки следует принимать в соответствии с таблицей 12.</w:t>
      </w: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97"/>
        <w:gridCol w:w="1557"/>
        <w:gridCol w:w="1791"/>
      </w:tblGrid>
      <w:tr w:rsidR="000B55BA" w:rsidRPr="000B55BA" w:rsidTr="000B55BA">
        <w:trPr>
          <w:trHeight w:val="557"/>
          <w:tblHeader/>
          <w:jc w:val="center"/>
        </w:trPr>
        <w:tc>
          <w:tcPr>
            <w:tcW w:w="320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Назначение воды</w:t>
            </w:r>
          </w:p>
        </w:tc>
        <w:tc>
          <w:tcPr>
            <w:tcW w:w="833"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Единица измерения</w:t>
            </w:r>
          </w:p>
        </w:tc>
        <w:tc>
          <w:tcPr>
            <w:tcW w:w="958"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Расход воды на поливку, л/м</w:t>
            </w:r>
            <w:r w:rsidRPr="000B55BA">
              <w:rPr>
                <w:rFonts w:ascii="Times New Roman" w:eastAsia="Times New Roman" w:hAnsi="Times New Roman" w:cs="Times New Roman"/>
                <w:sz w:val="24"/>
                <w:szCs w:val="28"/>
                <w:vertAlign w:val="superscript"/>
                <w:lang w:eastAsia="ru-RU"/>
              </w:rPr>
              <w:t>2</w:t>
            </w:r>
          </w:p>
        </w:tc>
      </w:tr>
      <w:tr w:rsidR="000B55BA" w:rsidRPr="000B55BA" w:rsidTr="000B55BA">
        <w:trPr>
          <w:trHeight w:val="375"/>
          <w:jc w:val="center"/>
        </w:trPr>
        <w:tc>
          <w:tcPr>
            <w:tcW w:w="320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Поливка газонов и цветников</w:t>
            </w:r>
          </w:p>
        </w:tc>
        <w:tc>
          <w:tcPr>
            <w:tcW w:w="833"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поливка</w:t>
            </w:r>
          </w:p>
        </w:tc>
        <w:tc>
          <w:tcPr>
            <w:tcW w:w="958"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4 - 6</w:t>
            </w:r>
          </w:p>
        </w:tc>
      </w:tr>
      <w:tr w:rsidR="000B55BA" w:rsidRPr="000B55BA" w:rsidTr="000B55BA">
        <w:trPr>
          <w:trHeight w:val="280"/>
          <w:jc w:val="center"/>
        </w:trPr>
        <w:tc>
          <w:tcPr>
            <w:tcW w:w="320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Поливка посадок в грунтовых зимних теплицах</w:t>
            </w:r>
          </w:p>
        </w:tc>
        <w:tc>
          <w:tcPr>
            <w:tcW w:w="833"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1 </w:t>
            </w:r>
            <w:proofErr w:type="spellStart"/>
            <w:r w:rsidRPr="000B55BA">
              <w:rPr>
                <w:rFonts w:ascii="Times New Roman" w:eastAsia="Times New Roman" w:hAnsi="Times New Roman" w:cs="Times New Roman"/>
                <w:sz w:val="24"/>
                <w:szCs w:val="28"/>
                <w:lang w:eastAsia="ru-RU"/>
              </w:rPr>
              <w:t>сут</w:t>
            </w:r>
            <w:proofErr w:type="spellEnd"/>
          </w:p>
        </w:tc>
        <w:tc>
          <w:tcPr>
            <w:tcW w:w="958"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r>
      <w:tr w:rsidR="000B55BA" w:rsidRPr="000B55BA" w:rsidTr="000B55BA">
        <w:trPr>
          <w:trHeight w:val="599"/>
          <w:jc w:val="center"/>
        </w:trPr>
        <w:tc>
          <w:tcPr>
            <w:tcW w:w="320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Поливка посадок в стеллажных зимних и грунтовых весенних теплицах, парниках всех типов, утепленном грунте</w:t>
            </w:r>
          </w:p>
        </w:tc>
        <w:tc>
          <w:tcPr>
            <w:tcW w:w="833"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1 </w:t>
            </w:r>
            <w:proofErr w:type="spellStart"/>
            <w:r w:rsidRPr="000B55BA">
              <w:rPr>
                <w:rFonts w:ascii="Times New Roman" w:eastAsia="Times New Roman" w:hAnsi="Times New Roman" w:cs="Times New Roman"/>
                <w:sz w:val="24"/>
                <w:szCs w:val="28"/>
                <w:lang w:eastAsia="ru-RU"/>
              </w:rPr>
              <w:t>сут</w:t>
            </w:r>
            <w:proofErr w:type="spellEnd"/>
          </w:p>
        </w:tc>
        <w:tc>
          <w:tcPr>
            <w:tcW w:w="958"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w:t>
            </w:r>
          </w:p>
        </w:tc>
      </w:tr>
      <w:tr w:rsidR="000B55BA" w:rsidRPr="000B55BA" w:rsidTr="000B55BA">
        <w:trPr>
          <w:jc w:val="center"/>
        </w:trPr>
        <w:tc>
          <w:tcPr>
            <w:tcW w:w="320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Поливка посадок на приусадебных участках овощных культур</w:t>
            </w:r>
          </w:p>
        </w:tc>
        <w:tc>
          <w:tcPr>
            <w:tcW w:w="833"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1 </w:t>
            </w:r>
            <w:proofErr w:type="spellStart"/>
            <w:r w:rsidRPr="000B55BA">
              <w:rPr>
                <w:rFonts w:ascii="Times New Roman" w:eastAsia="Times New Roman" w:hAnsi="Times New Roman" w:cs="Times New Roman"/>
                <w:sz w:val="24"/>
                <w:szCs w:val="28"/>
                <w:lang w:eastAsia="ru-RU"/>
              </w:rPr>
              <w:t>сут</w:t>
            </w:r>
            <w:proofErr w:type="spellEnd"/>
          </w:p>
        </w:tc>
        <w:tc>
          <w:tcPr>
            <w:tcW w:w="958"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3 - 15</w:t>
            </w:r>
          </w:p>
        </w:tc>
      </w:tr>
      <w:tr w:rsidR="000B55BA" w:rsidRPr="000B55BA" w:rsidTr="000B55BA">
        <w:trPr>
          <w:trHeight w:val="317"/>
          <w:jc w:val="center"/>
        </w:trPr>
        <w:tc>
          <w:tcPr>
            <w:tcW w:w="320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Поливка посадок на приусадебных участках плодовых деревьев</w:t>
            </w:r>
          </w:p>
        </w:tc>
        <w:tc>
          <w:tcPr>
            <w:tcW w:w="833"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1 </w:t>
            </w:r>
            <w:proofErr w:type="spellStart"/>
            <w:r w:rsidRPr="000B55BA">
              <w:rPr>
                <w:rFonts w:ascii="Times New Roman" w:eastAsia="Times New Roman" w:hAnsi="Times New Roman" w:cs="Times New Roman"/>
                <w:sz w:val="24"/>
                <w:szCs w:val="28"/>
                <w:lang w:eastAsia="ru-RU"/>
              </w:rPr>
              <w:t>сут</w:t>
            </w:r>
            <w:proofErr w:type="spellEnd"/>
          </w:p>
        </w:tc>
        <w:tc>
          <w:tcPr>
            <w:tcW w:w="958"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10 - 15</w:t>
            </w:r>
          </w:p>
        </w:tc>
      </w:tr>
    </w:tbl>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Примечание: При отсутствии данных о площадях по видам благоустройства (зеленые насаждения, проезды и т. п.) удельное среднесуточное за поливочный сезон потребление воды на поливку в расчете на одного жителя следует принимать 80 л/</w:t>
      </w:r>
      <w:proofErr w:type="spellStart"/>
      <w:r w:rsidRPr="000B55BA">
        <w:rPr>
          <w:rFonts w:ascii="Times New Roman" w:eastAsia="Times New Roman" w:hAnsi="Times New Roman" w:cs="Times New Roman"/>
          <w:sz w:val="28"/>
          <w:szCs w:val="28"/>
          <w:lang w:eastAsia="ru-RU"/>
        </w:rPr>
        <w:t>сут</w:t>
      </w:r>
      <w:proofErr w:type="spellEnd"/>
      <w:r w:rsidRPr="000B55BA">
        <w:rPr>
          <w:rFonts w:ascii="Times New Roman" w:eastAsia="Times New Roman" w:hAnsi="Times New Roman" w:cs="Times New Roman"/>
          <w:sz w:val="28"/>
          <w:szCs w:val="28"/>
          <w:lang w:eastAsia="ru-RU"/>
        </w:rPr>
        <w:t>.</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Рекомендуемые размеры земельных участков для размещения станций водоочистки в зависимости от их производительности следует принимать в соответствии с таблицей 13.</w:t>
      </w: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13</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80"/>
        <w:gridCol w:w="900"/>
        <w:gridCol w:w="900"/>
        <w:gridCol w:w="900"/>
        <w:gridCol w:w="900"/>
        <w:gridCol w:w="1080"/>
        <w:gridCol w:w="1080"/>
        <w:gridCol w:w="900"/>
      </w:tblGrid>
      <w:tr w:rsidR="000B55BA" w:rsidRPr="000B55BA" w:rsidTr="000B55BA">
        <w:trPr>
          <w:trHeight w:val="693"/>
        </w:trPr>
        <w:tc>
          <w:tcPr>
            <w:tcW w:w="162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Производительность, тыс. куб. м/сутки</w:t>
            </w:r>
          </w:p>
        </w:tc>
        <w:tc>
          <w:tcPr>
            <w:tcW w:w="10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до</w:t>
            </w:r>
          </w:p>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0,8-1,0</w:t>
            </w:r>
          </w:p>
        </w:tc>
        <w:tc>
          <w:tcPr>
            <w:tcW w:w="90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0,8-2,0</w:t>
            </w:r>
          </w:p>
        </w:tc>
        <w:tc>
          <w:tcPr>
            <w:tcW w:w="90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32</w:t>
            </w:r>
          </w:p>
        </w:tc>
        <w:tc>
          <w:tcPr>
            <w:tcW w:w="90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32-</w:t>
            </w:r>
          </w:p>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80</w:t>
            </w:r>
          </w:p>
        </w:tc>
        <w:tc>
          <w:tcPr>
            <w:tcW w:w="90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80-125</w:t>
            </w:r>
          </w:p>
        </w:tc>
        <w:tc>
          <w:tcPr>
            <w:tcW w:w="10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125-250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250-400</w:t>
            </w:r>
          </w:p>
        </w:tc>
        <w:tc>
          <w:tcPr>
            <w:tcW w:w="90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400-800</w:t>
            </w:r>
          </w:p>
        </w:tc>
      </w:tr>
      <w:tr w:rsidR="000B55BA" w:rsidRPr="000B55BA" w:rsidTr="000B55BA">
        <w:trPr>
          <w:trHeight w:val="283"/>
        </w:trPr>
        <w:tc>
          <w:tcPr>
            <w:tcW w:w="162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Размер земельного участка, га</w:t>
            </w:r>
          </w:p>
        </w:tc>
        <w:tc>
          <w:tcPr>
            <w:tcW w:w="10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90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90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90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90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10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18</w:t>
            </w:r>
          </w:p>
        </w:tc>
        <w:tc>
          <w:tcPr>
            <w:tcW w:w="90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24</w:t>
            </w:r>
          </w:p>
        </w:tc>
      </w:tr>
    </w:tbl>
    <w:p w:rsidR="000B55BA" w:rsidRPr="000B55BA" w:rsidRDefault="000B55BA" w:rsidP="000B55BA">
      <w:pPr>
        <w:widowControl w:val="0"/>
        <w:spacing w:after="0" w:line="232" w:lineRule="auto"/>
        <w:jc w:val="both"/>
        <w:rPr>
          <w:rFonts w:ascii="Times New Roman" w:eastAsia="Times New Roman" w:hAnsi="Times New Roman" w:cs="Times New Roman"/>
          <w:sz w:val="24"/>
          <w:szCs w:val="28"/>
          <w:lang w:eastAsia="ru-RU"/>
        </w:rPr>
      </w:pPr>
    </w:p>
    <w:p w:rsidR="000B55BA" w:rsidRPr="005B4338"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3.2.2. Объекты водоотведения</w:t>
      </w:r>
    </w:p>
    <w:p w:rsidR="000B55BA" w:rsidRPr="005B4338"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 объектам водоотведения для территорий различного функционального назначения относятся сети хозяйственно-бытовой канализации, сети ливневой канализации, перекачивающие насосные станции (КНС), очистные сооружения. Обоснованием включения объектов водоотведения является пункт 4 статьи 14 Федерального закона от 6 октября 2003 года N 131-ФЗ "Об общих принципах организации местного самоуправления в Российской Федерации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проектировании систем канализации населенных пунктов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согласно СП 31.13330 без учета расхода воды на полив территорий и зеленых насаждений.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Удельное водоотведение для определения расчетных расходов сточных вод от отдельных жилых и общественных зданий при необходимости учета сосредоточенных расходов следует принимать согласно СП 30.13330.</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Количество сточных вод промышленных предприятий и коэффициенты неравномерности их притока следует определять по технологическим данным с анализом водохозяйственного баланса в части возможного </w:t>
      </w:r>
      <w:proofErr w:type="spellStart"/>
      <w:r w:rsidRPr="000B55BA">
        <w:rPr>
          <w:rFonts w:ascii="Times New Roman" w:eastAsia="Times New Roman" w:hAnsi="Times New Roman" w:cs="Times New Roman"/>
          <w:sz w:val="28"/>
          <w:szCs w:val="28"/>
          <w:lang w:eastAsia="ru-RU"/>
        </w:rPr>
        <w:t>водооборота</w:t>
      </w:r>
      <w:proofErr w:type="spellEnd"/>
      <w:r w:rsidRPr="000B55BA">
        <w:rPr>
          <w:rFonts w:ascii="Times New Roman" w:eastAsia="Times New Roman" w:hAnsi="Times New Roman" w:cs="Times New Roman"/>
          <w:sz w:val="28"/>
          <w:szCs w:val="28"/>
          <w:lang w:eastAsia="ru-RU"/>
        </w:rPr>
        <w:t xml:space="preserve"> и повторного использования сточных вод, при отсутствии данных - по укрупненным нормам расхода воды на единицу продукции или сырья либо по данным аналогичных предприятий.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Из общего количества сточных вод предприятий следует выделять расходы, принимаемые в канализации населенного пункта или другого водопользователя.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Удельное водоотведение в </w:t>
      </w:r>
      <w:proofErr w:type="spellStart"/>
      <w:r w:rsidRPr="000B55BA">
        <w:rPr>
          <w:rFonts w:ascii="Times New Roman" w:eastAsia="Times New Roman" w:hAnsi="Times New Roman" w:cs="Times New Roman"/>
          <w:sz w:val="28"/>
          <w:szCs w:val="28"/>
          <w:lang w:eastAsia="ru-RU"/>
        </w:rPr>
        <w:t>неканализованных</w:t>
      </w:r>
      <w:proofErr w:type="spellEnd"/>
      <w:r w:rsidRPr="000B55BA">
        <w:rPr>
          <w:rFonts w:ascii="Times New Roman" w:eastAsia="Times New Roman" w:hAnsi="Times New Roman" w:cs="Times New Roman"/>
          <w:sz w:val="28"/>
          <w:szCs w:val="28"/>
          <w:lang w:eastAsia="ru-RU"/>
        </w:rPr>
        <w:t xml:space="preserve"> районах следует принимать 25 л/</w:t>
      </w:r>
      <w:proofErr w:type="spellStart"/>
      <w:r w:rsidRPr="000B55BA">
        <w:rPr>
          <w:rFonts w:ascii="Times New Roman" w:eastAsia="Times New Roman" w:hAnsi="Times New Roman" w:cs="Times New Roman"/>
          <w:sz w:val="28"/>
          <w:szCs w:val="28"/>
          <w:lang w:eastAsia="ru-RU"/>
        </w:rPr>
        <w:t>сут</w:t>
      </w:r>
      <w:proofErr w:type="spellEnd"/>
      <w:r w:rsidRPr="000B55BA">
        <w:rPr>
          <w:rFonts w:ascii="Times New Roman" w:eastAsia="Times New Roman" w:hAnsi="Times New Roman" w:cs="Times New Roman"/>
          <w:sz w:val="28"/>
          <w:szCs w:val="28"/>
          <w:lang w:eastAsia="ru-RU"/>
        </w:rPr>
        <w:t xml:space="preserve"> на одного жителя.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Количество сточных вод от предприятий местной промышленности, обслуживающих население, а также неучтенные расходы допускается (при обосновании) принимать дополнительно в размере соответственно 6 - 12% и 4 - 8% суммарного среднесуточного водоотведения населенного пункта (при соответствующем обосновании).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Расчетные суточные расходы сточных вод следует принимать как произведение среднесуточного (за год) расхода на коэффициенты суточной неравномерности, принимаемые согласно СП 31.13330.</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Расчетные общие максимальные и минимальные расходы сточных вод с учетом суточной, часовой и </w:t>
      </w:r>
      <w:proofErr w:type="spellStart"/>
      <w:r w:rsidRPr="000B55BA">
        <w:rPr>
          <w:rFonts w:ascii="Times New Roman" w:eastAsia="Times New Roman" w:hAnsi="Times New Roman" w:cs="Times New Roman"/>
          <w:sz w:val="28"/>
          <w:szCs w:val="28"/>
          <w:lang w:eastAsia="ru-RU"/>
        </w:rPr>
        <w:t>внутричасовой</w:t>
      </w:r>
      <w:proofErr w:type="spellEnd"/>
      <w:r w:rsidRPr="000B55BA">
        <w:rPr>
          <w:rFonts w:ascii="Times New Roman" w:eastAsia="Times New Roman" w:hAnsi="Times New Roman" w:cs="Times New Roman"/>
          <w:sz w:val="28"/>
          <w:szCs w:val="28"/>
          <w:lang w:eastAsia="ru-RU"/>
        </w:rPr>
        <w:t xml:space="preserve"> неравномерности следует определять по результатам моделирования на ЭВМ систем водоотведения, учитывающих графики притока сточных вод от зданий, жилых массивов, </w:t>
      </w:r>
      <w:r w:rsidRPr="000B55BA">
        <w:rPr>
          <w:rFonts w:ascii="Times New Roman" w:eastAsia="Times New Roman" w:hAnsi="Times New Roman" w:cs="Times New Roman"/>
          <w:sz w:val="28"/>
          <w:szCs w:val="28"/>
          <w:lang w:eastAsia="ru-RU"/>
        </w:rPr>
        <w:lastRenderedPageBreak/>
        <w:t xml:space="preserve">промпредприятий, протяженность и конфигурацию сетей, наличие насосных станций и т.д., либо по данным фактического графика </w:t>
      </w:r>
      <w:proofErr w:type="spellStart"/>
      <w:r w:rsidRPr="000B55BA">
        <w:rPr>
          <w:rFonts w:ascii="Times New Roman" w:eastAsia="Times New Roman" w:hAnsi="Times New Roman" w:cs="Times New Roman"/>
          <w:sz w:val="28"/>
          <w:szCs w:val="28"/>
          <w:lang w:eastAsia="ru-RU"/>
        </w:rPr>
        <w:t>водоподачи</w:t>
      </w:r>
      <w:proofErr w:type="spellEnd"/>
      <w:r w:rsidRPr="000B55BA">
        <w:rPr>
          <w:rFonts w:ascii="Times New Roman" w:eastAsia="Times New Roman" w:hAnsi="Times New Roman" w:cs="Times New Roman"/>
          <w:sz w:val="28"/>
          <w:szCs w:val="28"/>
          <w:lang w:eastAsia="ru-RU"/>
        </w:rPr>
        <w:t xml:space="preserve"> при эксплуатации аналогичных объектов.</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Сооружения канализации должны быть рассчитаны на пропуск суммарного расчетного максимального расхода и дополнительного притока поверхностных и грунтовых вод, </w:t>
      </w:r>
      <w:proofErr w:type="spellStart"/>
      <w:r w:rsidRPr="000B55BA">
        <w:rPr>
          <w:rFonts w:ascii="Times New Roman" w:eastAsia="Times New Roman" w:hAnsi="Times New Roman" w:cs="Times New Roman"/>
          <w:sz w:val="28"/>
          <w:szCs w:val="28"/>
          <w:lang w:eastAsia="ru-RU"/>
        </w:rPr>
        <w:t>неорганизованно</w:t>
      </w:r>
      <w:proofErr w:type="spellEnd"/>
      <w:r w:rsidRPr="000B55BA">
        <w:rPr>
          <w:rFonts w:ascii="Times New Roman" w:eastAsia="Times New Roman" w:hAnsi="Times New Roman" w:cs="Times New Roman"/>
          <w:sz w:val="28"/>
          <w:szCs w:val="28"/>
          <w:lang w:eastAsia="ru-RU"/>
        </w:rPr>
        <w:t xml:space="preserve"> поступающего в самотечные сети канализации через </w:t>
      </w:r>
      <w:proofErr w:type="spellStart"/>
      <w:r w:rsidRPr="000B55BA">
        <w:rPr>
          <w:rFonts w:ascii="Times New Roman" w:eastAsia="Times New Roman" w:hAnsi="Times New Roman" w:cs="Times New Roman"/>
          <w:sz w:val="28"/>
          <w:szCs w:val="28"/>
          <w:lang w:eastAsia="ru-RU"/>
        </w:rPr>
        <w:t>неплотности</w:t>
      </w:r>
      <w:proofErr w:type="spellEnd"/>
      <w:r w:rsidRPr="000B55BA">
        <w:rPr>
          <w:rFonts w:ascii="Times New Roman" w:eastAsia="Times New Roman" w:hAnsi="Times New Roman" w:cs="Times New Roman"/>
          <w:sz w:val="28"/>
          <w:szCs w:val="28"/>
          <w:lang w:eastAsia="ru-RU"/>
        </w:rPr>
        <w:t xml:space="preserve"> люков колодцев и за счет инфильтрации грунтовых вод.</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Величина дополнительного притока </w:t>
      </w:r>
      <w:proofErr w:type="spellStart"/>
      <w:r w:rsidRPr="000B55BA">
        <w:rPr>
          <w:rFonts w:ascii="Times New Roman" w:eastAsia="Times New Roman" w:hAnsi="Times New Roman" w:cs="Times New Roman"/>
          <w:sz w:val="28"/>
          <w:szCs w:val="28"/>
          <w:lang w:val="en-US" w:eastAsia="ru-RU"/>
        </w:rPr>
        <w:t>q</w:t>
      </w:r>
      <w:r w:rsidRPr="000B55BA">
        <w:rPr>
          <w:rFonts w:ascii="Times New Roman" w:eastAsia="Times New Roman" w:hAnsi="Times New Roman" w:cs="Times New Roman"/>
          <w:sz w:val="28"/>
          <w:szCs w:val="28"/>
          <w:vertAlign w:val="subscript"/>
          <w:lang w:val="en-US" w:eastAsia="ru-RU"/>
        </w:rPr>
        <w:t>od</w:t>
      </w:r>
      <w:proofErr w:type="spellEnd"/>
      <w:r w:rsidRPr="000B55BA">
        <w:rPr>
          <w:rFonts w:ascii="Times New Roman" w:eastAsia="Times New Roman" w:hAnsi="Times New Roman" w:cs="Times New Roman"/>
          <w:sz w:val="28"/>
          <w:szCs w:val="28"/>
          <w:lang w:eastAsia="ru-RU"/>
        </w:rPr>
        <w:t>, л/с, определяется на основе специальных изысканий или данных эксплуатации аналогичных объектов, а при их отсутствии - по формуле</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proofErr w:type="spellStart"/>
      <w:r w:rsidRPr="000B55BA">
        <w:rPr>
          <w:rFonts w:ascii="Times New Roman" w:eastAsia="Times New Roman" w:hAnsi="Times New Roman" w:cs="Times New Roman"/>
          <w:sz w:val="28"/>
          <w:szCs w:val="28"/>
          <w:lang w:val="en-US" w:eastAsia="ru-RU"/>
        </w:rPr>
        <w:t>q</w:t>
      </w:r>
      <w:r w:rsidRPr="000B55BA">
        <w:rPr>
          <w:rFonts w:ascii="Times New Roman" w:eastAsia="Times New Roman" w:hAnsi="Times New Roman" w:cs="Times New Roman"/>
          <w:sz w:val="28"/>
          <w:szCs w:val="28"/>
          <w:vertAlign w:val="subscript"/>
          <w:lang w:val="en-US" w:eastAsia="ru-RU"/>
        </w:rPr>
        <w:t>od</w:t>
      </w:r>
      <w:proofErr w:type="spellEnd"/>
      <w:r w:rsidRPr="000B55BA">
        <w:rPr>
          <w:rFonts w:ascii="Times New Roman" w:eastAsia="Times New Roman" w:hAnsi="Times New Roman" w:cs="Times New Roman"/>
          <w:sz w:val="28"/>
          <w:szCs w:val="28"/>
          <w:lang w:eastAsia="ru-RU"/>
        </w:rPr>
        <w:t>=0,15</w:t>
      </w:r>
      <w:r w:rsidRPr="000B55BA">
        <w:rPr>
          <w:rFonts w:ascii="Times New Roman" w:eastAsia="Times New Roman" w:hAnsi="Times New Roman" w:cs="Times New Roman"/>
          <w:sz w:val="28"/>
          <w:szCs w:val="28"/>
          <w:lang w:val="en-US" w:eastAsia="ru-RU"/>
        </w:rPr>
        <w:t>L</w:t>
      </w:r>
      <w:r w:rsidRPr="000B55BA">
        <w:rPr>
          <w:rFonts w:ascii="Times New Roman" w:eastAsia="Times New Roman" w:hAnsi="Times New Roman" w:cs="Times New Roman"/>
          <w:position w:val="-8"/>
          <w:sz w:val="28"/>
          <w:szCs w:val="28"/>
          <w:lang w:eastAsia="ru-RU"/>
        </w:rPr>
        <w:object w:dxaOrig="480"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9.5pt" o:ole="">
            <v:imagedata r:id="rId16" o:title=""/>
          </v:shape>
          <o:OLEObject Type="Embed" ProgID="Equation.3" ShapeID="_x0000_i1025" DrawAspect="Content" ObjectID="_1815204060" r:id="rId17"/>
        </w:objec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где L - общая длина самотечных трубопроводов до рассчитываемого сооружения (створа трубопровода), км;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w:t>
      </w:r>
      <w:r w:rsidRPr="000B55BA">
        <w:rPr>
          <w:rFonts w:ascii="Times New Roman" w:eastAsia="Times New Roman" w:hAnsi="Times New Roman" w:cs="Times New Roman"/>
          <w:sz w:val="28"/>
          <w:szCs w:val="28"/>
          <w:lang w:val="en-US" w:eastAsia="ru-RU"/>
        </w:rPr>
        <w:t>m</w:t>
      </w:r>
      <w:r w:rsidRPr="000B55BA">
        <w:rPr>
          <w:rFonts w:ascii="Times New Roman" w:eastAsia="Times New Roman" w:hAnsi="Times New Roman" w:cs="Times New Roman"/>
          <w:sz w:val="28"/>
          <w:szCs w:val="28"/>
          <w:vertAlign w:val="subscript"/>
          <w:lang w:val="en-US" w:eastAsia="ru-RU"/>
        </w:rPr>
        <w:t>d</w:t>
      </w:r>
      <w:r w:rsidRPr="000B55BA">
        <w:rPr>
          <w:rFonts w:ascii="Times New Roman" w:eastAsia="Times New Roman" w:hAnsi="Times New Roman" w:cs="Times New Roman"/>
          <w:sz w:val="28"/>
          <w:szCs w:val="28"/>
          <w:lang w:eastAsia="ru-RU"/>
        </w:rPr>
        <w:t>- величина максимального суточного количества осадков, мм (по СП 131.13330).</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Проверочный расчет самотечных трубопроводов и каналов поперечным сечением любой формы на пропуск увеличенного расхода должен осуществляться при наполнении 0,95 высоты.</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Гидравлический расчет канализационных самотечных трубопроводов (лотков, каналов) следует выполнять на расчетный максимальный секундный расход сточных вод по таблицам, графикам и номограммам. Основным требованием при проектировании самотечных коллекторов является пропуск расчетных расходов при </w:t>
      </w:r>
      <w:proofErr w:type="spellStart"/>
      <w:r w:rsidRPr="000B55BA">
        <w:rPr>
          <w:rFonts w:ascii="Times New Roman" w:eastAsia="Times New Roman" w:hAnsi="Times New Roman" w:cs="Times New Roman"/>
          <w:sz w:val="28"/>
          <w:szCs w:val="28"/>
          <w:lang w:eastAsia="ru-RU"/>
        </w:rPr>
        <w:t>самоочищающих</w:t>
      </w:r>
      <w:proofErr w:type="spellEnd"/>
      <w:r w:rsidRPr="000B55BA">
        <w:rPr>
          <w:rFonts w:ascii="Times New Roman" w:eastAsia="Times New Roman" w:hAnsi="Times New Roman" w:cs="Times New Roman"/>
          <w:sz w:val="28"/>
          <w:szCs w:val="28"/>
          <w:lang w:eastAsia="ru-RU"/>
        </w:rPr>
        <w:t xml:space="preserve"> скоростях движения транспортируемых сточных вод.</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Гидравлический расчет напорных канализационных трубопроводов следует производить согласно СП 31.13330.</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Наименьшие диаметры труб самотечных сетей следует принимать, мм: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уличной сети - 200, внутриквартальной сети, сети бытовой и производственной канализации - 150. В населенных пунктах с расходом сточных вод до 300 м</w:t>
      </w:r>
      <w:r w:rsidRPr="000B55BA">
        <w:rPr>
          <w:rFonts w:ascii="Times New Roman" w:eastAsia="Times New Roman" w:hAnsi="Times New Roman" w:cs="Times New Roman"/>
          <w:sz w:val="28"/>
          <w:szCs w:val="28"/>
          <w:vertAlign w:val="superscript"/>
          <w:lang w:eastAsia="ru-RU"/>
        </w:rPr>
        <w:t>3</w:t>
      </w:r>
      <w:r w:rsidRPr="000B55BA">
        <w:rPr>
          <w:rFonts w:ascii="Times New Roman" w:eastAsia="Times New Roman" w:hAnsi="Times New Roman" w:cs="Times New Roman"/>
          <w:sz w:val="28"/>
          <w:szCs w:val="28"/>
          <w:lang w:eastAsia="ru-RU"/>
        </w:rPr>
        <w:t>/</w:t>
      </w:r>
      <w:proofErr w:type="spellStart"/>
      <w:r w:rsidRPr="000B55BA">
        <w:rPr>
          <w:rFonts w:ascii="Times New Roman" w:eastAsia="Times New Roman" w:hAnsi="Times New Roman" w:cs="Times New Roman"/>
          <w:sz w:val="28"/>
          <w:szCs w:val="28"/>
          <w:lang w:eastAsia="ru-RU"/>
        </w:rPr>
        <w:t>сут</w:t>
      </w:r>
      <w:proofErr w:type="spellEnd"/>
      <w:r w:rsidRPr="000B55BA">
        <w:rPr>
          <w:rFonts w:ascii="Times New Roman" w:eastAsia="Times New Roman" w:hAnsi="Times New Roman" w:cs="Times New Roman"/>
          <w:sz w:val="28"/>
          <w:szCs w:val="28"/>
          <w:lang w:eastAsia="ru-RU"/>
        </w:rPr>
        <w:t xml:space="preserve"> для уличной сети допускается применение труб диаметром 150 мм.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Наибольшую расчетную скорость движения сточных вод следует принимать, м/с: для металлических и пластиковых труб - 8 м/с, для неметаллических (бетонных, железобетонных и </w:t>
      </w:r>
      <w:proofErr w:type="spellStart"/>
      <w:r w:rsidRPr="000B55BA">
        <w:rPr>
          <w:rFonts w:ascii="Times New Roman" w:eastAsia="Times New Roman" w:hAnsi="Times New Roman" w:cs="Times New Roman"/>
          <w:sz w:val="28"/>
          <w:szCs w:val="28"/>
          <w:lang w:eastAsia="ru-RU"/>
        </w:rPr>
        <w:t>хризотилцементных</w:t>
      </w:r>
      <w:proofErr w:type="spellEnd"/>
      <w:r w:rsidRPr="000B55BA">
        <w:rPr>
          <w:rFonts w:ascii="Times New Roman" w:eastAsia="Times New Roman" w:hAnsi="Times New Roman" w:cs="Times New Roman"/>
          <w:sz w:val="28"/>
          <w:szCs w:val="28"/>
          <w:lang w:eastAsia="ru-RU"/>
        </w:rPr>
        <w:t>) - 4 м/с.</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Наименьшие уклоны трубопроводов для всех систем канализации следует принимать для труб диаметрами: 150 мм - 0,008; 200 мм - 0,007. В зависимости от местных условий, при соответствующем обосновании, для отдельных участков сети допускается принимать уклоны для труб диаметрами: 200 мм - 0,005; 150 мм - 0,007.</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Самотечные (безнапорные) сети канализации проектируются, как правило, в одну линию. Надежность действия безнапорных сетей (коллекторов) канализации определяется коррозионной стойкостью материала труб (каналов) и стыковых соединений, как к транспортируемой сточной воде, так и к газовой среде в надводном пространстве.</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Расположение сетей на генеральных планах, а также минимальные расстояния в плане и при пересечениях от наружной поверхности труб до сооружений и инженерных коммуникаций должны приниматься согласно СП 42.13330.</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Присоединения и повороты на коллекторах следует предусматривать в колодцах.</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Радиус кривой поворота лотка необходимо принимать не менее диаметра трубы, на коллекторах диаметром 1200 мм и более - не менее пяти диаметров с установкой смотровых колодцев в начале и конце кривой. Угол между присоединяемой и отводящей трубой должен быть не менее 90°. При присоединении с перепадом допускается любой угол между присоединяемым и отводящим трубопроводами.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Смотровые колодцы на самотечных канализационных сетях всех систем надлежит предусматривать в местах присоединений, в местах изменения направления, уклонов и диаметров трубопроводов, на прямых участках на расстояниях в зависимости от диаметра труб: 150 мм - 35 м, 200 - 450 мм - 50 м. Размеры в плане колодцев или камер на канализационных сетях подлежит принимать в зависимости от трубы наибольшего диаметра. На трубопроводах диаметром до 600 мм - длину и ширину 1000 мм. Диаметры круглых колодцев следует принимать на трубопроводах диаметром до 600 мм - 1000 мм. Размеры в плане колодцев на поворотах необходимо определять из условия размещения в них лотков поворота. На трубопроводах диаметром не более 150 мм и глубине заложения до 1,2 м допускается устройство колодцев диаметром 600 мм. Такие колодцы предназначаются только для ввода очищающих устройств без спуска в них людей. Высоту рабочей части колодцев (от полки или площадки до перекрытия, как правило, необходимо принимать 1800 мм; при высоте рабочей части колодцев менее 1200 мм ширину их допускается принимать равной D + 300 мм, но не менее 1000 мм. В рабочей части колодцев следует предусматривать установку навесных лестниц для спуска в колодец (переносных и стационарных), ограждение рабочей площадки высотой 1000 мм.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Степень очистки сточных вод, сбрасываемых в водные объекты, должна отвечать требованиям действующего законодательства в области охраны окружающей среды, а повторно используемой - санитарно-гигиеническим и технологическим требованиям потребителя. Для расчетов сооружений необходимо использовать релевантные (адекватные решаемой задаче) значения исходных данных, учитывающие специфику данного сооружения и параметры, влияющие на его работу. Расчетные расходы отдельных сооружений необходимо определять с учетом их технологических особенностей (время пребывания, гидравлический режим).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качестве расчетных исходных данных следует использовать массовую нагрузку по загрязнениям (кг/</w:t>
      </w:r>
      <w:proofErr w:type="spellStart"/>
      <w:r w:rsidRPr="000B55BA">
        <w:rPr>
          <w:rFonts w:ascii="Times New Roman" w:eastAsia="Times New Roman" w:hAnsi="Times New Roman" w:cs="Times New Roman"/>
          <w:sz w:val="28"/>
          <w:szCs w:val="28"/>
          <w:lang w:eastAsia="ru-RU"/>
        </w:rPr>
        <w:t>сут</w:t>
      </w:r>
      <w:proofErr w:type="spellEnd"/>
      <w:r w:rsidRPr="000B55BA">
        <w:rPr>
          <w:rFonts w:ascii="Times New Roman" w:eastAsia="Times New Roman" w:hAnsi="Times New Roman" w:cs="Times New Roman"/>
          <w:sz w:val="28"/>
          <w:szCs w:val="28"/>
          <w:lang w:eastAsia="ru-RU"/>
        </w:rPr>
        <w:t xml:space="preserve"> либо т/</w:t>
      </w:r>
      <w:proofErr w:type="spellStart"/>
      <w:r w:rsidRPr="000B55BA">
        <w:rPr>
          <w:rFonts w:ascii="Times New Roman" w:eastAsia="Times New Roman" w:hAnsi="Times New Roman" w:cs="Times New Roman"/>
          <w:sz w:val="28"/>
          <w:szCs w:val="28"/>
          <w:lang w:eastAsia="ru-RU"/>
        </w:rPr>
        <w:t>сут</w:t>
      </w:r>
      <w:proofErr w:type="spellEnd"/>
      <w:r w:rsidRPr="000B55BA">
        <w:rPr>
          <w:rFonts w:ascii="Times New Roman" w:eastAsia="Times New Roman" w:hAnsi="Times New Roman" w:cs="Times New Roman"/>
          <w:sz w:val="28"/>
          <w:szCs w:val="28"/>
          <w:lang w:eastAsia="ru-RU"/>
        </w:rPr>
        <w:t>), определяемую как произведение расхода и концентрации загрязняющего вещества, взятых для конкретного дня наблюдений, расход сточных вод, концентрации загрязняющих веществ в сточных водах, определяемые как отношение релевантных нагрузок к соответствующим им значениям расходов.</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Выбранные исходные данные должны обеспечивать расчетные показатели очистных сооружений с обеспеченностью не менее 85% применительно к среднесуточной (24-часовой) пропорциональной пробе.</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0B55BA" w:rsidRPr="005B4338"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3.2.3. Объекты электроснабжения населения</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К объектам электроснабжения относятся трансформаторные подстанции, линии электропередач и </w:t>
      </w:r>
      <w:proofErr w:type="gramStart"/>
      <w:r w:rsidRPr="000B55BA">
        <w:rPr>
          <w:rFonts w:ascii="Times New Roman" w:eastAsia="Times New Roman" w:hAnsi="Times New Roman" w:cs="Times New Roman"/>
          <w:sz w:val="28"/>
          <w:szCs w:val="28"/>
          <w:lang w:eastAsia="ru-RU"/>
        </w:rPr>
        <w:t>т.д..</w:t>
      </w:r>
      <w:proofErr w:type="gramEnd"/>
      <w:r w:rsidRPr="000B55BA">
        <w:rPr>
          <w:rFonts w:ascii="Times New Roman" w:eastAsia="Times New Roman" w:hAnsi="Times New Roman" w:cs="Times New Roman"/>
          <w:sz w:val="28"/>
          <w:szCs w:val="28"/>
          <w:lang w:eastAsia="ru-RU"/>
        </w:rPr>
        <w:t xml:space="preserve"> Обоснованием включения объектов электроснабжения является пункт 4 статьи 14 Федерального закона от 6 октября 2003 года N 131-ФЗ "Об общих принципах организации местного самоуправления в Российской Федерации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 проектировании электроснабжения поселений определение электрической нагрузки на </w:t>
      </w:r>
      <w:proofErr w:type="spellStart"/>
      <w:r w:rsidRPr="000B55BA">
        <w:rPr>
          <w:rFonts w:ascii="Times New Roman" w:eastAsia="Times New Roman" w:hAnsi="Times New Roman" w:cs="Times New Roman"/>
          <w:sz w:val="28"/>
          <w:szCs w:val="28"/>
          <w:lang w:eastAsia="ru-RU"/>
        </w:rPr>
        <w:t>электроисточники</w:t>
      </w:r>
      <w:proofErr w:type="spellEnd"/>
      <w:r w:rsidRPr="000B55BA">
        <w:rPr>
          <w:rFonts w:ascii="Times New Roman" w:eastAsia="Times New Roman" w:hAnsi="Times New Roman" w:cs="Times New Roman"/>
          <w:sz w:val="28"/>
          <w:szCs w:val="28"/>
          <w:lang w:eastAsia="ru-RU"/>
        </w:rPr>
        <w:t xml:space="preserve"> следует производить в соответствии с требованиями СП 31-110-2003 «Проектирование и монтаж электроустановок жилых и общественных зданий».</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Укрупненные показатели электропотребления в поселениях допускается принимать в соответствии с п. 1.3. раздела 1 тома 1 «Основная часть» настоящих Нормативов.</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Минимальные расчетные показатели обеспеченности объектами электроснабжения и определения электрической коммунально-бытовой нагрузки населенных пунктов следует принимать в соответствии с таблицей 14.</w:t>
      </w:r>
    </w:p>
    <w:p w:rsidR="000B55BA" w:rsidRPr="000B55BA" w:rsidRDefault="000B55BA" w:rsidP="000B55BA">
      <w:pPr>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14</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1417"/>
        <w:gridCol w:w="1134"/>
        <w:gridCol w:w="1559"/>
        <w:gridCol w:w="1560"/>
        <w:gridCol w:w="1275"/>
        <w:gridCol w:w="855"/>
      </w:tblGrid>
      <w:tr w:rsidR="000B55BA" w:rsidRPr="000B55BA" w:rsidTr="000B55BA">
        <w:trPr>
          <w:trHeight w:val="370"/>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108" w:right="-108"/>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п/п</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Группы населенных пунктов</w:t>
            </w:r>
          </w:p>
        </w:tc>
        <w:tc>
          <w:tcPr>
            <w:tcW w:w="7800" w:type="dxa"/>
            <w:gridSpan w:val="6"/>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Минимальные расчетные показатели обеспеченности, кВт/чел</w:t>
            </w:r>
          </w:p>
        </w:tc>
      </w:tr>
      <w:tr w:rsidR="000B55BA" w:rsidRPr="000B55BA" w:rsidTr="000B55BA">
        <w:trPr>
          <w:trHeight w:val="14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4110" w:type="dxa"/>
            <w:gridSpan w:val="3"/>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 плитами на природном газе</w:t>
            </w:r>
          </w:p>
        </w:tc>
        <w:tc>
          <w:tcPr>
            <w:tcW w:w="3690" w:type="dxa"/>
            <w:gridSpan w:val="3"/>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Со стационарными электрическими плитами</w:t>
            </w:r>
          </w:p>
        </w:tc>
      </w:tr>
      <w:tr w:rsidR="000B55BA" w:rsidRPr="000B55BA" w:rsidTr="000B55BA">
        <w:trPr>
          <w:trHeight w:val="14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108" w:right="-108"/>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целом по населенному пункту</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том числе</w:t>
            </w:r>
          </w:p>
        </w:tc>
        <w:tc>
          <w:tcPr>
            <w:tcW w:w="1560"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целом по населенному пункту</w:t>
            </w:r>
          </w:p>
        </w:tc>
        <w:tc>
          <w:tcPr>
            <w:tcW w:w="2130" w:type="dxa"/>
            <w:gridSpan w:val="2"/>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том числе</w:t>
            </w:r>
          </w:p>
        </w:tc>
      </w:tr>
      <w:tr w:rsidR="000B55BA" w:rsidRPr="000B55BA" w:rsidTr="000B55BA">
        <w:trPr>
          <w:trHeight w:val="14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7800"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Центр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Жилые микрорайоны (кварталы)</w:t>
            </w:r>
          </w:p>
        </w:tc>
        <w:tc>
          <w:tcPr>
            <w:tcW w:w="3690"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Центр</w:t>
            </w:r>
          </w:p>
        </w:tc>
        <w:tc>
          <w:tcPr>
            <w:tcW w:w="85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Жилые микрорайоны (кварталы)</w:t>
            </w:r>
          </w:p>
        </w:tc>
      </w:tr>
      <w:tr w:rsidR="000B55BA" w:rsidRPr="000B55BA" w:rsidTr="000B55BA">
        <w:trPr>
          <w:trHeight w:val="202"/>
        </w:trPr>
        <w:tc>
          <w:tcPr>
            <w:tcW w:w="42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firstLine="709"/>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Средние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0,43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0,4</w:t>
            </w:r>
          </w:p>
        </w:tc>
        <w:tc>
          <w:tcPr>
            <w:tcW w:w="156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0,52</w:t>
            </w:r>
          </w:p>
        </w:tc>
        <w:tc>
          <w:tcPr>
            <w:tcW w:w="127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0,65</w:t>
            </w:r>
          </w:p>
        </w:tc>
        <w:tc>
          <w:tcPr>
            <w:tcW w:w="85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Значения удельных нагрузок приведены к шинам 10(6) </w:t>
      </w:r>
      <w:proofErr w:type="spellStart"/>
      <w:r w:rsidRPr="000B55BA">
        <w:rPr>
          <w:rFonts w:ascii="Times New Roman" w:eastAsia="Times New Roman" w:hAnsi="Times New Roman" w:cs="Times New Roman"/>
          <w:sz w:val="28"/>
          <w:szCs w:val="28"/>
          <w:lang w:eastAsia="ru-RU"/>
        </w:rPr>
        <w:t>кВ</w:t>
      </w:r>
      <w:proofErr w:type="spellEnd"/>
      <w:r w:rsidRPr="000B55BA">
        <w:rPr>
          <w:rFonts w:ascii="Times New Roman" w:eastAsia="Times New Roman" w:hAnsi="Times New Roman" w:cs="Times New Roman"/>
          <w:sz w:val="28"/>
          <w:szCs w:val="28"/>
          <w:lang w:eastAsia="ru-RU"/>
        </w:rPr>
        <w:t xml:space="preserve"> центральной подстанции.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наличии в жилом фонде населенного пункта газовых и электрических плит удельные нагрузки определяются интерполяцией пропорционально их соотношению.</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отличии показателей фактической обеспеченности общей площадью в населенном пункте от расчетной приведенные в таблице 14 значения применяются с коэффициентом, отражающим отношение фактической обеспеченности общей площадью к расчетной.</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Минимальные показатели удельной расчетной электрической нагрузки квартир многоквартирных жилых домов и домов на участках садово-дачных объединений граждан следует принимать в соответствии с таблицей 15.</w:t>
      </w:r>
    </w:p>
    <w:p w:rsidR="000B55BA" w:rsidRPr="000B55BA" w:rsidRDefault="000B55BA" w:rsidP="000B55BA">
      <w:pPr>
        <w:spacing w:after="0" w:line="240" w:lineRule="auto"/>
        <w:ind w:firstLine="709"/>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Таблица 15</w:t>
      </w:r>
    </w:p>
    <w:tbl>
      <w:tblPr>
        <w:tblW w:w="9570" w:type="dxa"/>
        <w:jc w:val="center"/>
        <w:tblLayout w:type="fixed"/>
        <w:tblCellMar>
          <w:left w:w="28" w:type="dxa"/>
          <w:right w:w="28" w:type="dxa"/>
        </w:tblCellMar>
        <w:tblLook w:val="04A0" w:firstRow="1" w:lastRow="0" w:firstColumn="1" w:lastColumn="0" w:noHBand="0" w:noVBand="1"/>
      </w:tblPr>
      <w:tblGrid>
        <w:gridCol w:w="5068"/>
        <w:gridCol w:w="2553"/>
        <w:gridCol w:w="1949"/>
      </w:tblGrid>
      <w:tr w:rsidR="000B55BA" w:rsidRPr="000B55BA" w:rsidTr="000B55BA">
        <w:trPr>
          <w:cantSplit/>
          <w:trHeight w:val="827"/>
          <w:jc w:val="center"/>
        </w:trPr>
        <w:tc>
          <w:tcPr>
            <w:tcW w:w="5067" w:type="dxa"/>
            <w:vMerge w:val="restar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Потребители электроэнергии</w:t>
            </w:r>
          </w:p>
        </w:tc>
        <w:tc>
          <w:tcPr>
            <w:tcW w:w="4500" w:type="dxa"/>
            <w:gridSpan w:val="2"/>
            <w:tcBorders>
              <w:top w:val="single" w:sz="4" w:space="0" w:color="auto"/>
              <w:left w:val="single" w:sz="6" w:space="0" w:color="auto"/>
              <w:bottom w:val="single" w:sz="6"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Минимальные показатели удельной расчетной электрической нагрузки, кВт/квартира, при количестве квартир</w:t>
            </w:r>
          </w:p>
        </w:tc>
      </w:tr>
      <w:tr w:rsidR="000B55BA" w:rsidRPr="000B55BA" w:rsidTr="000B55BA">
        <w:trPr>
          <w:cantSplit/>
          <w:trHeight w:val="147"/>
          <w:jc w:val="center"/>
        </w:trPr>
        <w:tc>
          <w:tcPr>
            <w:tcW w:w="5067" w:type="dxa"/>
            <w:vMerge/>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552"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1-3</w:t>
            </w:r>
          </w:p>
        </w:tc>
        <w:tc>
          <w:tcPr>
            <w:tcW w:w="1948" w:type="dxa"/>
            <w:tcBorders>
              <w:top w:val="single" w:sz="6" w:space="0" w:color="auto"/>
              <w:left w:val="single" w:sz="6" w:space="0" w:color="auto"/>
              <w:bottom w:val="single" w:sz="6"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w:t>
            </w:r>
          </w:p>
        </w:tc>
      </w:tr>
      <w:tr w:rsidR="000B55BA" w:rsidRPr="000B55BA" w:rsidTr="000B55BA">
        <w:trPr>
          <w:cantSplit/>
          <w:trHeight w:val="1344"/>
          <w:jc w:val="center"/>
        </w:trPr>
        <w:tc>
          <w:tcPr>
            <w:tcW w:w="5067" w:type="dxa"/>
            <w:tcBorders>
              <w:top w:val="single" w:sz="4" w:space="0" w:color="auto"/>
              <w:left w:val="single" w:sz="6" w:space="0" w:color="auto"/>
              <w:bottom w:val="single" w:sz="4" w:space="0" w:color="auto"/>
              <w:right w:val="single" w:sz="6" w:space="0" w:color="auto"/>
            </w:tcBorders>
            <w:hideMark/>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Квартиры с плитами:</w:t>
            </w:r>
          </w:p>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природном газе;</w:t>
            </w:r>
          </w:p>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на сжиженном газе (в том числе при </w:t>
            </w:r>
          </w:p>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групповых установках и на твердом топливе);</w:t>
            </w:r>
          </w:p>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электрическими мощностью 8,5 кВт</w:t>
            </w:r>
          </w:p>
        </w:tc>
        <w:tc>
          <w:tcPr>
            <w:tcW w:w="2552" w:type="dxa"/>
            <w:tcBorders>
              <w:top w:val="single" w:sz="6" w:space="0" w:color="auto"/>
              <w:left w:val="single" w:sz="6" w:space="0" w:color="auto"/>
              <w:bottom w:val="single" w:sz="4" w:space="0" w:color="auto"/>
              <w:right w:val="single" w:sz="6"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4,5</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1948" w:type="dxa"/>
            <w:tcBorders>
              <w:top w:val="single" w:sz="6" w:space="0" w:color="auto"/>
              <w:left w:val="single" w:sz="6"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2,8</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3,4</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5,9</w:t>
            </w:r>
          </w:p>
        </w:tc>
      </w:tr>
      <w:tr w:rsidR="000B55BA" w:rsidRPr="000B55BA" w:rsidTr="000B55BA">
        <w:trPr>
          <w:cantSplit/>
          <w:trHeight w:val="827"/>
          <w:jc w:val="center"/>
        </w:trPr>
        <w:tc>
          <w:tcPr>
            <w:tcW w:w="5067" w:type="dxa"/>
            <w:vMerge w:val="restart"/>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Потребители электроэнергии</w:t>
            </w:r>
          </w:p>
        </w:tc>
        <w:tc>
          <w:tcPr>
            <w:tcW w:w="4500" w:type="dxa"/>
            <w:gridSpan w:val="2"/>
            <w:tcBorders>
              <w:top w:val="single" w:sz="4" w:space="0" w:color="auto"/>
              <w:left w:val="single" w:sz="6" w:space="0" w:color="auto"/>
              <w:bottom w:val="single" w:sz="6"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Минимальные показатели удельной расчетной электрической нагрузки, кВт/квартира, при количестве квартир</w:t>
            </w:r>
          </w:p>
        </w:tc>
      </w:tr>
      <w:tr w:rsidR="000B55BA" w:rsidRPr="000B55BA" w:rsidTr="000B55BA">
        <w:trPr>
          <w:cantSplit/>
          <w:trHeight w:val="147"/>
          <w:jc w:val="center"/>
        </w:trPr>
        <w:tc>
          <w:tcPr>
            <w:tcW w:w="5067" w:type="dxa"/>
            <w:vMerge/>
            <w:tcBorders>
              <w:top w:val="single" w:sz="4"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552"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1-3</w:t>
            </w:r>
          </w:p>
        </w:tc>
        <w:tc>
          <w:tcPr>
            <w:tcW w:w="1948" w:type="dxa"/>
            <w:tcBorders>
              <w:top w:val="single" w:sz="6" w:space="0" w:color="auto"/>
              <w:left w:val="single" w:sz="6" w:space="0" w:color="auto"/>
              <w:bottom w:val="single" w:sz="6"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w:t>
            </w:r>
          </w:p>
        </w:tc>
      </w:tr>
      <w:tr w:rsidR="000B55BA" w:rsidRPr="000B55BA" w:rsidTr="000B55BA">
        <w:trPr>
          <w:cantSplit/>
          <w:trHeight w:val="233"/>
          <w:jc w:val="center"/>
        </w:trPr>
        <w:tc>
          <w:tcPr>
            <w:tcW w:w="5067" w:type="dxa"/>
            <w:tcBorders>
              <w:top w:val="single" w:sz="6" w:space="0" w:color="auto"/>
              <w:left w:val="single" w:sz="6" w:space="0" w:color="auto"/>
              <w:bottom w:val="single" w:sz="6" w:space="0" w:color="auto"/>
              <w:right w:val="single" w:sz="6" w:space="0" w:color="auto"/>
            </w:tcBorders>
            <w:hideMark/>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Квартиры с электрическими плитами </w:t>
            </w:r>
          </w:p>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мощностью до 10,5 кВт</w:t>
            </w:r>
          </w:p>
        </w:tc>
        <w:tc>
          <w:tcPr>
            <w:tcW w:w="2552" w:type="dxa"/>
            <w:tcBorders>
              <w:top w:val="single" w:sz="6" w:space="0" w:color="auto"/>
              <w:left w:val="single" w:sz="6" w:space="0" w:color="auto"/>
              <w:bottom w:val="single" w:sz="6" w:space="0" w:color="auto"/>
              <w:right w:val="single" w:sz="6"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w:t>
            </w:r>
          </w:p>
        </w:tc>
        <w:tc>
          <w:tcPr>
            <w:tcW w:w="1948" w:type="dxa"/>
            <w:tcBorders>
              <w:top w:val="single" w:sz="6" w:space="0" w:color="auto"/>
              <w:left w:val="single" w:sz="6" w:space="0" w:color="auto"/>
              <w:bottom w:val="single" w:sz="6"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8,1</w:t>
            </w:r>
          </w:p>
        </w:tc>
      </w:tr>
      <w:tr w:rsidR="000B55BA" w:rsidRPr="000B55BA" w:rsidTr="000B55BA">
        <w:trPr>
          <w:trHeight w:val="66"/>
          <w:jc w:val="center"/>
        </w:trPr>
        <w:tc>
          <w:tcPr>
            <w:tcW w:w="5067" w:type="dxa"/>
            <w:tcBorders>
              <w:top w:val="single" w:sz="6" w:space="0" w:color="auto"/>
              <w:left w:val="single" w:sz="6" w:space="0" w:color="auto"/>
              <w:bottom w:val="single" w:sz="6" w:space="0" w:color="auto"/>
              <w:right w:val="single" w:sz="6" w:space="0" w:color="auto"/>
            </w:tcBorders>
            <w:hideMark/>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Дома на участках садово-дачных </w:t>
            </w:r>
          </w:p>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объединений граждан</w:t>
            </w:r>
          </w:p>
        </w:tc>
        <w:tc>
          <w:tcPr>
            <w:tcW w:w="2552" w:type="dxa"/>
            <w:tcBorders>
              <w:top w:val="single" w:sz="6" w:space="0" w:color="auto"/>
              <w:left w:val="single" w:sz="6" w:space="0" w:color="auto"/>
              <w:bottom w:val="single" w:sz="6" w:space="0" w:color="auto"/>
              <w:right w:val="single" w:sz="6"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1948" w:type="dxa"/>
            <w:tcBorders>
              <w:top w:val="single" w:sz="6" w:space="0" w:color="auto"/>
              <w:left w:val="single" w:sz="6" w:space="0" w:color="auto"/>
              <w:bottom w:val="single" w:sz="6"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2,3</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Удельные расчетные нагрузки для промежуточного числа квартир определяются интерполяцией.</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Удельные расчетные нагрузки квартир включают в себя нагрузку освещения помещений общего назначения (лестничных клеток, подполий, технических этажей, чердаков и т. п).</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Удельные расчетные нагрузки приведены для квартир средней общей площадью 70 кв. м (квартиры от 35 до 90 кв. м) в жилых домах, отнесенных по уровню комфорта к социальному типу и 150 кв. м (квартиры от 100 до 300 кв. м) в жилых домах, отнесенных по уровню комфорта к массовому типу.</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Минимальные показатели удельных расчетных электрических нагрузок не учитывают силовую нагрузку помещений общего назначения, осветительную и силовую нагрузку встроенных (пристроенных) помещений социального и коммунально-бытового назначения, нагрузку рекламы, а также применение в квартирах электрического отопления, </w:t>
      </w:r>
      <w:proofErr w:type="spellStart"/>
      <w:r w:rsidRPr="000B55BA">
        <w:rPr>
          <w:rFonts w:ascii="Times New Roman" w:eastAsia="Times New Roman" w:hAnsi="Times New Roman" w:cs="Times New Roman"/>
          <w:sz w:val="28"/>
          <w:szCs w:val="28"/>
          <w:lang w:eastAsia="ru-RU"/>
        </w:rPr>
        <w:t>электроводонагревателей</w:t>
      </w:r>
      <w:proofErr w:type="spellEnd"/>
      <w:r w:rsidRPr="000B55BA">
        <w:rPr>
          <w:rFonts w:ascii="Times New Roman" w:eastAsia="Times New Roman" w:hAnsi="Times New Roman" w:cs="Times New Roman"/>
          <w:sz w:val="28"/>
          <w:szCs w:val="28"/>
          <w:lang w:eastAsia="ru-RU"/>
        </w:rPr>
        <w:t>, и бытовых кондиционеров.</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определения при необходимости утренней или дневной максимальной нагрузки следует применять коэффициенты:</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 для жилых зданий с электрическими плитами - 0,7;</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2) для жилых зданий с плитами на сжиженном газе и твердом топливе - 0,5.</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Электрическую нагрузку жилых зданий в период летней максимальной нагрузки следует определять, с использованием понижающих коэффициентов к приведенной в таблице 15 величине зимней максимальной нагрузки: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 для квартир с плитами на природном газе - 0,7;</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2) для квартир с плитами на сжиженном газе и твердом топливе - 0,6;</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3) для квартир с электрическими плитами - 0,8.</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Объемы и мощности потребления энергетических ресурсов для различных уровней комфорта проживания на территории жилой зоны, в жилом доме, квартире следует определять с коэффициентами: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 для минимального уровня комфорта - 1,0;</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2) для среднего уровня комфорта - 1,1. </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Минимальные расчетные показатели электрических нагрузок для обеспечения территорий жилых зон объектов индивидуального жилищного строительства следует принимать по таблице 16.</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16</w:t>
      </w:r>
    </w:p>
    <w:tbl>
      <w:tblPr>
        <w:tblW w:w="9450" w:type="dxa"/>
        <w:jc w:val="center"/>
        <w:tblLayout w:type="fixed"/>
        <w:tblCellMar>
          <w:left w:w="28" w:type="dxa"/>
          <w:right w:w="28" w:type="dxa"/>
        </w:tblCellMar>
        <w:tblLook w:val="04A0" w:firstRow="1" w:lastRow="0" w:firstColumn="1" w:lastColumn="0" w:noHBand="0" w:noVBand="1"/>
      </w:tblPr>
      <w:tblGrid>
        <w:gridCol w:w="2260"/>
        <w:gridCol w:w="708"/>
        <w:gridCol w:w="848"/>
        <w:gridCol w:w="709"/>
        <w:gridCol w:w="709"/>
        <w:gridCol w:w="709"/>
        <w:gridCol w:w="708"/>
        <w:gridCol w:w="709"/>
        <w:gridCol w:w="709"/>
        <w:gridCol w:w="709"/>
        <w:gridCol w:w="672"/>
      </w:tblGrid>
      <w:tr w:rsidR="000B55BA" w:rsidRPr="000B55BA" w:rsidTr="000B55BA">
        <w:trPr>
          <w:cantSplit/>
          <w:trHeight w:val="853"/>
          <w:tblHeader/>
          <w:jc w:val="center"/>
        </w:trPr>
        <w:tc>
          <w:tcPr>
            <w:tcW w:w="2263" w:type="dxa"/>
            <w:vMerge w:val="restart"/>
            <w:tcBorders>
              <w:top w:val="single" w:sz="4"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Потребители электроэнергии</w:t>
            </w:r>
          </w:p>
        </w:tc>
        <w:tc>
          <w:tcPr>
            <w:tcW w:w="7193" w:type="dxa"/>
            <w:gridSpan w:val="10"/>
            <w:tcBorders>
              <w:top w:val="single" w:sz="4" w:space="0" w:color="auto"/>
              <w:left w:val="single" w:sz="6" w:space="0" w:color="auto"/>
              <w:bottom w:val="single" w:sz="6"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Минимальные расчетные показатели электрических нагрузок, кВт/ индивидуальный жилой дом, при количестве индивидуальных жилых домов</w:t>
            </w:r>
          </w:p>
        </w:tc>
      </w:tr>
      <w:tr w:rsidR="000B55BA" w:rsidRPr="000B55BA" w:rsidTr="000B55BA">
        <w:trPr>
          <w:cantSplit/>
          <w:trHeight w:val="149"/>
          <w:tblHeader/>
          <w:jc w:val="center"/>
        </w:trPr>
        <w:tc>
          <w:tcPr>
            <w:tcW w:w="2263" w:type="dxa"/>
            <w:vMerge/>
            <w:tcBorders>
              <w:top w:val="single" w:sz="4"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1-3</w:t>
            </w:r>
          </w:p>
        </w:tc>
        <w:tc>
          <w:tcPr>
            <w:tcW w:w="850"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6</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9</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12</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15</w:t>
            </w:r>
          </w:p>
        </w:tc>
        <w:tc>
          <w:tcPr>
            <w:tcW w:w="708"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18</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24</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40</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60</w:t>
            </w:r>
          </w:p>
        </w:tc>
        <w:tc>
          <w:tcPr>
            <w:tcW w:w="672" w:type="dxa"/>
            <w:tcBorders>
              <w:top w:val="single" w:sz="6" w:space="0" w:color="auto"/>
              <w:left w:val="single" w:sz="6" w:space="0" w:color="auto"/>
              <w:bottom w:val="single" w:sz="6"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100</w:t>
            </w:r>
          </w:p>
        </w:tc>
      </w:tr>
      <w:tr w:rsidR="000B55BA" w:rsidRPr="000B55BA" w:rsidTr="000B55BA">
        <w:trPr>
          <w:cantSplit/>
          <w:trHeight w:val="644"/>
          <w:jc w:val="center"/>
        </w:trPr>
        <w:tc>
          <w:tcPr>
            <w:tcW w:w="2263" w:type="dxa"/>
            <w:tcBorders>
              <w:top w:val="single" w:sz="6" w:space="0" w:color="auto"/>
              <w:left w:val="single" w:sz="6" w:space="0" w:color="auto"/>
              <w:bottom w:val="single" w:sz="6" w:space="0" w:color="auto"/>
              <w:right w:val="single" w:sz="6"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Индивидуальные жилые дома с плитами на природном газе</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11,5</w:t>
            </w:r>
          </w:p>
        </w:tc>
        <w:tc>
          <w:tcPr>
            <w:tcW w:w="850"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6,5</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5,4</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4,7</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4,3</w:t>
            </w:r>
          </w:p>
        </w:tc>
        <w:tc>
          <w:tcPr>
            <w:tcW w:w="708"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3,9</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3,3</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2,6</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2,1</w:t>
            </w:r>
          </w:p>
        </w:tc>
        <w:tc>
          <w:tcPr>
            <w:tcW w:w="672" w:type="dxa"/>
            <w:tcBorders>
              <w:top w:val="single" w:sz="6" w:space="0" w:color="auto"/>
              <w:left w:val="single" w:sz="6" w:space="0" w:color="auto"/>
              <w:bottom w:val="single" w:sz="6"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2,0</w:t>
            </w:r>
          </w:p>
        </w:tc>
      </w:tr>
      <w:tr w:rsidR="000B55BA" w:rsidRPr="000B55BA" w:rsidTr="000B55BA">
        <w:trPr>
          <w:cantSplit/>
          <w:trHeight w:val="315"/>
          <w:jc w:val="center"/>
        </w:trPr>
        <w:tc>
          <w:tcPr>
            <w:tcW w:w="2263" w:type="dxa"/>
            <w:vMerge w:val="restart"/>
            <w:tcBorders>
              <w:top w:val="single" w:sz="6" w:space="0" w:color="auto"/>
              <w:left w:val="single" w:sz="6" w:space="0" w:color="auto"/>
              <w:bottom w:val="single" w:sz="6" w:space="0" w:color="auto"/>
              <w:right w:val="single" w:sz="6"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Потребители электроэнергии</w:t>
            </w:r>
          </w:p>
        </w:tc>
        <w:tc>
          <w:tcPr>
            <w:tcW w:w="7193" w:type="dxa"/>
            <w:gridSpan w:val="10"/>
            <w:tcBorders>
              <w:top w:val="single" w:sz="6" w:space="0" w:color="auto"/>
              <w:left w:val="single" w:sz="6"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Минимальные расчетные показатели электрических нагрузок, кВт/ индивидуальный жилой дом, при количестве индивидуальных жилых домов</w:t>
            </w:r>
          </w:p>
        </w:tc>
      </w:tr>
      <w:tr w:rsidR="000B55BA" w:rsidRPr="000B55BA" w:rsidTr="000B55BA">
        <w:trPr>
          <w:cantSplit/>
          <w:trHeight w:val="252"/>
          <w:jc w:val="center"/>
        </w:trPr>
        <w:tc>
          <w:tcPr>
            <w:tcW w:w="2263" w:type="dxa"/>
            <w:vMerge/>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1-3</w:t>
            </w:r>
          </w:p>
        </w:tc>
        <w:tc>
          <w:tcPr>
            <w:tcW w:w="850" w:type="dxa"/>
            <w:tcBorders>
              <w:top w:val="single" w:sz="4"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6</w:t>
            </w:r>
          </w:p>
        </w:tc>
        <w:tc>
          <w:tcPr>
            <w:tcW w:w="709" w:type="dxa"/>
            <w:tcBorders>
              <w:top w:val="single" w:sz="4"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9</w:t>
            </w:r>
          </w:p>
        </w:tc>
        <w:tc>
          <w:tcPr>
            <w:tcW w:w="709" w:type="dxa"/>
            <w:tcBorders>
              <w:top w:val="single" w:sz="4"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12</w:t>
            </w:r>
          </w:p>
        </w:tc>
        <w:tc>
          <w:tcPr>
            <w:tcW w:w="709" w:type="dxa"/>
            <w:tcBorders>
              <w:top w:val="single" w:sz="4"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15</w:t>
            </w:r>
          </w:p>
        </w:tc>
        <w:tc>
          <w:tcPr>
            <w:tcW w:w="708" w:type="dxa"/>
            <w:tcBorders>
              <w:top w:val="single" w:sz="4"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18</w:t>
            </w:r>
          </w:p>
        </w:tc>
        <w:tc>
          <w:tcPr>
            <w:tcW w:w="709" w:type="dxa"/>
            <w:tcBorders>
              <w:top w:val="single" w:sz="4"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24</w:t>
            </w:r>
          </w:p>
        </w:tc>
        <w:tc>
          <w:tcPr>
            <w:tcW w:w="709" w:type="dxa"/>
            <w:tcBorders>
              <w:top w:val="single" w:sz="4"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40</w:t>
            </w:r>
          </w:p>
        </w:tc>
        <w:tc>
          <w:tcPr>
            <w:tcW w:w="709" w:type="dxa"/>
            <w:tcBorders>
              <w:top w:val="single" w:sz="4"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60</w:t>
            </w:r>
          </w:p>
        </w:tc>
        <w:tc>
          <w:tcPr>
            <w:tcW w:w="672" w:type="dxa"/>
            <w:tcBorders>
              <w:top w:val="single" w:sz="4" w:space="0" w:color="auto"/>
              <w:left w:val="single" w:sz="6" w:space="0" w:color="auto"/>
              <w:bottom w:val="single" w:sz="6"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100</w:t>
            </w:r>
          </w:p>
        </w:tc>
      </w:tr>
      <w:tr w:rsidR="000B55BA" w:rsidRPr="000B55BA" w:rsidTr="000B55BA">
        <w:trPr>
          <w:cantSplit/>
          <w:trHeight w:val="1049"/>
          <w:jc w:val="center"/>
        </w:trPr>
        <w:tc>
          <w:tcPr>
            <w:tcW w:w="2263" w:type="dxa"/>
            <w:tcBorders>
              <w:top w:val="single" w:sz="6" w:space="0" w:color="auto"/>
              <w:left w:val="single" w:sz="6" w:space="0" w:color="auto"/>
              <w:bottom w:val="single" w:sz="6" w:space="0" w:color="auto"/>
              <w:right w:val="single" w:sz="6"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Индивидуальные жилые дома с плитами на природном газе и электрической сауной мощностью до 12 кВт</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22,3</w:t>
            </w:r>
          </w:p>
        </w:tc>
        <w:tc>
          <w:tcPr>
            <w:tcW w:w="850"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13,3</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11,3</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10,0</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9,3</w:t>
            </w:r>
          </w:p>
        </w:tc>
        <w:tc>
          <w:tcPr>
            <w:tcW w:w="708"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8,6</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7,5</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6,3</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5,6</w:t>
            </w:r>
          </w:p>
        </w:tc>
        <w:tc>
          <w:tcPr>
            <w:tcW w:w="672" w:type="dxa"/>
            <w:tcBorders>
              <w:top w:val="single" w:sz="6" w:space="0" w:color="auto"/>
              <w:left w:val="single" w:sz="6" w:space="0" w:color="auto"/>
              <w:bottom w:val="single" w:sz="6"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5,0</w:t>
            </w:r>
          </w:p>
        </w:tc>
      </w:tr>
      <w:tr w:rsidR="000B55BA" w:rsidRPr="000B55BA" w:rsidTr="000B55BA">
        <w:trPr>
          <w:cantSplit/>
          <w:trHeight w:val="853"/>
          <w:jc w:val="center"/>
        </w:trPr>
        <w:tc>
          <w:tcPr>
            <w:tcW w:w="2263" w:type="dxa"/>
            <w:tcBorders>
              <w:top w:val="single" w:sz="6" w:space="0" w:color="auto"/>
              <w:left w:val="single" w:sz="6" w:space="0" w:color="auto"/>
              <w:bottom w:val="single" w:sz="6" w:space="0" w:color="auto"/>
              <w:right w:val="single" w:sz="6"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Индивидуальные жилые дома с электрическими плитами мощностью до 10,5 кВт</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14,5</w:t>
            </w:r>
          </w:p>
        </w:tc>
        <w:tc>
          <w:tcPr>
            <w:tcW w:w="850"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8,6</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7,2</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6,5</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5,8</w:t>
            </w:r>
          </w:p>
        </w:tc>
        <w:tc>
          <w:tcPr>
            <w:tcW w:w="708"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5,5</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4,7</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3,9</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3,3</w:t>
            </w:r>
          </w:p>
        </w:tc>
        <w:tc>
          <w:tcPr>
            <w:tcW w:w="672" w:type="dxa"/>
            <w:tcBorders>
              <w:top w:val="single" w:sz="6" w:space="0" w:color="auto"/>
              <w:left w:val="single" w:sz="6" w:space="0" w:color="auto"/>
              <w:bottom w:val="single" w:sz="6"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2,6</w:t>
            </w:r>
          </w:p>
        </w:tc>
      </w:tr>
      <w:tr w:rsidR="000B55BA" w:rsidRPr="000B55BA" w:rsidTr="000B55BA">
        <w:trPr>
          <w:trHeight w:val="1436"/>
          <w:jc w:val="center"/>
        </w:trPr>
        <w:tc>
          <w:tcPr>
            <w:tcW w:w="2263" w:type="dxa"/>
            <w:tcBorders>
              <w:top w:val="single" w:sz="6" w:space="0" w:color="auto"/>
              <w:left w:val="single" w:sz="6" w:space="0" w:color="auto"/>
              <w:bottom w:val="single" w:sz="6" w:space="0" w:color="auto"/>
              <w:right w:val="single" w:sz="6"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Индивидуальные жилые дома с электрическими плитами мощностью до 10,5 кВт и электрической сауной мощностью до 12 кВт</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25,1</w:t>
            </w:r>
          </w:p>
        </w:tc>
        <w:tc>
          <w:tcPr>
            <w:tcW w:w="850"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15,2</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12,9</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11,6</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10,7</w:t>
            </w:r>
          </w:p>
        </w:tc>
        <w:tc>
          <w:tcPr>
            <w:tcW w:w="708"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10,0</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8,8</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7,5</w:t>
            </w:r>
          </w:p>
        </w:tc>
        <w:tc>
          <w:tcPr>
            <w:tcW w:w="709"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6,7</w:t>
            </w:r>
          </w:p>
        </w:tc>
        <w:tc>
          <w:tcPr>
            <w:tcW w:w="672" w:type="dxa"/>
            <w:tcBorders>
              <w:top w:val="single" w:sz="6" w:space="0" w:color="auto"/>
              <w:left w:val="single" w:sz="6" w:space="0" w:color="auto"/>
              <w:bottom w:val="single" w:sz="6"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5,5</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Минимальные расчетные показатели электрических нагрузок приведены для индивидуальных жилых домов с общей площадью от 150 до 600 кв.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Минимальные расчетные показатели электрических нагрузок:</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1) для индивидуальных жилых домов общей площадью до 150 кв. м без электрической сауны определяются по таблице 16 как для квартир в жилых домах социального типа с плитами на природном или сжиженном </w:t>
      </w:r>
      <w:proofErr w:type="gramStart"/>
      <w:r w:rsidRPr="000B55BA">
        <w:rPr>
          <w:rFonts w:ascii="Times New Roman" w:eastAsia="Times New Roman" w:hAnsi="Times New Roman" w:cs="Times New Roman"/>
          <w:sz w:val="28"/>
          <w:szCs w:val="28"/>
          <w:lang w:eastAsia="ru-RU"/>
        </w:rPr>
        <w:t>газе</w:t>
      </w:r>
      <w:proofErr w:type="gramEnd"/>
      <w:r w:rsidRPr="000B55BA">
        <w:rPr>
          <w:rFonts w:ascii="Times New Roman" w:eastAsia="Times New Roman" w:hAnsi="Times New Roman" w:cs="Times New Roman"/>
          <w:sz w:val="28"/>
          <w:szCs w:val="28"/>
          <w:lang w:eastAsia="ru-RU"/>
        </w:rPr>
        <w:t xml:space="preserve"> или с электрическими плитами;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2) не учитывают применения в индивидуальных жилых домах электрического отопления и электрических </w:t>
      </w:r>
      <w:proofErr w:type="spellStart"/>
      <w:r w:rsidRPr="000B55BA">
        <w:rPr>
          <w:rFonts w:ascii="Times New Roman" w:eastAsia="Times New Roman" w:hAnsi="Times New Roman" w:cs="Times New Roman"/>
          <w:sz w:val="28"/>
          <w:szCs w:val="28"/>
          <w:lang w:eastAsia="ru-RU"/>
        </w:rPr>
        <w:t>водоподогревателей</w:t>
      </w:r>
      <w:proofErr w:type="spellEnd"/>
      <w:r w:rsidRPr="000B55BA">
        <w:rPr>
          <w:rFonts w:ascii="Times New Roman" w:eastAsia="Times New Roman" w:hAnsi="Times New Roman" w:cs="Times New Roman"/>
          <w:sz w:val="28"/>
          <w:szCs w:val="28"/>
          <w:lang w:eastAsia="ru-RU"/>
        </w:rPr>
        <w:t>.</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Удельные расчетные электрические нагрузки, Вт/кв. м, жилых домов на шинах 0,4 </w:t>
      </w:r>
      <w:proofErr w:type="spellStart"/>
      <w:r w:rsidRPr="000B55BA">
        <w:rPr>
          <w:rFonts w:ascii="Times New Roman" w:eastAsia="Times New Roman" w:hAnsi="Times New Roman" w:cs="Times New Roman"/>
          <w:sz w:val="28"/>
          <w:szCs w:val="28"/>
          <w:lang w:eastAsia="ru-RU"/>
        </w:rPr>
        <w:t>кв</w:t>
      </w:r>
      <w:proofErr w:type="spellEnd"/>
      <w:r w:rsidRPr="000B55BA">
        <w:rPr>
          <w:rFonts w:ascii="Times New Roman" w:eastAsia="Times New Roman" w:hAnsi="Times New Roman" w:cs="Times New Roman"/>
          <w:sz w:val="28"/>
          <w:szCs w:val="28"/>
          <w:lang w:eastAsia="ru-RU"/>
        </w:rPr>
        <w:t xml:space="preserve"> трансформаторного пункта следует принимать по таблице 17.</w:t>
      </w: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17</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553"/>
        <w:gridCol w:w="2021"/>
        <w:gridCol w:w="2325"/>
        <w:gridCol w:w="1875"/>
      </w:tblGrid>
      <w:tr w:rsidR="000B55BA" w:rsidRPr="000B55BA" w:rsidTr="000B55BA">
        <w:trPr>
          <w:trHeight w:val="252"/>
        </w:trPr>
        <w:tc>
          <w:tcPr>
            <w:tcW w:w="594"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п/п</w:t>
            </w:r>
          </w:p>
        </w:tc>
        <w:tc>
          <w:tcPr>
            <w:tcW w:w="2800"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Этажность жилых домов</w:t>
            </w:r>
          </w:p>
        </w:tc>
        <w:tc>
          <w:tcPr>
            <w:tcW w:w="5966" w:type="dxa"/>
            <w:gridSpan w:val="3"/>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Жилые дома с плитами:</w:t>
            </w:r>
          </w:p>
        </w:tc>
      </w:tr>
      <w:tr w:rsidR="000B55BA" w:rsidRPr="000B55BA" w:rsidTr="000B55BA">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15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природном газе</w:t>
            </w:r>
          </w:p>
        </w:tc>
        <w:tc>
          <w:tcPr>
            <w:tcW w:w="2507"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сжиженном газе или твердом топливе</w:t>
            </w:r>
          </w:p>
        </w:tc>
        <w:tc>
          <w:tcPr>
            <w:tcW w:w="130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электрическими</w:t>
            </w:r>
          </w:p>
        </w:tc>
      </w:tr>
      <w:tr w:rsidR="000B55BA" w:rsidRPr="000B55BA" w:rsidTr="000B55BA">
        <w:trPr>
          <w:trHeight w:val="143"/>
        </w:trPr>
        <w:tc>
          <w:tcPr>
            <w:tcW w:w="59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280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 этажа</w:t>
            </w:r>
          </w:p>
        </w:tc>
        <w:tc>
          <w:tcPr>
            <w:tcW w:w="215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15,0 (0,96)</w:t>
            </w:r>
          </w:p>
        </w:tc>
        <w:tc>
          <w:tcPr>
            <w:tcW w:w="2507"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18,4 (0,96)</w:t>
            </w:r>
          </w:p>
        </w:tc>
        <w:tc>
          <w:tcPr>
            <w:tcW w:w="130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20,7 (0,98)</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В таблице 17 учтены нагрузки насосов систем отопления, горячего водоснабжения и подкачки воды, установленных в центральном тепловом пункте, или индивидуальных в каждом здании, наружного освещения территории жилой зоны и не учтены нагрузки </w:t>
      </w:r>
      <w:proofErr w:type="spellStart"/>
      <w:r w:rsidRPr="000B55BA">
        <w:rPr>
          <w:rFonts w:ascii="Times New Roman" w:eastAsia="Times New Roman" w:hAnsi="Times New Roman" w:cs="Times New Roman"/>
          <w:sz w:val="28"/>
          <w:szCs w:val="28"/>
          <w:lang w:eastAsia="ru-RU"/>
        </w:rPr>
        <w:t>электроотопления</w:t>
      </w:r>
      <w:proofErr w:type="spellEnd"/>
      <w:r w:rsidRPr="000B55BA">
        <w:rPr>
          <w:rFonts w:ascii="Times New Roman" w:eastAsia="Times New Roman" w:hAnsi="Times New Roman" w:cs="Times New Roman"/>
          <w:sz w:val="28"/>
          <w:szCs w:val="28"/>
          <w:lang w:eastAsia="ru-RU"/>
        </w:rPr>
        <w:t xml:space="preserve">, </w:t>
      </w:r>
      <w:proofErr w:type="spellStart"/>
      <w:r w:rsidRPr="000B55BA">
        <w:rPr>
          <w:rFonts w:ascii="Times New Roman" w:eastAsia="Times New Roman" w:hAnsi="Times New Roman" w:cs="Times New Roman"/>
          <w:sz w:val="28"/>
          <w:szCs w:val="28"/>
          <w:lang w:eastAsia="ru-RU"/>
        </w:rPr>
        <w:t>электроводонагрева</w:t>
      </w:r>
      <w:proofErr w:type="spellEnd"/>
      <w:r w:rsidRPr="000B55BA">
        <w:rPr>
          <w:rFonts w:ascii="Times New Roman" w:eastAsia="Times New Roman" w:hAnsi="Times New Roman" w:cs="Times New Roman"/>
          <w:sz w:val="28"/>
          <w:szCs w:val="28"/>
          <w:lang w:eastAsia="ru-RU"/>
        </w:rPr>
        <w:t xml:space="preserve"> и бытовых кондиционеров воздуха.</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Удельные расчетные электрические нагрузки определены исходя из средней общей площади квартир 70 кв. м в жилых домах социального типа по уровню комфорта. В скобках приведены значения коэффициента мощности.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Удельные расчетные электрические нагрузки жилых домов с учетом зданий и помещений общественного назначения на шинах 0,4 </w:t>
      </w:r>
      <w:proofErr w:type="spellStart"/>
      <w:r w:rsidRPr="000B55BA">
        <w:rPr>
          <w:rFonts w:ascii="Times New Roman" w:eastAsia="Times New Roman" w:hAnsi="Times New Roman" w:cs="Times New Roman"/>
          <w:sz w:val="28"/>
          <w:szCs w:val="28"/>
          <w:lang w:eastAsia="ru-RU"/>
        </w:rPr>
        <w:t>кВ</w:t>
      </w:r>
      <w:proofErr w:type="spellEnd"/>
      <w:r w:rsidRPr="000B55BA">
        <w:rPr>
          <w:rFonts w:ascii="Times New Roman" w:eastAsia="Times New Roman" w:hAnsi="Times New Roman" w:cs="Times New Roman"/>
          <w:sz w:val="28"/>
          <w:szCs w:val="28"/>
          <w:lang w:eastAsia="ru-RU"/>
        </w:rPr>
        <w:t xml:space="preserve"> трансформаторной подстанции следует принимать по таблице 18.</w:t>
      </w: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18</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552"/>
        <w:gridCol w:w="2835"/>
        <w:gridCol w:w="1705"/>
      </w:tblGrid>
      <w:tr w:rsidR="000B55BA" w:rsidRPr="000B55BA" w:rsidTr="000B55BA">
        <w:trPr>
          <w:trHeight w:val="265"/>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Этажность застройки</w:t>
            </w:r>
          </w:p>
        </w:tc>
        <w:tc>
          <w:tcPr>
            <w:tcW w:w="7092" w:type="dxa"/>
            <w:gridSpan w:val="3"/>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Жилые дома с плитами:</w:t>
            </w:r>
          </w:p>
        </w:tc>
      </w:tr>
      <w:tr w:rsidR="000B55BA" w:rsidRPr="000B55BA" w:rsidTr="000B55BA">
        <w:trPr>
          <w:trHeight w:val="39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природном газе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сжиженном газе или твердом топливе</w:t>
            </w:r>
          </w:p>
        </w:tc>
        <w:tc>
          <w:tcPr>
            <w:tcW w:w="170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электрическими</w:t>
            </w:r>
          </w:p>
        </w:tc>
      </w:tr>
      <w:tr w:rsidR="000B55BA" w:rsidRPr="000B55BA" w:rsidTr="000B55BA">
        <w:trPr>
          <w:trHeight w:val="439"/>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Вт/кв. м</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Вт/кв.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Вт/кв. м</w:t>
            </w:r>
          </w:p>
        </w:tc>
      </w:tr>
      <w:tr w:rsidR="000B55BA" w:rsidRPr="000B55BA" w:rsidTr="000B55BA">
        <w:trPr>
          <w:trHeight w:val="417"/>
        </w:trPr>
        <w:tc>
          <w:tcPr>
            <w:tcW w:w="226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 этажа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21,0 (0,96)</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24,4 (0,96)</w:t>
            </w:r>
          </w:p>
        </w:tc>
        <w:tc>
          <w:tcPr>
            <w:tcW w:w="170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20.7 (0,98)</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электрических нагрузках учтены нагрузки общественных зданий микрорайонного значения, а также объектов транспортного обслуживания.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Минимальные расчетные показатели электрических нагрузок объектов социального и коммунально-бытового назначения, следует принимать в соответствии с таблицей 19.</w:t>
      </w: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19</w:t>
      </w:r>
    </w:p>
    <w:tbl>
      <w:tblPr>
        <w:tblW w:w="9405" w:type="dxa"/>
        <w:jc w:val="center"/>
        <w:tblLayout w:type="fixed"/>
        <w:tblCellMar>
          <w:left w:w="28" w:type="dxa"/>
          <w:right w:w="28" w:type="dxa"/>
        </w:tblCellMar>
        <w:tblLook w:val="04A0" w:firstRow="1" w:lastRow="0" w:firstColumn="1" w:lastColumn="0" w:noHBand="0" w:noVBand="1"/>
      </w:tblPr>
      <w:tblGrid>
        <w:gridCol w:w="558"/>
        <w:gridCol w:w="5470"/>
        <w:gridCol w:w="1961"/>
        <w:gridCol w:w="1416"/>
      </w:tblGrid>
      <w:tr w:rsidR="000B55BA" w:rsidRPr="000B55BA" w:rsidTr="000B55BA">
        <w:trPr>
          <w:trHeight w:val="145"/>
          <w:tblHeader/>
          <w:jc w:val="center"/>
        </w:trPr>
        <w:tc>
          <w:tcPr>
            <w:tcW w:w="558"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 п/п</w:t>
            </w:r>
          </w:p>
        </w:tc>
        <w:tc>
          <w:tcPr>
            <w:tcW w:w="5472"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Объекты социального и коммунально-бытового</w:t>
            </w: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назначения</w:t>
            </w:r>
          </w:p>
        </w:tc>
        <w:tc>
          <w:tcPr>
            <w:tcW w:w="1962"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Единица измерения</w:t>
            </w:r>
          </w:p>
        </w:tc>
        <w:tc>
          <w:tcPr>
            <w:tcW w:w="1417"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Показатели</w:t>
            </w:r>
          </w:p>
        </w:tc>
      </w:tr>
      <w:tr w:rsidR="000B55BA" w:rsidRPr="000B55BA" w:rsidTr="000B55BA">
        <w:trPr>
          <w:trHeight w:val="314"/>
          <w:jc w:val="center"/>
        </w:trPr>
        <w:tc>
          <w:tcPr>
            <w:tcW w:w="558" w:type="dxa"/>
            <w:tcBorders>
              <w:top w:val="single" w:sz="6" w:space="0" w:color="auto"/>
              <w:left w:val="single" w:sz="6" w:space="0" w:color="auto"/>
              <w:bottom w:val="single" w:sz="6"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w:t>
            </w:r>
          </w:p>
        </w:tc>
        <w:tc>
          <w:tcPr>
            <w:tcW w:w="5472" w:type="dxa"/>
            <w:tcBorders>
              <w:top w:val="single" w:sz="6" w:space="0" w:color="auto"/>
              <w:left w:val="single" w:sz="4" w:space="0" w:color="auto"/>
              <w:bottom w:val="single" w:sz="6"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Дошкольное образовательное учреждение общего типа</w:t>
            </w:r>
          </w:p>
        </w:tc>
        <w:tc>
          <w:tcPr>
            <w:tcW w:w="1962" w:type="dxa"/>
            <w:tcBorders>
              <w:top w:val="single" w:sz="6" w:space="0" w:color="auto"/>
              <w:left w:val="single" w:sz="4" w:space="0" w:color="auto"/>
              <w:bottom w:val="single" w:sz="6"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кВт/место</w:t>
            </w:r>
          </w:p>
        </w:tc>
        <w:tc>
          <w:tcPr>
            <w:tcW w:w="1417" w:type="dxa"/>
            <w:tcBorders>
              <w:top w:val="single" w:sz="6" w:space="0" w:color="auto"/>
              <w:left w:val="single" w:sz="4"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0,46</w:t>
            </w:r>
          </w:p>
        </w:tc>
      </w:tr>
      <w:tr w:rsidR="000B55BA" w:rsidRPr="000B55BA" w:rsidTr="000B55BA">
        <w:trPr>
          <w:trHeight w:val="1485"/>
          <w:jc w:val="center"/>
        </w:trPr>
        <w:tc>
          <w:tcPr>
            <w:tcW w:w="558" w:type="dxa"/>
            <w:tcBorders>
              <w:top w:val="single" w:sz="6" w:space="0" w:color="auto"/>
              <w:left w:val="single" w:sz="6" w:space="0" w:color="auto"/>
              <w:bottom w:val="nil"/>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2</w:t>
            </w:r>
          </w:p>
        </w:tc>
        <w:tc>
          <w:tcPr>
            <w:tcW w:w="5472" w:type="dxa"/>
            <w:tcBorders>
              <w:top w:val="single" w:sz="6" w:space="0" w:color="auto"/>
              <w:left w:val="single" w:sz="4" w:space="0" w:color="auto"/>
              <w:bottom w:val="nil"/>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Общеобразовательные учреждения:</w:t>
            </w:r>
          </w:p>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с электрифицированными столовыми и спортзалами;</w:t>
            </w:r>
          </w:p>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без электрифицированных столовых, со спортзалами;</w:t>
            </w:r>
          </w:p>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с буфетами, без спортзалов;</w:t>
            </w:r>
          </w:p>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без буфетов и спортзалов</w:t>
            </w:r>
          </w:p>
        </w:tc>
        <w:tc>
          <w:tcPr>
            <w:tcW w:w="1962" w:type="dxa"/>
            <w:tcBorders>
              <w:top w:val="single" w:sz="6" w:space="0" w:color="auto"/>
              <w:left w:val="single" w:sz="4" w:space="0" w:color="auto"/>
              <w:bottom w:val="nil"/>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кВт/1 учащегося</w:t>
            </w:r>
          </w:p>
        </w:tc>
        <w:tc>
          <w:tcPr>
            <w:tcW w:w="1417" w:type="dxa"/>
            <w:tcBorders>
              <w:top w:val="single" w:sz="6" w:space="0" w:color="auto"/>
              <w:left w:val="single" w:sz="4" w:space="0" w:color="auto"/>
              <w:bottom w:val="nil"/>
              <w:right w:val="single" w:sz="6"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0,25</w:t>
            </w: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0,17</w:t>
            </w: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0,17</w:t>
            </w: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0,15</w:t>
            </w:r>
          </w:p>
        </w:tc>
      </w:tr>
      <w:tr w:rsidR="000B55BA" w:rsidRPr="000B55BA" w:rsidTr="000B55BA">
        <w:trPr>
          <w:trHeight w:val="609"/>
          <w:jc w:val="center"/>
        </w:trPr>
        <w:tc>
          <w:tcPr>
            <w:tcW w:w="558" w:type="dxa"/>
            <w:tcBorders>
              <w:top w:val="single" w:sz="6" w:space="0" w:color="auto"/>
              <w:left w:val="single" w:sz="6"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3</w:t>
            </w:r>
          </w:p>
        </w:tc>
        <w:tc>
          <w:tcPr>
            <w:tcW w:w="5472" w:type="dxa"/>
            <w:tcBorders>
              <w:top w:val="single" w:sz="6"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Предприятия торговли продовольственными товарами,</w:t>
            </w:r>
          </w:p>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в том числе:</w:t>
            </w:r>
          </w:p>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lastRenderedPageBreak/>
              <w:t>без кондиционирования воздуха</w:t>
            </w:r>
          </w:p>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с кондиционированием воздуха</w:t>
            </w:r>
          </w:p>
        </w:tc>
        <w:tc>
          <w:tcPr>
            <w:tcW w:w="1962" w:type="dxa"/>
            <w:tcBorders>
              <w:top w:val="single" w:sz="6"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lastRenderedPageBreak/>
              <w:t>кВт/кв. м торгового зала</w:t>
            </w:r>
          </w:p>
        </w:tc>
        <w:tc>
          <w:tcPr>
            <w:tcW w:w="1417" w:type="dxa"/>
            <w:tcBorders>
              <w:top w:val="single" w:sz="6" w:space="0" w:color="auto"/>
              <w:left w:val="single" w:sz="4" w:space="0" w:color="auto"/>
              <w:bottom w:val="single" w:sz="4" w:space="0" w:color="auto"/>
              <w:right w:val="single" w:sz="6"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0,23</w:t>
            </w: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lastRenderedPageBreak/>
              <w:t>0,25</w:t>
            </w:r>
          </w:p>
        </w:tc>
      </w:tr>
      <w:tr w:rsidR="000B55BA" w:rsidRPr="000B55BA" w:rsidTr="000B55BA">
        <w:trPr>
          <w:trHeight w:val="1226"/>
          <w:jc w:val="center"/>
        </w:trPr>
        <w:tc>
          <w:tcPr>
            <w:tcW w:w="558" w:type="dxa"/>
            <w:tcBorders>
              <w:top w:val="single" w:sz="4" w:space="0" w:color="auto"/>
              <w:left w:val="single" w:sz="6"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lastRenderedPageBreak/>
              <w:t>4</w:t>
            </w:r>
          </w:p>
        </w:tc>
        <w:tc>
          <w:tcPr>
            <w:tcW w:w="547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Предприятия торговли непродовольственными товарами,</w:t>
            </w:r>
          </w:p>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в том числе:</w:t>
            </w:r>
          </w:p>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без кондиционирования воздуха;</w:t>
            </w:r>
          </w:p>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с кондиционированием воздуха</w:t>
            </w:r>
          </w:p>
        </w:tc>
        <w:tc>
          <w:tcPr>
            <w:tcW w:w="1962" w:type="dxa"/>
            <w:tcBorders>
              <w:top w:val="single" w:sz="6"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кВт/кв. м торгового зала</w:t>
            </w:r>
          </w:p>
        </w:tc>
        <w:tc>
          <w:tcPr>
            <w:tcW w:w="1417" w:type="dxa"/>
            <w:tcBorders>
              <w:top w:val="single" w:sz="6" w:space="0" w:color="auto"/>
              <w:left w:val="single" w:sz="4" w:space="0" w:color="auto"/>
              <w:bottom w:val="single" w:sz="4" w:space="0" w:color="auto"/>
              <w:right w:val="single" w:sz="6"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0,14</w:t>
            </w: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0,16</w:t>
            </w:r>
          </w:p>
        </w:tc>
      </w:tr>
      <w:tr w:rsidR="000B55BA" w:rsidRPr="000B55BA" w:rsidTr="000B55BA">
        <w:trPr>
          <w:trHeight w:val="846"/>
          <w:jc w:val="center"/>
        </w:trPr>
        <w:tc>
          <w:tcPr>
            <w:tcW w:w="558" w:type="dxa"/>
            <w:tcBorders>
              <w:top w:val="single" w:sz="6" w:space="0" w:color="auto"/>
              <w:left w:val="single" w:sz="6" w:space="0" w:color="auto"/>
              <w:bottom w:val="nil"/>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5</w:t>
            </w:r>
          </w:p>
        </w:tc>
        <w:tc>
          <w:tcPr>
            <w:tcW w:w="5472" w:type="dxa"/>
            <w:tcBorders>
              <w:top w:val="single" w:sz="6" w:space="0" w:color="auto"/>
              <w:left w:val="single" w:sz="6" w:space="0" w:color="auto"/>
              <w:bottom w:val="nil"/>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Предприятия общественного питания полностью</w:t>
            </w:r>
          </w:p>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электрифицированные с количеством посадочных мест:</w:t>
            </w:r>
          </w:p>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до 400</w:t>
            </w:r>
          </w:p>
        </w:tc>
        <w:tc>
          <w:tcPr>
            <w:tcW w:w="1962" w:type="dxa"/>
            <w:tcBorders>
              <w:top w:val="single" w:sz="6" w:space="0" w:color="auto"/>
              <w:left w:val="single" w:sz="4" w:space="0" w:color="auto"/>
              <w:bottom w:val="nil"/>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кВт/место</w:t>
            </w:r>
          </w:p>
        </w:tc>
        <w:tc>
          <w:tcPr>
            <w:tcW w:w="1417" w:type="dxa"/>
            <w:tcBorders>
              <w:top w:val="single" w:sz="6" w:space="0" w:color="auto"/>
              <w:left w:val="single" w:sz="6" w:space="0" w:color="auto"/>
              <w:bottom w:val="nil"/>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1,04</w:t>
            </w:r>
          </w:p>
        </w:tc>
      </w:tr>
      <w:tr w:rsidR="000B55BA" w:rsidRPr="000B55BA" w:rsidTr="000B55BA">
        <w:trPr>
          <w:trHeight w:val="1496"/>
          <w:jc w:val="center"/>
        </w:trPr>
        <w:tc>
          <w:tcPr>
            <w:tcW w:w="558" w:type="dxa"/>
            <w:tcBorders>
              <w:top w:val="single" w:sz="6"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6</w:t>
            </w:r>
          </w:p>
        </w:tc>
        <w:tc>
          <w:tcPr>
            <w:tcW w:w="5472" w:type="dxa"/>
            <w:tcBorders>
              <w:top w:val="single" w:sz="6"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Предприятия общественного питания частично</w:t>
            </w:r>
          </w:p>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электрифицированные, с плитами на газообразном топливе с количеством посадочных мест:</w:t>
            </w:r>
          </w:p>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до 100;</w:t>
            </w:r>
          </w:p>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свыше 100 до 400;</w:t>
            </w:r>
          </w:p>
        </w:tc>
        <w:tc>
          <w:tcPr>
            <w:tcW w:w="1962" w:type="dxa"/>
            <w:tcBorders>
              <w:top w:val="single" w:sz="6"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кВт/место</w:t>
            </w:r>
          </w:p>
        </w:tc>
        <w:tc>
          <w:tcPr>
            <w:tcW w:w="1417" w:type="dxa"/>
            <w:tcBorders>
              <w:top w:val="single" w:sz="6" w:space="0" w:color="auto"/>
              <w:left w:val="single" w:sz="6" w:space="0" w:color="auto"/>
              <w:bottom w:val="single" w:sz="4" w:space="0" w:color="auto"/>
              <w:right w:val="single" w:sz="6"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0,9</w:t>
            </w: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0,81</w:t>
            </w:r>
          </w:p>
        </w:tc>
      </w:tr>
      <w:tr w:rsidR="000B55BA" w:rsidRPr="000B55BA" w:rsidTr="000B55BA">
        <w:trPr>
          <w:trHeight w:val="559"/>
          <w:jc w:val="center"/>
        </w:trPr>
        <w:tc>
          <w:tcPr>
            <w:tcW w:w="558" w:type="dxa"/>
            <w:tcBorders>
              <w:top w:val="nil"/>
              <w:left w:val="single" w:sz="6" w:space="0" w:color="auto"/>
              <w:bottom w:val="nil"/>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7</w:t>
            </w:r>
          </w:p>
        </w:tc>
        <w:tc>
          <w:tcPr>
            <w:tcW w:w="5472" w:type="dxa"/>
            <w:tcBorders>
              <w:top w:val="nil"/>
              <w:left w:val="single" w:sz="4" w:space="0" w:color="auto"/>
              <w:bottom w:val="nil"/>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Предприятия коммунально-бытового назначения:</w:t>
            </w:r>
          </w:p>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парикмахерские</w:t>
            </w:r>
          </w:p>
        </w:tc>
        <w:tc>
          <w:tcPr>
            <w:tcW w:w="1962" w:type="dxa"/>
            <w:tcBorders>
              <w:top w:val="single" w:sz="4" w:space="0" w:color="auto"/>
              <w:left w:val="single" w:sz="4" w:space="0" w:color="auto"/>
              <w:bottom w:val="nil"/>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кВт/рабочее место</w:t>
            </w:r>
          </w:p>
        </w:tc>
        <w:tc>
          <w:tcPr>
            <w:tcW w:w="1417" w:type="dxa"/>
            <w:tcBorders>
              <w:top w:val="single" w:sz="4" w:space="0" w:color="auto"/>
              <w:left w:val="single" w:sz="4" w:space="0" w:color="auto"/>
              <w:bottom w:val="nil"/>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1,5</w:t>
            </w:r>
          </w:p>
        </w:tc>
      </w:tr>
      <w:tr w:rsidR="000B55BA" w:rsidRPr="000B55BA" w:rsidTr="000B55BA">
        <w:trPr>
          <w:trHeight w:val="290"/>
          <w:jc w:val="center"/>
        </w:trPr>
        <w:tc>
          <w:tcPr>
            <w:tcW w:w="558"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8</w:t>
            </w:r>
          </w:p>
        </w:tc>
        <w:tc>
          <w:tcPr>
            <w:tcW w:w="5472"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Клубы</w:t>
            </w:r>
          </w:p>
        </w:tc>
        <w:tc>
          <w:tcPr>
            <w:tcW w:w="1962"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кВт/место</w:t>
            </w:r>
          </w:p>
        </w:tc>
        <w:tc>
          <w:tcPr>
            <w:tcW w:w="1417"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0,46</w:t>
            </w:r>
          </w:p>
        </w:tc>
      </w:tr>
      <w:tr w:rsidR="000B55BA" w:rsidRPr="000B55BA" w:rsidTr="000B55BA">
        <w:trPr>
          <w:trHeight w:val="885"/>
          <w:jc w:val="center"/>
        </w:trPr>
        <w:tc>
          <w:tcPr>
            <w:tcW w:w="558" w:type="dxa"/>
            <w:tcBorders>
              <w:top w:val="single" w:sz="6" w:space="0" w:color="auto"/>
              <w:left w:val="single" w:sz="6" w:space="0" w:color="auto"/>
              <w:bottom w:val="nil"/>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9</w:t>
            </w:r>
          </w:p>
        </w:tc>
        <w:tc>
          <w:tcPr>
            <w:tcW w:w="5472" w:type="dxa"/>
            <w:tcBorders>
              <w:top w:val="single" w:sz="6" w:space="0" w:color="auto"/>
              <w:left w:val="single" w:sz="4" w:space="0" w:color="auto"/>
              <w:bottom w:val="nil"/>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Гостиницы, в том числе:</w:t>
            </w:r>
          </w:p>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с кондиционированием воздуха;</w:t>
            </w:r>
          </w:p>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без кондиционирования воздуха</w:t>
            </w:r>
          </w:p>
        </w:tc>
        <w:tc>
          <w:tcPr>
            <w:tcW w:w="1962" w:type="dxa"/>
            <w:tcBorders>
              <w:top w:val="single" w:sz="6" w:space="0" w:color="auto"/>
              <w:left w:val="single" w:sz="4" w:space="0" w:color="auto"/>
              <w:bottom w:val="nil"/>
              <w:right w:val="single" w:sz="4"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кВт/место</w:t>
            </w: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то же</w:t>
            </w:r>
          </w:p>
        </w:tc>
        <w:tc>
          <w:tcPr>
            <w:tcW w:w="1417" w:type="dxa"/>
            <w:tcBorders>
              <w:top w:val="single" w:sz="6" w:space="0" w:color="auto"/>
              <w:left w:val="single" w:sz="4" w:space="0" w:color="auto"/>
              <w:bottom w:val="nil"/>
              <w:right w:val="single" w:sz="6"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0,46</w:t>
            </w:r>
          </w:p>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0,34</w:t>
            </w:r>
          </w:p>
        </w:tc>
      </w:tr>
      <w:tr w:rsidR="000B55BA" w:rsidRPr="000B55BA" w:rsidTr="000B55BA">
        <w:trPr>
          <w:trHeight w:val="449"/>
          <w:jc w:val="center"/>
        </w:trPr>
        <w:tc>
          <w:tcPr>
            <w:tcW w:w="558" w:type="dxa"/>
            <w:tcBorders>
              <w:top w:val="single" w:sz="6" w:space="0" w:color="auto"/>
              <w:left w:val="single" w:sz="6" w:space="0" w:color="auto"/>
              <w:bottom w:val="single" w:sz="6"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10</w:t>
            </w:r>
          </w:p>
        </w:tc>
        <w:tc>
          <w:tcPr>
            <w:tcW w:w="5472" w:type="dxa"/>
            <w:tcBorders>
              <w:top w:val="single" w:sz="6" w:space="0" w:color="auto"/>
              <w:left w:val="single" w:sz="4" w:space="0" w:color="auto"/>
              <w:bottom w:val="single" w:sz="6"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Дома отдыха и пансионаты без кондиционирования воздуха</w:t>
            </w:r>
          </w:p>
        </w:tc>
        <w:tc>
          <w:tcPr>
            <w:tcW w:w="1962"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кВт/место жилых помещений</w:t>
            </w:r>
          </w:p>
        </w:tc>
        <w:tc>
          <w:tcPr>
            <w:tcW w:w="1417"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0,36</w:t>
            </w:r>
          </w:p>
        </w:tc>
      </w:tr>
      <w:tr w:rsidR="000B55BA" w:rsidRPr="000B55BA" w:rsidTr="000B55BA">
        <w:trPr>
          <w:trHeight w:val="435"/>
          <w:jc w:val="center"/>
        </w:trPr>
        <w:tc>
          <w:tcPr>
            <w:tcW w:w="558"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11</w:t>
            </w:r>
          </w:p>
        </w:tc>
        <w:tc>
          <w:tcPr>
            <w:tcW w:w="5472"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Детские оздоровительные лагеря</w:t>
            </w:r>
          </w:p>
        </w:tc>
        <w:tc>
          <w:tcPr>
            <w:tcW w:w="1962"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кВт/место жилых помещений</w:t>
            </w:r>
          </w:p>
        </w:tc>
        <w:tc>
          <w:tcPr>
            <w:tcW w:w="1417"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0,023</w:t>
            </w:r>
          </w:p>
        </w:tc>
      </w:tr>
    </w:tbl>
    <w:p w:rsidR="000B55BA" w:rsidRPr="000B55BA" w:rsidRDefault="000B55BA" w:rsidP="000B55BA">
      <w:pPr>
        <w:spacing w:after="0" w:line="240" w:lineRule="auto"/>
        <w:ind w:right="-5" w:firstLine="709"/>
        <w:contextualSpacing/>
        <w:jc w:val="both"/>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right="-5"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Минимальные расчетные показатели площади территорий для строительства закрытых понизительных подстанций, включая распределительные и комплектные устройства напряжением 110-220 </w:t>
      </w:r>
      <w:proofErr w:type="spellStart"/>
      <w:r w:rsidRPr="000B55BA">
        <w:rPr>
          <w:rFonts w:ascii="Times New Roman" w:eastAsia="Times New Roman" w:hAnsi="Times New Roman" w:cs="Times New Roman"/>
          <w:sz w:val="28"/>
          <w:szCs w:val="28"/>
          <w:lang w:eastAsia="ru-RU"/>
        </w:rPr>
        <w:t>кВ</w:t>
      </w:r>
      <w:proofErr w:type="spellEnd"/>
      <w:r w:rsidRPr="000B55BA">
        <w:rPr>
          <w:rFonts w:ascii="Times New Roman" w:eastAsia="Times New Roman" w:hAnsi="Times New Roman" w:cs="Times New Roman"/>
          <w:sz w:val="28"/>
          <w:szCs w:val="28"/>
          <w:lang w:eastAsia="ru-RU"/>
        </w:rPr>
        <w:t xml:space="preserve">, устанавливаются не более </w:t>
      </w:r>
      <w:smartTag w:uri="urn:schemas-microsoft-com:office:smarttags" w:element="metricconverter">
        <w:smartTagPr>
          <w:attr w:name="ProductID" w:val="0,6 га"/>
        </w:smartTagPr>
        <w:r w:rsidRPr="000B55BA">
          <w:rPr>
            <w:rFonts w:ascii="Times New Roman" w:eastAsia="Times New Roman" w:hAnsi="Times New Roman" w:cs="Times New Roman"/>
            <w:sz w:val="28"/>
            <w:szCs w:val="28"/>
            <w:lang w:eastAsia="ru-RU"/>
          </w:rPr>
          <w:t>0,6 га</w:t>
        </w:r>
      </w:smartTag>
      <w:r w:rsidRPr="000B55BA">
        <w:rPr>
          <w:rFonts w:ascii="Times New Roman" w:eastAsia="Times New Roman" w:hAnsi="Times New Roman" w:cs="Times New Roman"/>
          <w:sz w:val="28"/>
          <w:szCs w:val="28"/>
          <w:lang w:eastAsia="ru-RU"/>
        </w:rPr>
        <w:t>.</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Минимальные расчетные показатели площади территории для строительства закрытых электрических подстанций должны составлять при напряжении: 1) 110 </w:t>
      </w:r>
      <w:proofErr w:type="spellStart"/>
      <w:r w:rsidRPr="000B55BA">
        <w:rPr>
          <w:rFonts w:ascii="Times New Roman" w:eastAsia="Times New Roman" w:hAnsi="Times New Roman" w:cs="Times New Roman"/>
          <w:sz w:val="28"/>
          <w:szCs w:val="28"/>
          <w:lang w:eastAsia="ru-RU"/>
        </w:rPr>
        <w:t>кВ</w:t>
      </w:r>
      <w:proofErr w:type="spellEnd"/>
      <w:r w:rsidRPr="000B55BA">
        <w:rPr>
          <w:rFonts w:ascii="Times New Roman" w:eastAsia="Times New Roman" w:hAnsi="Times New Roman" w:cs="Times New Roman"/>
          <w:sz w:val="28"/>
          <w:szCs w:val="28"/>
          <w:lang w:eastAsia="ru-RU"/>
        </w:rPr>
        <w:t xml:space="preserve"> - </w:t>
      </w:r>
      <w:smartTag w:uri="urn:schemas-microsoft-com:office:smarttags" w:element="metricconverter">
        <w:smartTagPr>
          <w:attr w:name="ProductID" w:val="0,6 га"/>
        </w:smartTagPr>
        <w:r w:rsidRPr="000B55BA">
          <w:rPr>
            <w:rFonts w:ascii="Times New Roman" w:eastAsia="Times New Roman" w:hAnsi="Times New Roman" w:cs="Times New Roman"/>
            <w:sz w:val="28"/>
            <w:szCs w:val="28"/>
            <w:lang w:eastAsia="ru-RU"/>
          </w:rPr>
          <w:t>0,6 га</w:t>
        </w:r>
      </w:smartTag>
      <w:r w:rsidRPr="000B55BA">
        <w:rPr>
          <w:rFonts w:ascii="Times New Roman" w:eastAsia="Times New Roman" w:hAnsi="Times New Roman" w:cs="Times New Roman"/>
          <w:sz w:val="28"/>
          <w:szCs w:val="28"/>
          <w:lang w:eastAsia="ru-RU"/>
        </w:rPr>
        <w:t xml:space="preserve">; 2) 220 </w:t>
      </w:r>
      <w:proofErr w:type="spellStart"/>
      <w:r w:rsidRPr="000B55BA">
        <w:rPr>
          <w:rFonts w:ascii="Times New Roman" w:eastAsia="Times New Roman" w:hAnsi="Times New Roman" w:cs="Times New Roman"/>
          <w:sz w:val="28"/>
          <w:szCs w:val="28"/>
          <w:lang w:eastAsia="ru-RU"/>
        </w:rPr>
        <w:t>кВ</w:t>
      </w:r>
      <w:proofErr w:type="spellEnd"/>
      <w:r w:rsidRPr="000B55BA">
        <w:rPr>
          <w:rFonts w:ascii="Times New Roman" w:eastAsia="Times New Roman" w:hAnsi="Times New Roman" w:cs="Times New Roman"/>
          <w:sz w:val="28"/>
          <w:szCs w:val="28"/>
          <w:lang w:eastAsia="ru-RU"/>
        </w:rPr>
        <w:t xml:space="preserve"> - </w:t>
      </w:r>
      <w:smartTag w:uri="urn:schemas-microsoft-com:office:smarttags" w:element="metricconverter">
        <w:smartTagPr>
          <w:attr w:name="ProductID" w:val="1,4 га"/>
        </w:smartTagPr>
        <w:r w:rsidRPr="000B55BA">
          <w:rPr>
            <w:rFonts w:ascii="Times New Roman" w:eastAsia="Times New Roman" w:hAnsi="Times New Roman" w:cs="Times New Roman"/>
            <w:sz w:val="28"/>
            <w:szCs w:val="28"/>
            <w:lang w:eastAsia="ru-RU"/>
          </w:rPr>
          <w:t>1,4 га</w:t>
        </w:r>
      </w:smartTag>
      <w:r w:rsidRPr="000B55BA">
        <w:rPr>
          <w:rFonts w:ascii="Times New Roman" w:eastAsia="Times New Roman" w:hAnsi="Times New Roman" w:cs="Times New Roman"/>
          <w:sz w:val="28"/>
          <w:szCs w:val="28"/>
          <w:lang w:eastAsia="ru-RU"/>
        </w:rPr>
        <w:t>.</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p>
    <w:p w:rsidR="005B4338" w:rsidRDefault="005B4338" w:rsidP="000B55BA">
      <w:pPr>
        <w:tabs>
          <w:tab w:val="left" w:pos="709"/>
        </w:tabs>
        <w:spacing w:after="0" w:line="240" w:lineRule="auto"/>
        <w:jc w:val="center"/>
        <w:rPr>
          <w:rFonts w:ascii="Times New Roman" w:eastAsia="Times New Roman" w:hAnsi="Times New Roman" w:cs="Times New Roman"/>
          <w:sz w:val="28"/>
          <w:szCs w:val="28"/>
          <w:lang w:eastAsia="ru-RU"/>
        </w:rPr>
      </w:pPr>
    </w:p>
    <w:p w:rsidR="005B4338" w:rsidRDefault="005B4338" w:rsidP="000B55BA">
      <w:pPr>
        <w:tabs>
          <w:tab w:val="left" w:pos="709"/>
        </w:tabs>
        <w:spacing w:after="0" w:line="240" w:lineRule="auto"/>
        <w:jc w:val="center"/>
        <w:rPr>
          <w:rFonts w:ascii="Times New Roman" w:eastAsia="Times New Roman" w:hAnsi="Times New Roman" w:cs="Times New Roman"/>
          <w:sz w:val="28"/>
          <w:szCs w:val="28"/>
          <w:lang w:eastAsia="ru-RU"/>
        </w:rPr>
      </w:pPr>
    </w:p>
    <w:p w:rsidR="000B55BA" w:rsidRPr="005B4338"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r w:rsidRPr="005B4338">
        <w:rPr>
          <w:rFonts w:ascii="Times New Roman" w:eastAsia="Times New Roman" w:hAnsi="Times New Roman" w:cs="Times New Roman"/>
          <w:b/>
          <w:sz w:val="28"/>
          <w:szCs w:val="28"/>
          <w:lang w:eastAsia="ru-RU"/>
        </w:rPr>
        <w:t>3.2.4. Объекты газоснабжения населения</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 объектам газоснабжения относятся распределительные сети газоснабжения, ГРПБ, ГРПШ. Обоснованием включения объектов газоснабжения является пункт 4 статьи 14 Федерального закона от 6 октября 2003 года N 131-ФЗ "Об общих принципах организации местного самоуправления в Российской Федерации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Проектирование и строительство новых, реконструкцию и развитие действующих газораспределительных систем следует осуществлять в соответствии со схемами газоснабжения в целях обеспечения уровня газификации жилищно-коммунального хозяйства, промышленных и иных организаций, предусматриваемого программой газификации Оренбургской области.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Минимальные расчетные показатели удельного годового расхода природного газа на коммунально-бытовые нужды населения следует принимать в соответствии с п. 1.4. раздела 1      тома 1 «Основная часть» настоящих Нормативов.</w:t>
      </w:r>
    </w:p>
    <w:p w:rsidR="000B55BA" w:rsidRPr="000B55BA" w:rsidRDefault="000B55BA" w:rsidP="000B55BA">
      <w:pPr>
        <w:tabs>
          <w:tab w:val="left" w:pos="709"/>
        </w:tabs>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Расчетные показатели часового расхода газа на отопление, горячее водоснабжение и вентиляцию жилых домов и объектов социального и коммунально-бытового назначения следует принимать исходя из потребности газа для выработки 1 Гкал/час тепла в зависимости от коэффициента полезного действия </w:t>
      </w:r>
      <w:proofErr w:type="spellStart"/>
      <w:r w:rsidRPr="000B55BA">
        <w:rPr>
          <w:rFonts w:ascii="Times New Roman" w:eastAsia="Times New Roman" w:hAnsi="Times New Roman" w:cs="Times New Roman"/>
          <w:sz w:val="28"/>
          <w:szCs w:val="28"/>
          <w:lang w:eastAsia="ru-RU"/>
        </w:rPr>
        <w:t>топливопотребляющих</w:t>
      </w:r>
      <w:proofErr w:type="spellEnd"/>
      <w:r w:rsidRPr="000B55BA">
        <w:rPr>
          <w:rFonts w:ascii="Times New Roman" w:eastAsia="Times New Roman" w:hAnsi="Times New Roman" w:cs="Times New Roman"/>
          <w:sz w:val="28"/>
          <w:szCs w:val="28"/>
          <w:lang w:eastAsia="ru-RU"/>
        </w:rPr>
        <w:t xml:space="preserve"> установок при использовании газа в соответствии с таблицей 20.</w:t>
      </w:r>
    </w:p>
    <w:p w:rsidR="000B55BA" w:rsidRPr="000B55BA" w:rsidRDefault="000B55BA" w:rsidP="000B55BA">
      <w:pPr>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2716"/>
        <w:gridCol w:w="3170"/>
      </w:tblGrid>
      <w:tr w:rsidR="000B55BA" w:rsidRPr="000B55BA" w:rsidTr="000B55BA">
        <w:trPr>
          <w:trHeight w:val="1043"/>
        </w:trPr>
        <w:tc>
          <w:tcPr>
            <w:tcW w:w="354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Коэффициент полезного действия </w:t>
            </w:r>
            <w:proofErr w:type="spellStart"/>
            <w:r w:rsidRPr="000B55BA">
              <w:rPr>
                <w:rFonts w:ascii="Times New Roman" w:eastAsia="Times New Roman" w:hAnsi="Times New Roman" w:cs="Times New Roman"/>
                <w:sz w:val="24"/>
                <w:szCs w:val="28"/>
                <w:lang w:eastAsia="ru-RU"/>
              </w:rPr>
              <w:t>топливопотребляющих</w:t>
            </w:r>
            <w:proofErr w:type="spellEnd"/>
            <w:r w:rsidRPr="000B55BA">
              <w:rPr>
                <w:rFonts w:ascii="Times New Roman" w:eastAsia="Times New Roman" w:hAnsi="Times New Roman" w:cs="Times New Roman"/>
                <w:sz w:val="24"/>
                <w:szCs w:val="28"/>
                <w:lang w:eastAsia="ru-RU"/>
              </w:rPr>
              <w:t xml:space="preserve"> установок</w:t>
            </w:r>
          </w:p>
        </w:tc>
        <w:tc>
          <w:tcPr>
            <w:tcW w:w="302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firstLine="50"/>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Показатель потребления газа</w:t>
            </w:r>
          </w:p>
        </w:tc>
        <w:tc>
          <w:tcPr>
            <w:tcW w:w="3637"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Расчетные показатели часового расхода газа,</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куб /час</w:t>
            </w:r>
          </w:p>
        </w:tc>
      </w:tr>
      <w:tr w:rsidR="000B55BA" w:rsidRPr="000B55BA" w:rsidTr="000B55BA">
        <w:trPr>
          <w:trHeight w:val="133"/>
        </w:trPr>
        <w:tc>
          <w:tcPr>
            <w:tcW w:w="354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85 %</w:t>
            </w:r>
          </w:p>
        </w:tc>
        <w:tc>
          <w:tcPr>
            <w:tcW w:w="302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Гкал/час</w:t>
            </w:r>
          </w:p>
        </w:tc>
        <w:tc>
          <w:tcPr>
            <w:tcW w:w="363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148,92</w:t>
            </w:r>
          </w:p>
        </w:tc>
      </w:tr>
      <w:tr w:rsidR="000B55BA" w:rsidRPr="000B55BA" w:rsidTr="000B55BA">
        <w:trPr>
          <w:trHeight w:val="254"/>
        </w:trPr>
        <w:tc>
          <w:tcPr>
            <w:tcW w:w="354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90 %</w:t>
            </w:r>
          </w:p>
        </w:tc>
        <w:tc>
          <w:tcPr>
            <w:tcW w:w="302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Гкал/ час</w:t>
            </w:r>
          </w:p>
        </w:tc>
        <w:tc>
          <w:tcPr>
            <w:tcW w:w="363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140,65</w:t>
            </w:r>
          </w:p>
        </w:tc>
      </w:tr>
      <w:tr w:rsidR="000B55BA" w:rsidRPr="000B55BA" w:rsidTr="000B55BA">
        <w:trPr>
          <w:trHeight w:val="76"/>
        </w:trPr>
        <w:tc>
          <w:tcPr>
            <w:tcW w:w="354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95 %</w:t>
            </w:r>
          </w:p>
        </w:tc>
        <w:tc>
          <w:tcPr>
            <w:tcW w:w="302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Гкал/ час</w:t>
            </w:r>
          </w:p>
        </w:tc>
        <w:tc>
          <w:tcPr>
            <w:tcW w:w="363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133,24</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Расчетные показатели годового расхода газа на отопление жилых домов и объектов социального и коммунально-бытового назначения населенного пункта определяются на основании часового расхода и годового числа часов использования газа на отопление с учетом расчетной температуры наружного воздуха в холодный период и продолжительности отопительного периода в соответствии с таблицей 21.</w:t>
      </w:r>
    </w:p>
    <w:p w:rsidR="000B55BA" w:rsidRPr="000B55BA" w:rsidRDefault="000B55BA" w:rsidP="000B55BA">
      <w:pPr>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21</w:t>
      </w:r>
    </w:p>
    <w:tbl>
      <w:tblPr>
        <w:tblW w:w="93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
        <w:gridCol w:w="991"/>
        <w:gridCol w:w="2340"/>
        <w:gridCol w:w="4205"/>
        <w:gridCol w:w="1555"/>
      </w:tblGrid>
      <w:tr w:rsidR="000B55BA" w:rsidRPr="000B55BA" w:rsidTr="000B55BA">
        <w:trPr>
          <w:trHeight w:val="288"/>
        </w:trPr>
        <w:tc>
          <w:tcPr>
            <w:tcW w:w="26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п/п</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Населенный пункт</w:t>
            </w:r>
          </w:p>
        </w:tc>
        <w:tc>
          <w:tcPr>
            <w:tcW w:w="6545" w:type="dxa"/>
            <w:gridSpan w:val="2"/>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tabs>
                <w:tab w:val="left" w:pos="6751"/>
              </w:tabs>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Расчетные температуры наружного воздуха, °С</w:t>
            </w:r>
          </w:p>
        </w:tc>
        <w:tc>
          <w:tcPr>
            <w:tcW w:w="1555"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Продолжительность отопительного периода жилых домов и объектов социального и коммунально-бытового назначения </w:t>
            </w:r>
          </w:p>
        </w:tc>
      </w:tr>
      <w:tr w:rsidR="000B55BA" w:rsidRPr="000B55BA" w:rsidTr="000B55BA">
        <w:trPr>
          <w:trHeight w:val="1511"/>
        </w:trPr>
        <w:tc>
          <w:tcPr>
            <w:tcW w:w="269"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наиболее холодной пятидневки</w:t>
            </w:r>
          </w:p>
        </w:tc>
        <w:tc>
          <w:tcPr>
            <w:tcW w:w="420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ind w:left="91"/>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средней за отопительный период для жилых домов и объектов социального и коммунально-бытового назначения </w:t>
            </w: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trHeight w:val="525"/>
        </w:trPr>
        <w:tc>
          <w:tcPr>
            <w:tcW w:w="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99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 Елховка</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-34</w:t>
            </w:r>
          </w:p>
        </w:tc>
        <w:tc>
          <w:tcPr>
            <w:tcW w:w="420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-6,3</w:t>
            </w:r>
          </w:p>
        </w:tc>
        <w:tc>
          <w:tcPr>
            <w:tcW w:w="155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202</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Расчетные показатели годового расхода газа на нужды предприятий торговли, бытового обслуживания непроизводственного характера и других следует принимать дополнительно в объеме до 5 % общего расхода тепла на газоснабжение жилищного фонда. </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  Минимальные расчетные показатели размеров земельных участков промежуточных складов баллонов следует принимать 0,6 га.</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Минимальные размеры земельных участков газораспределительных станций следует принимать в зависимости от их производительности и технологического процесса в среднем от 100 кв. м до 400 кв.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Отдельно стоящие газорегуляторные пункты в поселениях должны располагаться на расстояниях от зданий и </w:t>
      </w:r>
      <w:proofErr w:type="gramStart"/>
      <w:r w:rsidRPr="000B55BA">
        <w:rPr>
          <w:rFonts w:ascii="Times New Roman" w:eastAsia="Times New Roman" w:hAnsi="Times New Roman" w:cs="Times New Roman"/>
          <w:sz w:val="28"/>
          <w:szCs w:val="28"/>
          <w:lang w:eastAsia="ru-RU"/>
        </w:rPr>
        <w:t>сооружений</w:t>
      </w:r>
      <w:proofErr w:type="gramEnd"/>
      <w:r w:rsidRPr="000B55BA">
        <w:rPr>
          <w:rFonts w:ascii="Times New Roman" w:eastAsia="Times New Roman" w:hAnsi="Times New Roman" w:cs="Times New Roman"/>
          <w:sz w:val="28"/>
          <w:szCs w:val="28"/>
          <w:lang w:eastAsia="ru-RU"/>
        </w:rPr>
        <w:t xml:space="preserve"> не менее приведенных в таблице 22, а на территории промышленных предприятий согласно требованиям СП 18.13330.2011. Свод правил. Генеральные планы промышленных предприятий. Актуализированная редакция СНиП II-89-80*;</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стесненных условиях разрешается уменьшение на 30 % расстояний от зданий и сооружений до газорегуляторных пунктов пропускной способностью до 10000 м</w:t>
      </w:r>
      <w:r w:rsidRPr="000B55BA">
        <w:rPr>
          <w:rFonts w:ascii="Times New Roman" w:eastAsia="Times New Roman" w:hAnsi="Times New Roman" w:cs="Times New Roman"/>
          <w:sz w:val="28"/>
          <w:szCs w:val="28"/>
          <w:vertAlign w:val="superscript"/>
          <w:lang w:eastAsia="ru-RU"/>
        </w:rPr>
        <w:t>3</w:t>
      </w:r>
      <w:r w:rsidRPr="000B55BA">
        <w:rPr>
          <w:rFonts w:ascii="Times New Roman" w:eastAsia="Times New Roman" w:hAnsi="Times New Roman" w:cs="Times New Roman"/>
          <w:sz w:val="28"/>
          <w:szCs w:val="28"/>
          <w:lang w:eastAsia="ru-RU"/>
        </w:rPr>
        <w:t>/ч. </w:t>
      </w:r>
    </w:p>
    <w:p w:rsidR="000B55BA" w:rsidRPr="000B55BA" w:rsidRDefault="000B55BA" w:rsidP="000B55BA">
      <w:pPr>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22</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47"/>
        <w:gridCol w:w="2213"/>
        <w:gridCol w:w="2213"/>
        <w:gridCol w:w="2172"/>
      </w:tblGrid>
      <w:tr w:rsidR="000B55BA" w:rsidRPr="000B55BA" w:rsidTr="000B55BA">
        <w:trPr>
          <w:trHeight w:val="572"/>
        </w:trPr>
        <w:tc>
          <w:tcPr>
            <w:tcW w:w="147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Давление газа </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вводе в ГРП, ГРПБ, ШРП, МПа</w:t>
            </w:r>
          </w:p>
        </w:tc>
        <w:tc>
          <w:tcPr>
            <w:tcW w:w="3530"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Расстояния в свету от отдельно стоящих ГРП, ГРПБ и отдельно стоящих ШРП по горизонтали, м, до</w:t>
            </w:r>
          </w:p>
        </w:tc>
      </w:tr>
      <w:tr w:rsidR="000B55BA" w:rsidRPr="000B55BA" w:rsidTr="000B55BA">
        <w:trPr>
          <w:trHeight w:val="5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184" w:type="pct"/>
            <w:tcBorders>
              <w:top w:val="nil"/>
              <w:left w:val="nil"/>
              <w:bottom w:val="single" w:sz="4" w:space="0" w:color="auto"/>
              <w:right w:val="single" w:sz="4" w:space="0" w:color="auto"/>
            </w:tcBorders>
            <w:tcMar>
              <w:top w:w="15" w:type="dxa"/>
              <w:left w:w="15" w:type="dxa"/>
              <w:bottom w:w="15" w:type="dxa"/>
              <w:right w:w="15" w:type="dxa"/>
            </w:tcMar>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зданий </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и сооружений </w:t>
            </w:r>
          </w:p>
        </w:tc>
        <w:tc>
          <w:tcPr>
            <w:tcW w:w="1184" w:type="pct"/>
            <w:tcBorders>
              <w:top w:val="nil"/>
              <w:left w:val="nil"/>
              <w:bottom w:val="single" w:sz="4" w:space="0" w:color="auto"/>
              <w:right w:val="single" w:sz="4" w:space="0" w:color="auto"/>
            </w:tcBorders>
            <w:tcMar>
              <w:top w:w="15" w:type="dxa"/>
              <w:left w:w="15" w:type="dxa"/>
              <w:bottom w:w="15" w:type="dxa"/>
              <w:right w:w="15" w:type="dxa"/>
            </w:tcMar>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автомобильных дорог (до обочины)</w:t>
            </w:r>
          </w:p>
        </w:tc>
        <w:tc>
          <w:tcPr>
            <w:tcW w:w="1162" w:type="pct"/>
            <w:tcBorders>
              <w:top w:val="nil"/>
              <w:left w:val="nil"/>
              <w:bottom w:val="single" w:sz="4" w:space="0" w:color="auto"/>
              <w:right w:val="single" w:sz="4" w:space="0" w:color="auto"/>
            </w:tcBorders>
            <w:tcMar>
              <w:top w:w="15" w:type="dxa"/>
              <w:left w:w="15" w:type="dxa"/>
              <w:bottom w:w="15" w:type="dxa"/>
              <w:right w:w="15" w:type="dxa"/>
            </w:tcMar>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воздушных линий электропередачи</w:t>
            </w:r>
          </w:p>
        </w:tc>
      </w:tr>
      <w:tr w:rsidR="000B55BA" w:rsidRPr="000B55BA" w:rsidTr="000B55BA">
        <w:trPr>
          <w:trHeight w:val="330"/>
        </w:trPr>
        <w:tc>
          <w:tcPr>
            <w:tcW w:w="1470" w:type="pct"/>
            <w:tcBorders>
              <w:top w:val="nil"/>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До 0,6</w:t>
            </w:r>
          </w:p>
        </w:tc>
        <w:tc>
          <w:tcPr>
            <w:tcW w:w="1184" w:type="pct"/>
            <w:tcBorders>
              <w:top w:val="nil"/>
              <w:left w:val="nil"/>
              <w:bottom w:val="single" w:sz="4" w:space="0" w:color="auto"/>
              <w:right w:val="single" w:sz="4" w:space="0" w:color="auto"/>
            </w:tcBorders>
            <w:tcMar>
              <w:top w:w="15" w:type="dxa"/>
              <w:left w:w="15" w:type="dxa"/>
              <w:bottom w:w="15" w:type="dxa"/>
              <w:right w:w="15" w:type="dxa"/>
            </w:tcMar>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1184" w:type="pct"/>
            <w:tcBorders>
              <w:top w:val="nil"/>
              <w:left w:val="nil"/>
              <w:bottom w:val="single" w:sz="4" w:space="0" w:color="auto"/>
              <w:right w:val="single" w:sz="4" w:space="0" w:color="auto"/>
            </w:tcBorders>
            <w:tcMar>
              <w:top w:w="15" w:type="dxa"/>
              <w:left w:w="15" w:type="dxa"/>
              <w:bottom w:w="15" w:type="dxa"/>
              <w:right w:w="15" w:type="dxa"/>
            </w:tcMar>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1162" w:type="pct"/>
            <w:tcBorders>
              <w:top w:val="nil"/>
              <w:left w:val="nil"/>
              <w:bottom w:val="single" w:sz="4" w:space="0" w:color="auto"/>
              <w:right w:val="single" w:sz="4" w:space="0" w:color="auto"/>
            </w:tcBorders>
            <w:tcMar>
              <w:top w:w="15" w:type="dxa"/>
              <w:left w:w="15" w:type="dxa"/>
              <w:bottom w:w="15" w:type="dxa"/>
              <w:right w:w="15" w:type="dxa"/>
            </w:tcMar>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не менее 1,5 </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высоты опоры</w:t>
            </w:r>
          </w:p>
        </w:tc>
      </w:tr>
    </w:tbl>
    <w:p w:rsidR="000B55BA" w:rsidRPr="000B55BA" w:rsidRDefault="000B55BA" w:rsidP="000B55BA">
      <w:pPr>
        <w:tabs>
          <w:tab w:val="left" w:pos="709"/>
        </w:tabs>
        <w:spacing w:after="0" w:line="240" w:lineRule="auto"/>
        <w:rPr>
          <w:rFonts w:ascii="Times New Roman" w:eastAsia="Times New Roman" w:hAnsi="Times New Roman" w:cs="Times New Roman"/>
          <w:sz w:val="28"/>
          <w:szCs w:val="28"/>
          <w:lang w:eastAsia="ru-RU"/>
        </w:rPr>
      </w:pPr>
    </w:p>
    <w:p w:rsidR="000B55BA" w:rsidRPr="00F117D2"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3.2.5. Объекты теплоснабжения населения</w:t>
      </w:r>
    </w:p>
    <w:p w:rsidR="000B55BA" w:rsidRPr="00F117D2" w:rsidRDefault="000B55BA" w:rsidP="000B55BA">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 объектам теплоснабжения относятся централизованные источники тепловой энергии жилой и общественно-деловой застройки (тепловые сети, котельные и т.д.). Обоснованием включения объектов теплоснабжения является пункт 4 статьи 14 Федерального закона от 6 октября 2003 года N 131-ФЗ "Об общих принципах организации местного самоуправления в Российской Федерации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в целях обеспечения необходимого уровня теплоснабжения жилищно-коммунального хозяйства, промышленных и иных организаций.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разработке схем теплоснабжения расчетные тепловые нагрузки определяются: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для существующей застройки поселений - по проектам с уточнением по фактическим тепловым нагрузкам;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Тепловые нагрузки определяются с учетом категорий потребителей по надежности теплоснабжения в соответствии с требованиями СНиП 41-02-2003.</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Выбор системы теплоснабжения районов новой застройки должен производиться на основе технико-экономического сравнения вариантов.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отсутствии схемы теплоснабжения на территориях одно-, двухэтажной жилой застройки системы централизованного теплоснабжения допускается предусматривать от котельных на группу жилых и общественных зданий.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отдельно стоящих объектов могут быть оборудованы индивидуальные котельные (отдельно стоящие, встроенные, пристроенные и котлы наружного размещения).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Принятая к разработке в проекте схема теплоснабжения должна обеспечивать:</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нормативный уровень </w:t>
      </w:r>
      <w:proofErr w:type="spellStart"/>
      <w:r w:rsidRPr="000B55BA">
        <w:rPr>
          <w:rFonts w:ascii="Times New Roman" w:eastAsia="Times New Roman" w:hAnsi="Times New Roman" w:cs="Times New Roman"/>
          <w:sz w:val="28"/>
          <w:szCs w:val="28"/>
          <w:lang w:eastAsia="ru-RU"/>
        </w:rPr>
        <w:t>теплоэнергосбережения</w:t>
      </w:r>
      <w:proofErr w:type="spellEnd"/>
      <w:r w:rsidRPr="000B55BA">
        <w:rPr>
          <w:rFonts w:ascii="Times New Roman" w:eastAsia="Times New Roman" w:hAnsi="Times New Roman" w:cs="Times New Roman"/>
          <w:sz w:val="28"/>
          <w:szCs w:val="28"/>
          <w:lang w:eastAsia="ru-RU"/>
        </w:rPr>
        <w:t>;</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нормативный уровень надежности согласно </w:t>
      </w:r>
      <w:proofErr w:type="gramStart"/>
      <w:r w:rsidRPr="000B55BA">
        <w:rPr>
          <w:rFonts w:ascii="Times New Roman" w:eastAsia="Times New Roman" w:hAnsi="Times New Roman" w:cs="Times New Roman"/>
          <w:sz w:val="28"/>
          <w:szCs w:val="28"/>
          <w:lang w:eastAsia="ru-RU"/>
        </w:rPr>
        <w:t>требованиям</w:t>
      </w:r>
      <w:proofErr w:type="gramEnd"/>
      <w:r w:rsidRPr="000B55BA">
        <w:rPr>
          <w:rFonts w:ascii="Times New Roman" w:eastAsia="Times New Roman" w:hAnsi="Times New Roman" w:cs="Times New Roman"/>
          <w:sz w:val="28"/>
          <w:szCs w:val="28"/>
          <w:lang w:eastAsia="ru-RU"/>
        </w:rPr>
        <w:t xml:space="preserve"> СНиП 41-02-2003;</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требования экологической безопасности;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безопасность эксплуатации.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Размещение централизованных источников теплоснабжения на территориях поселений производится, как правило, в коммунально-складских и производственных зонах, по возможности в центре тепловых нагрузок.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СП 42.13330.2011. Свод правил. Градостроительство. Планировка и застройка городских и сельских поселений. Актуализированная редакция СНиП 2.07.01-89*, СП 60.13330.2012. Свод правил. Отопление, вентиляция и кондиционирование воздуха. Актуализированная редакция СНиП 41-01-2003".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жилой застройки и нежилых зон следует применять раздельные тепловые сети, идущие непосредственно от источника теплоснабжения.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Размеры санитарно-защитных зон от источников теплоснабжения устанавливаются: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от ТЭЦ и районных котельных тепловой мощностью 200 Гкал и выше:</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работающих на угольном и мазутном топливе - не менее </w:t>
      </w:r>
      <w:smartTag w:uri="urn:schemas-microsoft-com:office:smarttags" w:element="metricconverter">
        <w:smartTagPr>
          <w:attr w:name="ProductID" w:val="500 м"/>
        </w:smartTagPr>
        <w:r w:rsidRPr="000B55BA">
          <w:rPr>
            <w:rFonts w:ascii="Times New Roman" w:eastAsia="Times New Roman" w:hAnsi="Times New Roman" w:cs="Times New Roman"/>
            <w:sz w:val="28"/>
            <w:szCs w:val="28"/>
            <w:lang w:eastAsia="ru-RU"/>
          </w:rPr>
          <w:t>500 м</w:t>
        </w:r>
      </w:smartTag>
      <w:r w:rsidRPr="000B55BA">
        <w:rPr>
          <w:rFonts w:ascii="Times New Roman" w:eastAsia="Times New Roman" w:hAnsi="Times New Roman" w:cs="Times New Roman"/>
          <w:sz w:val="28"/>
          <w:szCs w:val="28"/>
          <w:lang w:eastAsia="ru-RU"/>
        </w:rPr>
        <w:t>;</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работающих на газовом и газо-мазутном топливе - не менее </w:t>
      </w:r>
      <w:smartTag w:uri="urn:schemas-microsoft-com:office:smarttags" w:element="metricconverter">
        <w:smartTagPr>
          <w:attr w:name="ProductID" w:val="300 м"/>
        </w:smartTagPr>
        <w:r w:rsidRPr="000B55BA">
          <w:rPr>
            <w:rFonts w:ascii="Times New Roman" w:eastAsia="Times New Roman" w:hAnsi="Times New Roman" w:cs="Times New Roman"/>
            <w:sz w:val="28"/>
            <w:szCs w:val="28"/>
            <w:lang w:eastAsia="ru-RU"/>
          </w:rPr>
          <w:t>300 м</w:t>
        </w:r>
      </w:smartTag>
      <w:r w:rsidRPr="000B55BA">
        <w:rPr>
          <w:rFonts w:ascii="Times New Roman" w:eastAsia="Times New Roman" w:hAnsi="Times New Roman" w:cs="Times New Roman"/>
          <w:sz w:val="28"/>
          <w:szCs w:val="28"/>
          <w:lang w:eastAsia="ru-RU"/>
        </w:rPr>
        <w:t>;</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от ТЭЦ и районных котельных тепловой мощностью менее 200 Гкал - не менее </w:t>
      </w:r>
      <w:smartTag w:uri="urn:schemas-microsoft-com:office:smarttags" w:element="metricconverter">
        <w:smartTagPr>
          <w:attr w:name="ProductID" w:val="50 м"/>
        </w:smartTagPr>
        <w:r w:rsidRPr="000B55BA">
          <w:rPr>
            <w:rFonts w:ascii="Times New Roman" w:eastAsia="Times New Roman" w:hAnsi="Times New Roman" w:cs="Times New Roman"/>
            <w:sz w:val="28"/>
            <w:szCs w:val="28"/>
            <w:lang w:eastAsia="ru-RU"/>
          </w:rPr>
          <w:t>50 м</w:t>
        </w:r>
      </w:smartTag>
      <w:r w:rsidRPr="000B55BA">
        <w:rPr>
          <w:rFonts w:ascii="Times New Roman" w:eastAsia="Times New Roman" w:hAnsi="Times New Roman" w:cs="Times New Roman"/>
          <w:sz w:val="28"/>
          <w:szCs w:val="28"/>
          <w:lang w:eastAsia="ru-RU"/>
        </w:rPr>
        <w:t>;</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от </w:t>
      </w:r>
      <w:proofErr w:type="spellStart"/>
      <w:r w:rsidRPr="000B55BA">
        <w:rPr>
          <w:rFonts w:ascii="Times New Roman" w:eastAsia="Times New Roman" w:hAnsi="Times New Roman" w:cs="Times New Roman"/>
          <w:sz w:val="28"/>
          <w:szCs w:val="28"/>
          <w:lang w:eastAsia="ru-RU"/>
        </w:rPr>
        <w:t>золоотвалов</w:t>
      </w:r>
      <w:proofErr w:type="spellEnd"/>
      <w:r w:rsidRPr="000B55BA">
        <w:rPr>
          <w:rFonts w:ascii="Times New Roman" w:eastAsia="Times New Roman" w:hAnsi="Times New Roman" w:cs="Times New Roman"/>
          <w:sz w:val="28"/>
          <w:szCs w:val="28"/>
          <w:lang w:eastAsia="ru-RU"/>
        </w:rPr>
        <w:t xml:space="preserve"> тепловых электростанций - не менее </w:t>
      </w:r>
      <w:smartTag w:uri="urn:schemas-microsoft-com:office:smarttags" w:element="metricconverter">
        <w:smartTagPr>
          <w:attr w:name="ProductID" w:val="300 м"/>
        </w:smartTagPr>
        <w:r w:rsidRPr="000B55BA">
          <w:rPr>
            <w:rFonts w:ascii="Times New Roman" w:eastAsia="Times New Roman" w:hAnsi="Times New Roman" w:cs="Times New Roman"/>
            <w:sz w:val="28"/>
            <w:szCs w:val="28"/>
            <w:lang w:eastAsia="ru-RU"/>
          </w:rPr>
          <w:t>300 м</w:t>
        </w:r>
      </w:smartTag>
      <w:r w:rsidRPr="000B55BA">
        <w:rPr>
          <w:rFonts w:ascii="Times New Roman" w:eastAsia="Times New Roman" w:hAnsi="Times New Roman" w:cs="Times New Roman"/>
          <w:sz w:val="28"/>
          <w:szCs w:val="28"/>
          <w:lang w:eastAsia="ru-RU"/>
        </w:rPr>
        <w:t xml:space="preserve"> с осуществлением древесно-кустарниковых посадок по периметру </w:t>
      </w:r>
      <w:proofErr w:type="spellStart"/>
      <w:r w:rsidRPr="000B55BA">
        <w:rPr>
          <w:rFonts w:ascii="Times New Roman" w:eastAsia="Times New Roman" w:hAnsi="Times New Roman" w:cs="Times New Roman"/>
          <w:sz w:val="28"/>
          <w:szCs w:val="28"/>
          <w:lang w:eastAsia="ru-RU"/>
        </w:rPr>
        <w:t>золоотвала</w:t>
      </w:r>
      <w:proofErr w:type="spellEnd"/>
      <w:r w:rsidRPr="000B55BA">
        <w:rPr>
          <w:rFonts w:ascii="Times New Roman" w:eastAsia="Times New Roman" w:hAnsi="Times New Roman" w:cs="Times New Roman"/>
          <w:sz w:val="28"/>
          <w:szCs w:val="28"/>
          <w:lang w:eastAsia="ru-RU"/>
        </w:rPr>
        <w:t xml:space="preserve">.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(10-40 высот трубы котельной). При наличии в зоне максимального загрязнения от котельных жилых домов повышенной этажности высота дымовой трубы должна быть как минимум </w:t>
      </w:r>
      <w:smartTag w:uri="urn:schemas-microsoft-com:office:smarttags" w:element="metricconverter">
        <w:smartTagPr>
          <w:attr w:name="ProductID" w:val="1,5 м"/>
        </w:smartTagPr>
        <w:r w:rsidRPr="000B55BA">
          <w:rPr>
            <w:rFonts w:ascii="Times New Roman" w:eastAsia="Times New Roman" w:hAnsi="Times New Roman" w:cs="Times New Roman"/>
            <w:sz w:val="28"/>
            <w:szCs w:val="28"/>
            <w:lang w:eastAsia="ru-RU"/>
          </w:rPr>
          <w:t>1,5 м</w:t>
        </w:r>
      </w:smartTag>
      <w:r w:rsidRPr="000B55BA">
        <w:rPr>
          <w:rFonts w:ascii="Times New Roman" w:eastAsia="Times New Roman" w:hAnsi="Times New Roman" w:cs="Times New Roman"/>
          <w:sz w:val="28"/>
          <w:szCs w:val="28"/>
          <w:lang w:eastAsia="ru-RU"/>
        </w:rPr>
        <w:t xml:space="preserve"> выше конька крыши самого высокого жилого дома.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Отдельно стоящие котельные используются для обслуживания группы зданий.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Индивидуальные и крышные котельные используются для обслуживания одного здания или сооружения.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Индивидуальные котельные могут быть отдельно стоящими, встроенными и пристроенными.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Не допускается размещение:</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котельных, встроенных в многоквартирные жилые здания;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w:t>
      </w:r>
      <w:smartTag w:uri="urn:schemas-microsoft-com:office:smarttags" w:element="metricconverter">
        <w:smartTagPr>
          <w:attr w:name="ProductID" w:val="4 м"/>
        </w:smartTagPr>
        <w:r w:rsidRPr="000B55BA">
          <w:rPr>
            <w:rFonts w:ascii="Times New Roman" w:eastAsia="Times New Roman" w:hAnsi="Times New Roman" w:cs="Times New Roman"/>
            <w:sz w:val="28"/>
            <w:szCs w:val="28"/>
            <w:lang w:eastAsia="ru-RU"/>
          </w:rPr>
          <w:t>4 м</w:t>
        </w:r>
      </w:smartTag>
      <w:r w:rsidRPr="000B55BA">
        <w:rPr>
          <w:rFonts w:ascii="Times New Roman" w:eastAsia="Times New Roman" w:hAnsi="Times New Roman" w:cs="Times New Roman"/>
          <w:sz w:val="28"/>
          <w:szCs w:val="28"/>
          <w:lang w:eastAsia="ru-RU"/>
        </w:rPr>
        <w:t xml:space="preserve">, от перекрытия котельной по вертикали - менее </w:t>
      </w:r>
      <w:smartTag w:uri="urn:schemas-microsoft-com:office:smarttags" w:element="metricconverter">
        <w:smartTagPr>
          <w:attr w:name="ProductID" w:val="8 м"/>
        </w:smartTagPr>
        <w:r w:rsidRPr="000B55BA">
          <w:rPr>
            <w:rFonts w:ascii="Times New Roman" w:eastAsia="Times New Roman" w:hAnsi="Times New Roman" w:cs="Times New Roman"/>
            <w:sz w:val="28"/>
            <w:szCs w:val="28"/>
            <w:lang w:eastAsia="ru-RU"/>
          </w:rPr>
          <w:t>8 м</w:t>
        </w:r>
      </w:smartTag>
      <w:r w:rsidRPr="000B55BA">
        <w:rPr>
          <w:rFonts w:ascii="Times New Roman" w:eastAsia="Times New Roman" w:hAnsi="Times New Roman" w:cs="Times New Roman"/>
          <w:sz w:val="28"/>
          <w:szCs w:val="28"/>
          <w:lang w:eastAsia="ru-RU"/>
        </w:rPr>
        <w:t>;</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Земельные участки для размещения котельных выбираются в соответствии со схемой теплоснабжения, проектами планировки поселений, генеральными планами предприятий.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Размеры земельных участков для отдельно стоящих котельных, размещаемых в районах жилой застройки, следует принимать по таблице 23.</w:t>
      </w:r>
    </w:p>
    <w:p w:rsidR="000B55BA" w:rsidRPr="000B55BA" w:rsidRDefault="000B55BA" w:rsidP="000B55BA">
      <w:pPr>
        <w:tabs>
          <w:tab w:val="left" w:pos="709"/>
        </w:tabs>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23</w:t>
      </w:r>
    </w:p>
    <w:tbl>
      <w:tblPr>
        <w:tblW w:w="936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245"/>
        <w:gridCol w:w="2268"/>
        <w:gridCol w:w="1847"/>
      </w:tblGrid>
      <w:tr w:rsidR="000B55BA" w:rsidRPr="000B55BA" w:rsidTr="000B55BA">
        <w:trPr>
          <w:tblHeader/>
        </w:trPr>
        <w:tc>
          <w:tcPr>
            <w:tcW w:w="5245"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proofErr w:type="spellStart"/>
            <w:r w:rsidRPr="000B55BA">
              <w:rPr>
                <w:rFonts w:ascii="Times New Roman" w:eastAsia="Times New Roman" w:hAnsi="Times New Roman" w:cs="Times New Roman"/>
                <w:sz w:val="28"/>
                <w:szCs w:val="28"/>
                <w:lang w:eastAsia="ru-RU"/>
              </w:rPr>
              <w:t>Теплопроизводительность</w:t>
            </w:r>
            <w:proofErr w:type="spellEnd"/>
            <w:r w:rsidRPr="000B55BA">
              <w:rPr>
                <w:rFonts w:ascii="Times New Roman" w:eastAsia="Times New Roman" w:hAnsi="Times New Roman" w:cs="Times New Roman"/>
                <w:sz w:val="28"/>
                <w:szCs w:val="28"/>
                <w:lang w:eastAsia="ru-RU"/>
              </w:rPr>
              <w:t xml:space="preserve"> котельных, </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Гкал/ч (МВт)</w:t>
            </w:r>
          </w:p>
        </w:tc>
        <w:tc>
          <w:tcPr>
            <w:tcW w:w="4115" w:type="dxa"/>
            <w:gridSpan w:val="2"/>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Размеры земельных участков, га, котельных, работающих</w:t>
            </w:r>
          </w:p>
        </w:tc>
      </w:tr>
      <w:tr w:rsidR="000B55BA" w:rsidRPr="000B55BA" w:rsidTr="000B55BA">
        <w:trPr>
          <w:trHeight w:val="312"/>
          <w:tblHeader/>
        </w:trPr>
        <w:tc>
          <w:tcPr>
            <w:tcW w:w="5245"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твердом топливе</w:t>
            </w:r>
          </w:p>
        </w:tc>
        <w:tc>
          <w:tcPr>
            <w:tcW w:w="1847"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на </w:t>
            </w:r>
            <w:proofErr w:type="spellStart"/>
            <w:r w:rsidRPr="000B55BA">
              <w:rPr>
                <w:rFonts w:ascii="Times New Roman" w:eastAsia="Times New Roman" w:hAnsi="Times New Roman" w:cs="Times New Roman"/>
                <w:sz w:val="28"/>
                <w:szCs w:val="28"/>
                <w:lang w:eastAsia="ru-RU"/>
              </w:rPr>
              <w:t>газомазутном</w:t>
            </w:r>
            <w:proofErr w:type="spellEnd"/>
            <w:r w:rsidRPr="000B55BA">
              <w:rPr>
                <w:rFonts w:ascii="Times New Roman" w:eastAsia="Times New Roman" w:hAnsi="Times New Roman" w:cs="Times New Roman"/>
                <w:sz w:val="28"/>
                <w:szCs w:val="28"/>
                <w:lang w:eastAsia="ru-RU"/>
              </w:rPr>
              <w:t xml:space="preserve"> топливе</w:t>
            </w:r>
          </w:p>
        </w:tc>
      </w:tr>
      <w:tr w:rsidR="000B55BA" w:rsidRPr="000B55BA" w:rsidTr="000B55BA">
        <w:trPr>
          <w:trHeight w:val="295"/>
          <w:tblHeader/>
        </w:trPr>
        <w:tc>
          <w:tcPr>
            <w:tcW w:w="524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до 5</w:t>
            </w:r>
          </w:p>
        </w:tc>
        <w:tc>
          <w:tcPr>
            <w:tcW w:w="226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0,7</w:t>
            </w:r>
          </w:p>
        </w:tc>
        <w:tc>
          <w:tcPr>
            <w:tcW w:w="184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0,7</w:t>
            </w:r>
          </w:p>
        </w:tc>
      </w:tr>
      <w:tr w:rsidR="000B55BA" w:rsidRPr="000B55BA" w:rsidTr="000B55BA">
        <w:trPr>
          <w:trHeight w:val="295"/>
          <w:tblHeader/>
        </w:trPr>
        <w:tc>
          <w:tcPr>
            <w:tcW w:w="524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от 5 до 10 (от 6 до 12)</w:t>
            </w:r>
          </w:p>
        </w:tc>
        <w:tc>
          <w:tcPr>
            <w:tcW w:w="226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1,0</w:t>
            </w:r>
          </w:p>
        </w:tc>
        <w:tc>
          <w:tcPr>
            <w:tcW w:w="184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1,0</w:t>
            </w:r>
          </w:p>
        </w:tc>
      </w:tr>
      <w:tr w:rsidR="000B55BA" w:rsidRPr="000B55BA" w:rsidTr="000B55BA">
        <w:trPr>
          <w:trHeight w:val="295"/>
          <w:tblHeader/>
        </w:trPr>
        <w:tc>
          <w:tcPr>
            <w:tcW w:w="524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от 10 до 50 (от 12 до 58)</w:t>
            </w:r>
          </w:p>
        </w:tc>
        <w:tc>
          <w:tcPr>
            <w:tcW w:w="226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2,0</w:t>
            </w:r>
          </w:p>
        </w:tc>
        <w:tc>
          <w:tcPr>
            <w:tcW w:w="184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1,5</w:t>
            </w:r>
          </w:p>
        </w:tc>
      </w:tr>
      <w:tr w:rsidR="000B55BA" w:rsidRPr="000B55BA" w:rsidTr="000B55BA">
        <w:trPr>
          <w:trHeight w:val="295"/>
          <w:tblHeader/>
        </w:trPr>
        <w:tc>
          <w:tcPr>
            <w:tcW w:w="524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от 50 до 100 (от 58 до 116)</w:t>
            </w:r>
          </w:p>
        </w:tc>
        <w:tc>
          <w:tcPr>
            <w:tcW w:w="226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3,0</w:t>
            </w:r>
          </w:p>
        </w:tc>
        <w:tc>
          <w:tcPr>
            <w:tcW w:w="184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2,5</w:t>
            </w:r>
          </w:p>
        </w:tc>
      </w:tr>
      <w:tr w:rsidR="000B55BA" w:rsidRPr="000B55BA" w:rsidTr="000B55BA">
        <w:trPr>
          <w:trHeight w:val="295"/>
          <w:tblHeader/>
        </w:trPr>
        <w:tc>
          <w:tcPr>
            <w:tcW w:w="524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от 100 до 200 (от 116  233)</w:t>
            </w:r>
          </w:p>
        </w:tc>
        <w:tc>
          <w:tcPr>
            <w:tcW w:w="226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3,7</w:t>
            </w:r>
          </w:p>
        </w:tc>
        <w:tc>
          <w:tcPr>
            <w:tcW w:w="184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3,0</w:t>
            </w:r>
          </w:p>
        </w:tc>
      </w:tr>
      <w:tr w:rsidR="000B55BA" w:rsidRPr="000B55BA" w:rsidTr="000B55BA">
        <w:trPr>
          <w:trHeight w:val="295"/>
          <w:tblHeader/>
        </w:trPr>
        <w:tc>
          <w:tcPr>
            <w:tcW w:w="524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от 200 до 400 (от 233  466)</w:t>
            </w:r>
          </w:p>
        </w:tc>
        <w:tc>
          <w:tcPr>
            <w:tcW w:w="226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4,3</w:t>
            </w:r>
          </w:p>
        </w:tc>
        <w:tc>
          <w:tcPr>
            <w:tcW w:w="184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3,5</w:t>
            </w:r>
          </w:p>
        </w:tc>
      </w:tr>
    </w:tbl>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Трассы и способы прокладки тепловых сетей следует предусматривать в соответствии со СП 18.13330.2011. Свод правил. Генеральные планы промышленных предприятий. Актуализированная редакция СНиП II-89-80*, СНиП 41-02-2003, СП 42.13330.2011. Свод правил. Градостроительство. Планировка и застройка городских и сельских поселений. Актуализированная редакция СНиП 2.07.01-89*, ВСН 11-94 «Ведомственные строительные нормы по проектированию и </w:t>
      </w:r>
      <w:proofErr w:type="spellStart"/>
      <w:r w:rsidRPr="000B55BA">
        <w:rPr>
          <w:rFonts w:ascii="Times New Roman" w:eastAsia="Times New Roman" w:hAnsi="Times New Roman" w:cs="Times New Roman"/>
          <w:sz w:val="28"/>
          <w:szCs w:val="28"/>
          <w:lang w:eastAsia="ru-RU"/>
        </w:rPr>
        <w:t>бесканальной</w:t>
      </w:r>
      <w:proofErr w:type="spellEnd"/>
      <w:r w:rsidRPr="000B55BA">
        <w:rPr>
          <w:rFonts w:ascii="Times New Roman" w:eastAsia="Times New Roman" w:hAnsi="Times New Roman" w:cs="Times New Roman"/>
          <w:sz w:val="28"/>
          <w:szCs w:val="28"/>
          <w:lang w:eastAsia="ru-RU"/>
        </w:rPr>
        <w:t xml:space="preserve"> прокладке внутриквартальных тепловых сетей из труб с индустриальной теплоизоляцией из </w:t>
      </w:r>
      <w:proofErr w:type="spellStart"/>
      <w:r w:rsidRPr="000B55BA">
        <w:rPr>
          <w:rFonts w:ascii="Times New Roman" w:eastAsia="Times New Roman" w:hAnsi="Times New Roman" w:cs="Times New Roman"/>
          <w:sz w:val="28"/>
          <w:szCs w:val="28"/>
          <w:lang w:eastAsia="ru-RU"/>
        </w:rPr>
        <w:t>пенополиуретана</w:t>
      </w:r>
      <w:proofErr w:type="spellEnd"/>
      <w:r w:rsidRPr="000B55BA">
        <w:rPr>
          <w:rFonts w:ascii="Times New Roman" w:eastAsia="Times New Roman" w:hAnsi="Times New Roman" w:cs="Times New Roman"/>
          <w:sz w:val="28"/>
          <w:szCs w:val="28"/>
          <w:lang w:eastAsia="ru-RU"/>
        </w:rPr>
        <w:t xml:space="preserve"> в полиэтиленовой оболочке».</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p>
    <w:p w:rsidR="000B55BA" w:rsidRPr="00F117D2"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lastRenderedPageBreak/>
        <w:t xml:space="preserve">3.2.6.  Размещение инженерных сетей  </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Инженерные сети следует размещать преимущественно в пределах поперечных профилей улиц и дорог:</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под тротуарами или разделительными полосами - инженерные сети в коллекторах, каналах или тоннелях;</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 разделительных полосах - тепловые сети, водопровод, газопровод, хозяйственную и дождевую канализацию.</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полосе между красной линией и линией застройки следует размещать газовые низкого давления и кабельные сети (силовые, связи, сигнализации и диспетчеризации).</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На территории населенных пунктов не допускается:</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надземная и наземная прокладка канализационных сетей;</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прокладка магистральных трубопроводов.</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Times New Roman" w:hAnsi="Times New Roman" w:cs="Times New Roman"/>
          <w:sz w:val="28"/>
          <w:szCs w:val="28"/>
          <w:lang w:eastAsia="ru-RU"/>
        </w:rPr>
        <w:t>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w:t>
      </w:r>
      <w:r w:rsidRPr="000B55BA">
        <w:rPr>
          <w:rFonts w:ascii="Times New Roman" w:eastAsia="Calibri" w:hAnsi="Times New Roman" w:cs="Times New Roman"/>
          <w:sz w:val="28"/>
          <w:szCs w:val="28"/>
        </w:rPr>
        <w:t>СП 18.13330.2011. Свод правил. Генеральные планы промышленных предприятий. Актуализированная редакция СНиП II-89-80*</w:t>
      </w:r>
      <w:r w:rsidRPr="000B55BA">
        <w:rPr>
          <w:rFonts w:ascii="Times New Roman" w:eastAsia="Times New Roman" w:hAnsi="Times New Roman" w:cs="Times New Roman"/>
          <w:sz w:val="28"/>
          <w:szCs w:val="28"/>
          <w:lang w:eastAsia="ru-RU"/>
        </w:rPr>
        <w:t>).</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Сети водопровода следует размещать по обеим сторонам улицы при ширине:</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проезжей части более 22 м;</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улиц в пределах красных линий</w:t>
      </w:r>
      <w:r w:rsidRPr="000B55BA">
        <w:rPr>
          <w:rFonts w:ascii="Times New Roman" w:eastAsia="Times New Roman" w:hAnsi="Times New Roman" w:cs="Times New Roman"/>
          <w:noProof/>
          <w:sz w:val="28"/>
          <w:szCs w:val="28"/>
          <w:lang w:eastAsia="ru-RU"/>
        </w:rPr>
        <w:t xml:space="preserve"> 60</w:t>
      </w:r>
      <w:r w:rsidRPr="000B55BA">
        <w:rPr>
          <w:rFonts w:ascii="Times New Roman" w:eastAsia="Times New Roman" w:hAnsi="Times New Roman" w:cs="Times New Roman"/>
          <w:sz w:val="28"/>
          <w:szCs w:val="28"/>
          <w:lang w:eastAsia="ru-RU"/>
        </w:rPr>
        <w:t xml:space="preserve"> м и более.</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По насыпям автомобильных дорог общей сети </w:t>
      </w:r>
      <w:r w:rsidRPr="000B55BA">
        <w:rPr>
          <w:rFonts w:ascii="Times New Roman" w:eastAsia="Times New Roman" w:hAnsi="Times New Roman" w:cs="Times New Roman"/>
          <w:sz w:val="28"/>
          <w:szCs w:val="28"/>
          <w:lang w:val="en-US" w:eastAsia="ru-RU"/>
        </w:rPr>
        <w:t>I</w:t>
      </w:r>
      <w:r w:rsidRPr="000B55BA">
        <w:rPr>
          <w:rFonts w:ascii="Times New Roman" w:eastAsia="Times New Roman" w:hAnsi="Times New Roman" w:cs="Times New Roman"/>
          <w:sz w:val="28"/>
          <w:szCs w:val="28"/>
          <w:lang w:eastAsia="ru-RU"/>
        </w:rPr>
        <w:t xml:space="preserve">, </w:t>
      </w:r>
      <w:r w:rsidRPr="000B55BA">
        <w:rPr>
          <w:rFonts w:ascii="Times New Roman" w:eastAsia="Times New Roman" w:hAnsi="Times New Roman" w:cs="Times New Roman"/>
          <w:sz w:val="28"/>
          <w:szCs w:val="28"/>
          <w:lang w:val="en-US" w:eastAsia="ru-RU"/>
        </w:rPr>
        <w:t>II</w:t>
      </w:r>
      <w:r w:rsidRPr="000B55BA">
        <w:rPr>
          <w:rFonts w:ascii="Times New Roman" w:eastAsia="Times New Roman" w:hAnsi="Times New Roman" w:cs="Times New Roman"/>
          <w:sz w:val="28"/>
          <w:szCs w:val="28"/>
          <w:lang w:eastAsia="ru-RU"/>
        </w:rPr>
        <w:t xml:space="preserve"> и </w:t>
      </w:r>
      <w:r w:rsidRPr="000B55BA">
        <w:rPr>
          <w:rFonts w:ascii="Times New Roman" w:eastAsia="Times New Roman" w:hAnsi="Times New Roman" w:cs="Times New Roman"/>
          <w:sz w:val="28"/>
          <w:szCs w:val="28"/>
          <w:lang w:val="en-US" w:eastAsia="ru-RU"/>
        </w:rPr>
        <w:t>III</w:t>
      </w:r>
      <w:r w:rsidRPr="000B55BA">
        <w:rPr>
          <w:rFonts w:ascii="Times New Roman" w:eastAsia="Times New Roman" w:hAnsi="Times New Roman" w:cs="Times New Roman"/>
          <w:sz w:val="28"/>
          <w:szCs w:val="28"/>
          <w:lang w:eastAsia="ru-RU"/>
        </w:rPr>
        <w:t xml:space="preserve"> категорий прокладка тепловых сетей не допускается.</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Выбор места пересечения инженерными сетями рек, автомобильных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0B55BA" w:rsidRPr="000B55BA" w:rsidRDefault="000B55BA" w:rsidP="000B55BA">
      <w:pPr>
        <w:widowControl w:val="0"/>
        <w:shd w:val="clear" w:color="auto" w:fill="FFFFFF"/>
        <w:tabs>
          <w:tab w:val="left" w:pos="10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При пересечении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мосты.</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Times New Roman" w:hAnsi="Times New Roman" w:cs="Times New Roman"/>
          <w:spacing w:val="-2"/>
          <w:sz w:val="28"/>
          <w:szCs w:val="28"/>
          <w:lang w:eastAsia="ru-RU"/>
        </w:rPr>
        <w:t xml:space="preserve">Прокладку тепловых сетей при подземном пересечении автомобильных, магистральных дорог, улиц, проездов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w:t>
      </w:r>
      <w:r w:rsidRPr="000B55BA">
        <w:rPr>
          <w:rFonts w:ascii="Times New Roman" w:eastAsia="Calibri" w:hAnsi="Times New Roman" w:cs="Times New Roman"/>
          <w:sz w:val="28"/>
          <w:szCs w:val="28"/>
        </w:rPr>
        <w:t>СП 62.13330.2011. Газораспределительные системы. Актуализированная редакция СНиП 42-01-2002.</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Прокладку подземных инженерных сетей следует предусматривать:</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совмещенную в общих траншеях; </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 тоннелях - при необходимости одновременного размещения тепловых сетей диаметром от 500 до 900 мм, водопровода до 500 мм, свыше десяти кабелей связи и десяти силовых кабелей напряжением до 10 </w:t>
      </w:r>
      <w:proofErr w:type="spellStart"/>
      <w:r w:rsidRPr="000B55BA">
        <w:rPr>
          <w:rFonts w:ascii="Times New Roman" w:eastAsia="Times New Roman" w:hAnsi="Times New Roman" w:cs="Times New Roman"/>
          <w:sz w:val="28"/>
          <w:szCs w:val="28"/>
          <w:lang w:eastAsia="ru-RU"/>
        </w:rPr>
        <w:t>кВ</w:t>
      </w:r>
      <w:proofErr w:type="spellEnd"/>
      <w:r w:rsidRPr="000B55BA">
        <w:rPr>
          <w:rFonts w:ascii="Times New Roman" w:eastAsia="Times New Roman" w:hAnsi="Times New Roman" w:cs="Times New Roman"/>
          <w:sz w:val="28"/>
          <w:szCs w:val="28"/>
          <w:lang w:eastAsia="ru-RU"/>
        </w:rPr>
        <w:t xml:space="preserve">,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pacing w:val="-2"/>
          <w:sz w:val="28"/>
          <w:szCs w:val="28"/>
          <w:lang w:eastAsia="ru-RU"/>
        </w:rPr>
        <w:t>В тоннелях допускается также прокладка воздуховодов, напорной канализации</w:t>
      </w:r>
      <w:r w:rsidRPr="000B55BA">
        <w:rPr>
          <w:rFonts w:ascii="Times New Roman" w:eastAsia="Times New Roman" w:hAnsi="Times New Roman" w:cs="Times New Roman"/>
          <w:sz w:val="28"/>
          <w:szCs w:val="28"/>
          <w:lang w:eastAsia="ru-RU"/>
        </w:rPr>
        <w:t xml:space="preserve"> и других инженерных сетей. Совместная прокладка газо- и трубопроводов, транспортирующих легковоспламеняющиеся и горючие жидкости, с кабельными линиями не допускается.</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На участках застройки в сложных грунтовых условиях необходимо предусматривать прокладку </w:t>
      </w:r>
      <w:proofErr w:type="spellStart"/>
      <w:r w:rsidRPr="000B55BA">
        <w:rPr>
          <w:rFonts w:ascii="Times New Roman" w:eastAsia="Times New Roman" w:hAnsi="Times New Roman" w:cs="Times New Roman"/>
          <w:sz w:val="28"/>
          <w:szCs w:val="28"/>
          <w:lang w:eastAsia="ru-RU"/>
        </w:rPr>
        <w:t>водонесущих</w:t>
      </w:r>
      <w:proofErr w:type="spellEnd"/>
      <w:r w:rsidRPr="000B55BA">
        <w:rPr>
          <w:rFonts w:ascii="Times New Roman" w:eastAsia="Times New Roman" w:hAnsi="Times New Roman" w:cs="Times New Roman"/>
          <w:sz w:val="28"/>
          <w:szCs w:val="28"/>
          <w:lang w:eastAsia="ru-RU"/>
        </w:rPr>
        <w:t xml:space="preserve"> инженерных сетей, как правило, в проходных тоннелях. </w:t>
      </w:r>
    </w:p>
    <w:p w:rsidR="000B55BA" w:rsidRPr="000B55BA" w:rsidRDefault="000B55BA" w:rsidP="000B55BA">
      <w:pPr>
        <w:widowControl w:val="0"/>
        <w:shd w:val="clear" w:color="auto" w:fill="FFFFFF"/>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Подземную прокладку тепловых сетей допускается принимать совместно со следующими инженерными сетями:</w:t>
      </w:r>
    </w:p>
    <w:p w:rsidR="000B55BA" w:rsidRPr="000B55BA" w:rsidRDefault="000B55BA" w:rsidP="000B55BA">
      <w:pPr>
        <w:widowControl w:val="0"/>
        <w:shd w:val="clear" w:color="auto" w:fill="FFFFFF"/>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 каналах - с водопроводами, трубопроводами сжатого воздуха давлением до 1,6 МПа, </w:t>
      </w:r>
      <w:proofErr w:type="spellStart"/>
      <w:r w:rsidRPr="000B55BA">
        <w:rPr>
          <w:rFonts w:ascii="Times New Roman" w:eastAsia="Times New Roman" w:hAnsi="Times New Roman" w:cs="Times New Roman"/>
          <w:sz w:val="28"/>
          <w:szCs w:val="28"/>
          <w:lang w:eastAsia="ru-RU"/>
        </w:rPr>
        <w:t>мазутопроводами</w:t>
      </w:r>
      <w:proofErr w:type="spellEnd"/>
      <w:r w:rsidRPr="000B55BA">
        <w:rPr>
          <w:rFonts w:ascii="Times New Roman" w:eastAsia="Times New Roman" w:hAnsi="Times New Roman" w:cs="Times New Roman"/>
          <w:sz w:val="28"/>
          <w:szCs w:val="28"/>
          <w:lang w:eastAsia="ru-RU"/>
        </w:rPr>
        <w:t>, контрольными кабелями, предназначенными для обслуживания тепловых сетей,</w:t>
      </w:r>
    </w:p>
    <w:p w:rsidR="000B55BA" w:rsidRPr="000B55BA" w:rsidRDefault="000B55BA" w:rsidP="000B55BA">
      <w:pPr>
        <w:widowControl w:val="0"/>
        <w:shd w:val="clear" w:color="auto" w:fill="FFFFFF"/>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 тоннелях - с водопроводами диаметром до 500 мм, кабелями связи, силовыми кабелями напряжением до 10 </w:t>
      </w:r>
      <w:proofErr w:type="spellStart"/>
      <w:r w:rsidRPr="000B55BA">
        <w:rPr>
          <w:rFonts w:ascii="Times New Roman" w:eastAsia="Times New Roman" w:hAnsi="Times New Roman" w:cs="Times New Roman"/>
          <w:sz w:val="28"/>
          <w:szCs w:val="28"/>
          <w:lang w:eastAsia="ru-RU"/>
        </w:rPr>
        <w:t>кВ</w:t>
      </w:r>
      <w:proofErr w:type="spellEnd"/>
      <w:r w:rsidRPr="000B55BA">
        <w:rPr>
          <w:rFonts w:ascii="Times New Roman" w:eastAsia="Times New Roman" w:hAnsi="Times New Roman" w:cs="Times New Roman"/>
          <w:sz w:val="28"/>
          <w:szCs w:val="28"/>
          <w:lang w:eastAsia="ru-RU"/>
        </w:rPr>
        <w:t xml:space="preserve">, трубопроводами сжатого воздуха давлением до 1,6 МПа, трубопроводами напорной канализации. </w:t>
      </w:r>
    </w:p>
    <w:p w:rsidR="000B55BA" w:rsidRPr="000B55BA" w:rsidRDefault="000B55BA" w:rsidP="000B55BA">
      <w:pPr>
        <w:widowControl w:val="0"/>
        <w:shd w:val="clear" w:color="auto" w:fill="FFFFFF"/>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Прокладка трубопроводов тепловых сетей в каналах и тоннелях с другими инженерными сетями, кроме указанных, не допускается.</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Тепловые сети не допускается проектировать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площадках промышленных предприятий следует предусматривать преимущественно наземный и надземный способы размещения инженерных сетей.</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В </w:t>
      </w:r>
      <w:proofErr w:type="spellStart"/>
      <w:r w:rsidRPr="000B55BA">
        <w:rPr>
          <w:rFonts w:ascii="Times New Roman" w:eastAsia="Times New Roman" w:hAnsi="Times New Roman" w:cs="Times New Roman"/>
          <w:sz w:val="28"/>
          <w:szCs w:val="28"/>
          <w:lang w:eastAsia="ru-RU"/>
        </w:rPr>
        <w:t>предзаводских</w:t>
      </w:r>
      <w:proofErr w:type="spellEnd"/>
      <w:r w:rsidRPr="000B55BA">
        <w:rPr>
          <w:rFonts w:ascii="Times New Roman" w:eastAsia="Times New Roman" w:hAnsi="Times New Roman" w:cs="Times New Roman"/>
          <w:sz w:val="28"/>
          <w:szCs w:val="28"/>
          <w:lang w:eastAsia="ru-RU"/>
        </w:rPr>
        <w:t xml:space="preserve"> зонах предприятий и общественных центрах промышленных узлов следует предусматривать подземное размещение инженерных сетей.</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Надземные трубопроводы для легковоспламеняющихся и горючих жидкостей, прокладываемые на отдельных опорах, эстакадах и т. п., следует размещать на расстоянии не менее</w:t>
      </w:r>
      <w:r w:rsidRPr="000B55BA">
        <w:rPr>
          <w:rFonts w:ascii="Times New Roman" w:eastAsia="Times New Roman" w:hAnsi="Times New Roman" w:cs="Times New Roman"/>
          <w:noProof/>
          <w:sz w:val="28"/>
          <w:szCs w:val="28"/>
          <w:lang w:eastAsia="ru-RU"/>
        </w:rPr>
        <w:t xml:space="preserve"> 3</w:t>
      </w:r>
      <w:r w:rsidRPr="000B55BA">
        <w:rPr>
          <w:rFonts w:ascii="Times New Roman" w:eastAsia="Times New Roman" w:hAnsi="Times New Roman" w:cs="Times New Roman"/>
          <w:sz w:val="28"/>
          <w:szCs w:val="28"/>
          <w:lang w:eastAsia="ru-RU"/>
        </w:rPr>
        <w:t xml:space="preserve"> м от стен зданий с проемами от стен, без </w:t>
      </w:r>
      <w:r w:rsidRPr="000B55BA">
        <w:rPr>
          <w:rFonts w:ascii="Times New Roman" w:eastAsia="Times New Roman" w:hAnsi="Times New Roman" w:cs="Times New Roman"/>
          <w:sz w:val="28"/>
          <w:szCs w:val="28"/>
          <w:lang w:eastAsia="ru-RU"/>
        </w:rPr>
        <w:lastRenderedPageBreak/>
        <w:t>проемов это расстояние может быть уменьшено до 0,5м.</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Times New Roman" w:hAnsi="Times New Roman" w:cs="Times New Roman"/>
          <w:sz w:val="28"/>
          <w:szCs w:val="28"/>
          <w:lang w:eastAsia="ru-RU"/>
        </w:rPr>
        <w:t xml:space="preserve">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w:t>
      </w:r>
      <w:r w:rsidRPr="000B55BA">
        <w:rPr>
          <w:rFonts w:ascii="Times New Roman" w:eastAsia="Calibri" w:hAnsi="Times New Roman" w:cs="Times New Roman"/>
          <w:sz w:val="28"/>
          <w:szCs w:val="28"/>
        </w:rPr>
        <w:t>СП 62.13330.2011. Газораспределительные системы. Актуализированная редакция СНиП 42-01-2002.</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низких опорах следует размещать напорные трубопроводы с жидкостями и газами, а также кабели силовые и связи, располагаемые:</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 специально отведенных для этих целей технических полосах площадок предприятии;</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на территории складов жидких продуктов и сжиженных газов.</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Высоту от уровня земли до низа труб (или поверхности их изоляции) прокладываемых на низких опорах на свободной территории вне проезда транспортных средств и прохода людей следует принимать не менее:</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при ширине группы труб не менее</w:t>
      </w:r>
      <w:r w:rsidRPr="000B55BA">
        <w:rPr>
          <w:rFonts w:ascii="Times New Roman" w:eastAsia="Times New Roman" w:hAnsi="Times New Roman" w:cs="Times New Roman"/>
          <w:noProof/>
          <w:sz w:val="28"/>
          <w:szCs w:val="28"/>
          <w:lang w:eastAsia="ru-RU"/>
        </w:rPr>
        <w:t xml:space="preserve"> 1,5</w:t>
      </w:r>
      <w:r w:rsidRPr="000B55BA">
        <w:rPr>
          <w:rFonts w:ascii="Times New Roman" w:eastAsia="Times New Roman" w:hAnsi="Times New Roman" w:cs="Times New Roman"/>
          <w:sz w:val="28"/>
          <w:szCs w:val="28"/>
          <w:lang w:eastAsia="ru-RU"/>
        </w:rPr>
        <w:t xml:space="preserve"> м</w:t>
      </w:r>
      <w:r w:rsidRPr="000B55BA">
        <w:rPr>
          <w:rFonts w:ascii="Times New Roman" w:eastAsia="Times New Roman" w:hAnsi="Times New Roman" w:cs="Times New Roman"/>
          <w:noProof/>
          <w:sz w:val="28"/>
          <w:szCs w:val="28"/>
          <w:lang w:eastAsia="ru-RU"/>
        </w:rPr>
        <w:t xml:space="preserve"> </w:t>
      </w:r>
      <w:r w:rsidRPr="000B55BA">
        <w:rPr>
          <w:rFonts w:ascii="Times New Roman" w:eastAsia="Times New Roman" w:hAnsi="Times New Roman" w:cs="Times New Roman"/>
          <w:sz w:val="28"/>
          <w:szCs w:val="28"/>
          <w:lang w:eastAsia="ru-RU"/>
        </w:rPr>
        <w:t>-</w:t>
      </w:r>
      <w:r w:rsidRPr="000B55BA">
        <w:rPr>
          <w:rFonts w:ascii="Times New Roman" w:eastAsia="Times New Roman" w:hAnsi="Times New Roman" w:cs="Times New Roman"/>
          <w:noProof/>
          <w:sz w:val="28"/>
          <w:szCs w:val="28"/>
          <w:lang w:eastAsia="ru-RU"/>
        </w:rPr>
        <w:t xml:space="preserve"> </w:t>
      </w:r>
      <w:r w:rsidRPr="000B55BA">
        <w:rPr>
          <w:rFonts w:ascii="Times New Roman" w:eastAsia="Times New Roman" w:hAnsi="Times New Roman" w:cs="Times New Roman"/>
          <w:sz w:val="28"/>
          <w:szCs w:val="28"/>
          <w:lang w:eastAsia="ru-RU"/>
        </w:rPr>
        <w:t>0,</w:t>
      </w:r>
      <w:r w:rsidRPr="000B55BA">
        <w:rPr>
          <w:rFonts w:ascii="Times New Roman" w:eastAsia="Times New Roman" w:hAnsi="Times New Roman" w:cs="Times New Roman"/>
          <w:noProof/>
          <w:sz w:val="28"/>
          <w:szCs w:val="28"/>
          <w:lang w:eastAsia="ru-RU"/>
        </w:rPr>
        <w:t>35</w:t>
      </w:r>
      <w:r w:rsidRPr="000B55BA">
        <w:rPr>
          <w:rFonts w:ascii="Times New Roman" w:eastAsia="Times New Roman" w:hAnsi="Times New Roman" w:cs="Times New Roman"/>
          <w:sz w:val="28"/>
          <w:szCs w:val="28"/>
          <w:lang w:eastAsia="ru-RU"/>
        </w:rPr>
        <w:t xml:space="preserve"> 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при ширине группы труб от 1,5м и более - 0,5 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Размещение трубопроводов диаметром </w:t>
      </w:r>
      <w:r w:rsidRPr="000B55BA">
        <w:rPr>
          <w:rFonts w:ascii="Times New Roman" w:eastAsia="Times New Roman" w:hAnsi="Times New Roman" w:cs="Times New Roman"/>
          <w:noProof/>
          <w:sz w:val="28"/>
          <w:szCs w:val="28"/>
          <w:lang w:eastAsia="ru-RU"/>
        </w:rPr>
        <w:t>300</w:t>
      </w:r>
      <w:r w:rsidRPr="000B55BA">
        <w:rPr>
          <w:rFonts w:ascii="Times New Roman" w:eastAsia="Times New Roman" w:hAnsi="Times New Roman" w:cs="Times New Roman"/>
          <w:sz w:val="28"/>
          <w:szCs w:val="28"/>
          <w:lang w:eastAsia="ru-RU"/>
        </w:rPr>
        <w:t xml:space="preserve"> мм и менее на низких опорах следует предусматривать в два ряда или более по вертикали максимально сокращая ширину трассы сетей.</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Высоту от уровня земли до низа труб или поверхности изоляции, прокладываемых на высоких опорах, следует принимать:</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 непроезжей части территории, в местах прохода людей</w:t>
      </w:r>
      <w:r w:rsidRPr="000B55BA">
        <w:rPr>
          <w:rFonts w:ascii="Times New Roman" w:eastAsia="Times New Roman" w:hAnsi="Times New Roman" w:cs="Times New Roman"/>
          <w:noProof/>
          <w:sz w:val="28"/>
          <w:szCs w:val="28"/>
          <w:lang w:eastAsia="ru-RU"/>
        </w:rPr>
        <w:t xml:space="preserve"> </w:t>
      </w:r>
      <w:r w:rsidRPr="000B55BA">
        <w:rPr>
          <w:rFonts w:ascii="Times New Roman" w:eastAsia="Times New Roman" w:hAnsi="Times New Roman" w:cs="Times New Roman"/>
          <w:sz w:val="28"/>
          <w:szCs w:val="28"/>
          <w:lang w:eastAsia="ru-RU"/>
        </w:rPr>
        <w:t xml:space="preserve">- </w:t>
      </w:r>
      <w:r w:rsidRPr="000B55BA">
        <w:rPr>
          <w:rFonts w:ascii="Times New Roman" w:eastAsia="Times New Roman" w:hAnsi="Times New Roman" w:cs="Times New Roman"/>
          <w:noProof/>
          <w:sz w:val="28"/>
          <w:szCs w:val="28"/>
          <w:lang w:eastAsia="ru-RU"/>
        </w:rPr>
        <w:t>2,2</w:t>
      </w:r>
      <w:r w:rsidRPr="000B55BA">
        <w:rPr>
          <w:rFonts w:ascii="Times New Roman" w:eastAsia="Times New Roman" w:hAnsi="Times New Roman" w:cs="Times New Roman"/>
          <w:sz w:val="28"/>
          <w:szCs w:val="28"/>
          <w:lang w:eastAsia="ru-RU"/>
        </w:rPr>
        <w:t xml:space="preserve"> 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pacing w:val="-5"/>
          <w:sz w:val="28"/>
          <w:szCs w:val="28"/>
          <w:lang w:eastAsia="ru-RU"/>
        </w:rPr>
      </w:pPr>
      <w:r w:rsidRPr="000B55BA">
        <w:rPr>
          <w:rFonts w:ascii="Times New Roman" w:eastAsia="Times New Roman" w:hAnsi="Times New Roman" w:cs="Times New Roman"/>
          <w:spacing w:val="-5"/>
          <w:sz w:val="28"/>
          <w:szCs w:val="28"/>
          <w:lang w:eastAsia="ru-RU"/>
        </w:rPr>
        <w:t>- в местах пересечения с автодорогами (от верха покрытия проезжей части)</w:t>
      </w:r>
      <w:r w:rsidRPr="000B55BA">
        <w:rPr>
          <w:rFonts w:ascii="Times New Roman" w:eastAsia="Times New Roman" w:hAnsi="Times New Roman" w:cs="Times New Roman"/>
          <w:noProof/>
          <w:spacing w:val="-5"/>
          <w:sz w:val="28"/>
          <w:szCs w:val="28"/>
          <w:lang w:eastAsia="ru-RU"/>
        </w:rPr>
        <w:t xml:space="preserve"> </w:t>
      </w:r>
      <w:r w:rsidRPr="000B55BA">
        <w:rPr>
          <w:rFonts w:ascii="Times New Roman" w:eastAsia="Times New Roman" w:hAnsi="Times New Roman" w:cs="Times New Roman"/>
          <w:sz w:val="28"/>
          <w:szCs w:val="28"/>
          <w:lang w:eastAsia="ru-RU"/>
        </w:rPr>
        <w:t>-</w:t>
      </w:r>
      <w:r w:rsidRPr="000B55BA">
        <w:rPr>
          <w:rFonts w:ascii="Times New Roman" w:eastAsia="Times New Roman" w:hAnsi="Times New Roman" w:cs="Times New Roman"/>
          <w:noProof/>
          <w:spacing w:val="-5"/>
          <w:sz w:val="28"/>
          <w:szCs w:val="28"/>
          <w:lang w:eastAsia="ru-RU"/>
        </w:rPr>
        <w:t xml:space="preserve"> 5</w:t>
      </w:r>
      <w:r w:rsidRPr="000B55BA">
        <w:rPr>
          <w:rFonts w:ascii="Times New Roman" w:eastAsia="Times New Roman" w:hAnsi="Times New Roman" w:cs="Times New Roman"/>
          <w:spacing w:val="-5"/>
          <w:sz w:val="28"/>
          <w:szCs w:val="28"/>
          <w:lang w:eastAsia="ru-RU"/>
        </w:rPr>
        <w:t xml:space="preserve"> 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Расстояния по горизонтали (в свету) от ближайших подземных инженерных сетей до зданий и сооружений следует принимать по таблице 1 приложения А настоящих Нормативов.</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Указанные в таблицах 1 и 2 приложения А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1 и 2 приложения А, разрешается сокращать до 50 %.</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пересечении инженерных сетей между собой расстояния по вертикали (в свету) следует принимать, не менее:</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при прокладке кабельной линии параллельно высоковольтной линии (ВЛ) напряжением</w:t>
      </w:r>
      <w:r w:rsidRPr="000B55BA">
        <w:rPr>
          <w:rFonts w:ascii="Times New Roman" w:eastAsia="Times New Roman" w:hAnsi="Times New Roman" w:cs="Times New Roman"/>
          <w:noProof/>
          <w:sz w:val="28"/>
          <w:szCs w:val="28"/>
          <w:lang w:eastAsia="ru-RU"/>
        </w:rPr>
        <w:t xml:space="preserve"> 110</w:t>
      </w:r>
      <w:r w:rsidRPr="000B55BA">
        <w:rPr>
          <w:rFonts w:ascii="Times New Roman" w:eastAsia="Times New Roman" w:hAnsi="Times New Roman" w:cs="Times New Roman"/>
          <w:sz w:val="28"/>
          <w:szCs w:val="28"/>
          <w:lang w:eastAsia="ru-RU"/>
        </w:rPr>
        <w:t xml:space="preserve"> </w:t>
      </w:r>
      <w:proofErr w:type="spellStart"/>
      <w:r w:rsidRPr="000B55BA">
        <w:rPr>
          <w:rFonts w:ascii="Times New Roman" w:eastAsia="Times New Roman" w:hAnsi="Times New Roman" w:cs="Times New Roman"/>
          <w:sz w:val="28"/>
          <w:szCs w:val="28"/>
          <w:lang w:eastAsia="ru-RU"/>
        </w:rPr>
        <w:t>кВ</w:t>
      </w:r>
      <w:proofErr w:type="spellEnd"/>
      <w:r w:rsidRPr="000B55BA">
        <w:rPr>
          <w:rFonts w:ascii="Times New Roman" w:eastAsia="Times New Roman" w:hAnsi="Times New Roman" w:cs="Times New Roman"/>
          <w:sz w:val="28"/>
          <w:szCs w:val="28"/>
          <w:lang w:eastAsia="ru-RU"/>
        </w:rPr>
        <w:t xml:space="preserve"> и выше от кабеля до крайнего провода -</w:t>
      </w:r>
      <w:r w:rsidRPr="000B55BA">
        <w:rPr>
          <w:rFonts w:ascii="Times New Roman" w:eastAsia="Times New Roman" w:hAnsi="Times New Roman" w:cs="Times New Roman"/>
          <w:noProof/>
          <w:sz w:val="28"/>
          <w:szCs w:val="28"/>
          <w:lang w:eastAsia="ru-RU"/>
        </w:rPr>
        <w:t xml:space="preserve"> 10</w:t>
      </w:r>
      <w:r w:rsidRPr="000B55BA">
        <w:rPr>
          <w:rFonts w:ascii="Times New Roman" w:eastAsia="Times New Roman" w:hAnsi="Times New Roman" w:cs="Times New Roman"/>
          <w:sz w:val="28"/>
          <w:szCs w:val="28"/>
          <w:lang w:eastAsia="ru-RU"/>
        </w:rPr>
        <w:t xml:space="preserve"> 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условиях реконструкции расстояние</w:t>
      </w:r>
      <w:r w:rsidRPr="000B55BA">
        <w:rPr>
          <w:rFonts w:ascii="Times New Roman" w:eastAsia="Times New Roman" w:hAnsi="Times New Roman" w:cs="Times New Roman"/>
          <w:b/>
          <w:sz w:val="28"/>
          <w:szCs w:val="28"/>
          <w:lang w:eastAsia="ru-RU"/>
        </w:rPr>
        <w:t xml:space="preserve"> </w:t>
      </w:r>
      <w:r w:rsidRPr="000B55BA">
        <w:rPr>
          <w:rFonts w:ascii="Times New Roman" w:eastAsia="Times New Roman" w:hAnsi="Times New Roman" w:cs="Times New Roman"/>
          <w:sz w:val="28"/>
          <w:szCs w:val="28"/>
          <w:lang w:eastAsia="ru-RU"/>
        </w:rPr>
        <w:t>от кабельных линий до подземных частей и заземлителей отдельных опор ВЛ напряжением выше</w:t>
      </w:r>
      <w:r w:rsidRPr="000B55BA">
        <w:rPr>
          <w:rFonts w:ascii="Times New Roman" w:eastAsia="Times New Roman" w:hAnsi="Times New Roman" w:cs="Times New Roman"/>
          <w:noProof/>
          <w:sz w:val="28"/>
          <w:szCs w:val="28"/>
          <w:lang w:eastAsia="ru-RU"/>
        </w:rPr>
        <w:t xml:space="preserve"> </w:t>
      </w:r>
      <w:r w:rsidRPr="000B55BA">
        <w:rPr>
          <w:rFonts w:ascii="Times New Roman" w:eastAsia="Times New Roman" w:hAnsi="Times New Roman" w:cs="Times New Roman"/>
          <w:noProof/>
          <w:sz w:val="28"/>
          <w:szCs w:val="28"/>
          <w:lang w:eastAsia="ru-RU"/>
        </w:rPr>
        <w:lastRenderedPageBreak/>
        <w:t>1000</w:t>
      </w:r>
      <w:r w:rsidRPr="000B55BA">
        <w:rPr>
          <w:rFonts w:ascii="Times New Roman" w:eastAsia="Times New Roman" w:hAnsi="Times New Roman" w:cs="Times New Roman"/>
          <w:sz w:val="28"/>
          <w:szCs w:val="28"/>
          <w:lang w:eastAsia="ru-RU"/>
        </w:rPr>
        <w:t xml:space="preserve"> </w:t>
      </w:r>
      <w:proofErr w:type="gramStart"/>
      <w:r w:rsidRPr="000B55BA">
        <w:rPr>
          <w:rFonts w:ascii="Times New Roman" w:eastAsia="Times New Roman" w:hAnsi="Times New Roman" w:cs="Times New Roman"/>
          <w:sz w:val="28"/>
          <w:szCs w:val="28"/>
          <w:lang w:eastAsia="ru-RU"/>
        </w:rPr>
        <w:t>В</w:t>
      </w:r>
      <w:proofErr w:type="gramEnd"/>
      <w:r w:rsidRPr="000B55BA">
        <w:rPr>
          <w:rFonts w:ascii="Times New Roman" w:eastAsia="Times New Roman" w:hAnsi="Times New Roman" w:cs="Times New Roman"/>
          <w:sz w:val="28"/>
          <w:szCs w:val="28"/>
          <w:lang w:eastAsia="ru-RU"/>
        </w:rPr>
        <w:t xml:space="preserve"> допускается принимать не менее</w:t>
      </w:r>
      <w:r w:rsidRPr="000B55BA">
        <w:rPr>
          <w:rFonts w:ascii="Times New Roman" w:eastAsia="Times New Roman" w:hAnsi="Times New Roman" w:cs="Times New Roman"/>
          <w:noProof/>
          <w:sz w:val="28"/>
          <w:szCs w:val="28"/>
          <w:lang w:eastAsia="ru-RU"/>
        </w:rPr>
        <w:t xml:space="preserve"> 2</w:t>
      </w:r>
      <w:r w:rsidRPr="000B55BA">
        <w:rPr>
          <w:rFonts w:ascii="Times New Roman" w:eastAsia="Times New Roman" w:hAnsi="Times New Roman" w:cs="Times New Roman"/>
          <w:sz w:val="28"/>
          <w:szCs w:val="28"/>
          <w:lang w:eastAsia="ru-RU"/>
        </w:rPr>
        <w:t xml:space="preserve"> м, при этом расстояний по горизонтали (в свету) до крайнего провода ВЛ не нормируется;</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между трубопроводами и силовыми кабелями напряжением до</w:t>
      </w:r>
      <w:r w:rsidRPr="000B55BA">
        <w:rPr>
          <w:rFonts w:ascii="Times New Roman" w:eastAsia="Times New Roman" w:hAnsi="Times New Roman" w:cs="Times New Roman"/>
          <w:noProof/>
          <w:sz w:val="28"/>
          <w:szCs w:val="28"/>
          <w:lang w:eastAsia="ru-RU"/>
        </w:rPr>
        <w:t xml:space="preserve"> 35</w:t>
      </w:r>
      <w:r w:rsidRPr="000B55BA">
        <w:rPr>
          <w:rFonts w:ascii="Times New Roman" w:eastAsia="Times New Roman" w:hAnsi="Times New Roman" w:cs="Times New Roman"/>
          <w:sz w:val="28"/>
          <w:szCs w:val="28"/>
          <w:lang w:eastAsia="ru-RU"/>
        </w:rPr>
        <w:t xml:space="preserve"> </w:t>
      </w:r>
      <w:proofErr w:type="spellStart"/>
      <w:r w:rsidRPr="000B55BA">
        <w:rPr>
          <w:rFonts w:ascii="Times New Roman" w:eastAsia="Times New Roman" w:hAnsi="Times New Roman" w:cs="Times New Roman"/>
          <w:sz w:val="28"/>
          <w:szCs w:val="28"/>
          <w:lang w:eastAsia="ru-RU"/>
        </w:rPr>
        <w:t>кВ</w:t>
      </w:r>
      <w:proofErr w:type="spellEnd"/>
      <w:r w:rsidRPr="000B55BA">
        <w:rPr>
          <w:rFonts w:ascii="Times New Roman" w:eastAsia="Times New Roman" w:hAnsi="Times New Roman" w:cs="Times New Roman"/>
          <w:sz w:val="28"/>
          <w:szCs w:val="28"/>
          <w:lang w:eastAsia="ru-RU"/>
        </w:rPr>
        <w:t xml:space="preserve"> и кабелями связи</w:t>
      </w:r>
      <w:r w:rsidRPr="000B55BA">
        <w:rPr>
          <w:rFonts w:ascii="Times New Roman" w:eastAsia="Times New Roman" w:hAnsi="Times New Roman" w:cs="Times New Roman"/>
          <w:noProof/>
          <w:sz w:val="28"/>
          <w:szCs w:val="28"/>
          <w:lang w:eastAsia="ru-RU"/>
        </w:rPr>
        <w:t xml:space="preserve"> </w:t>
      </w:r>
      <w:r w:rsidRPr="000B55BA">
        <w:rPr>
          <w:rFonts w:ascii="Times New Roman" w:eastAsia="Times New Roman" w:hAnsi="Times New Roman" w:cs="Times New Roman"/>
          <w:sz w:val="28"/>
          <w:szCs w:val="28"/>
          <w:lang w:eastAsia="ru-RU"/>
        </w:rPr>
        <w:t>-</w:t>
      </w:r>
      <w:r w:rsidRPr="000B55BA">
        <w:rPr>
          <w:rFonts w:ascii="Times New Roman" w:eastAsia="Times New Roman" w:hAnsi="Times New Roman" w:cs="Times New Roman"/>
          <w:noProof/>
          <w:sz w:val="28"/>
          <w:szCs w:val="28"/>
          <w:lang w:eastAsia="ru-RU"/>
        </w:rPr>
        <w:t xml:space="preserve"> 0,5</w:t>
      </w:r>
      <w:r w:rsidRPr="000B55BA">
        <w:rPr>
          <w:rFonts w:ascii="Times New Roman" w:eastAsia="Times New Roman" w:hAnsi="Times New Roman" w:cs="Times New Roman"/>
          <w:sz w:val="28"/>
          <w:szCs w:val="28"/>
          <w:lang w:eastAsia="ru-RU"/>
        </w:rPr>
        <w:t xml:space="preserve"> 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0B55BA">
        <w:rPr>
          <w:rFonts w:ascii="Times New Roman" w:eastAsia="Times New Roman" w:hAnsi="Times New Roman" w:cs="Times New Roman"/>
          <w:spacing w:val="-2"/>
          <w:sz w:val="28"/>
          <w:szCs w:val="28"/>
          <w:lang w:eastAsia="ru-RU"/>
        </w:rPr>
        <w:t xml:space="preserve">- между трубопроводами и силовыми кабелями напряжением </w:t>
      </w:r>
      <w:r w:rsidRPr="000B55BA">
        <w:rPr>
          <w:rFonts w:ascii="Times New Roman" w:eastAsia="Times New Roman" w:hAnsi="Times New Roman" w:cs="Times New Roman"/>
          <w:noProof/>
          <w:spacing w:val="-2"/>
          <w:sz w:val="28"/>
          <w:szCs w:val="28"/>
          <w:lang w:eastAsia="ru-RU"/>
        </w:rPr>
        <w:t>110-220</w:t>
      </w:r>
      <w:r w:rsidRPr="000B55BA">
        <w:rPr>
          <w:rFonts w:ascii="Times New Roman" w:eastAsia="Times New Roman" w:hAnsi="Times New Roman" w:cs="Times New Roman"/>
          <w:spacing w:val="-2"/>
          <w:sz w:val="28"/>
          <w:szCs w:val="28"/>
          <w:lang w:eastAsia="ru-RU"/>
        </w:rPr>
        <w:t xml:space="preserve"> </w:t>
      </w:r>
      <w:proofErr w:type="spellStart"/>
      <w:r w:rsidRPr="000B55BA">
        <w:rPr>
          <w:rFonts w:ascii="Times New Roman" w:eastAsia="Times New Roman" w:hAnsi="Times New Roman" w:cs="Times New Roman"/>
          <w:spacing w:val="-2"/>
          <w:sz w:val="28"/>
          <w:szCs w:val="28"/>
          <w:lang w:eastAsia="ru-RU"/>
        </w:rPr>
        <w:t>кВ</w:t>
      </w:r>
      <w:proofErr w:type="spellEnd"/>
      <w:r w:rsidRPr="000B55BA">
        <w:rPr>
          <w:rFonts w:ascii="Times New Roman" w:eastAsia="Times New Roman" w:hAnsi="Times New Roman" w:cs="Times New Roman"/>
          <w:spacing w:val="-2"/>
          <w:sz w:val="28"/>
          <w:szCs w:val="28"/>
          <w:lang w:eastAsia="ru-RU"/>
        </w:rPr>
        <w:t xml:space="preserve"> </w:t>
      </w:r>
      <w:r w:rsidRPr="000B55BA">
        <w:rPr>
          <w:rFonts w:ascii="Times New Roman" w:eastAsia="Times New Roman" w:hAnsi="Times New Roman" w:cs="Times New Roman"/>
          <w:sz w:val="28"/>
          <w:szCs w:val="28"/>
          <w:lang w:eastAsia="ru-RU"/>
        </w:rPr>
        <w:t>-</w:t>
      </w:r>
      <w:r w:rsidRPr="000B55BA">
        <w:rPr>
          <w:rFonts w:ascii="Times New Roman" w:eastAsia="Times New Roman" w:hAnsi="Times New Roman" w:cs="Times New Roman"/>
          <w:noProof/>
          <w:spacing w:val="-2"/>
          <w:sz w:val="28"/>
          <w:szCs w:val="28"/>
          <w:lang w:eastAsia="ru-RU"/>
        </w:rPr>
        <w:t xml:space="preserve"> 1</w:t>
      </w:r>
      <w:r w:rsidRPr="000B55BA">
        <w:rPr>
          <w:rFonts w:ascii="Times New Roman" w:eastAsia="Times New Roman" w:hAnsi="Times New Roman" w:cs="Times New Roman"/>
          <w:spacing w:val="-2"/>
          <w:sz w:val="28"/>
          <w:szCs w:val="28"/>
          <w:lang w:eastAsia="ru-RU"/>
        </w:rPr>
        <w:t xml:space="preserve"> 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между трубопроводами и кабелями связи при прокладке в коллекторах - 0,1 м, при этом кабели связи должны располагаться выше трубопроводов;</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между кабелями связи и силовыми кабелями при параллельной прокладке в коллекторах - 0,2 м, при этом кабели связи должны располагаться ниже силовых кабелей;</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w:t>
      </w:r>
      <w:r w:rsidRPr="000B55BA">
        <w:rPr>
          <w:rFonts w:ascii="Times New Roman" w:eastAsia="Times New Roman" w:hAnsi="Times New Roman" w:cs="Times New Roman"/>
          <w:noProof/>
          <w:sz w:val="28"/>
          <w:szCs w:val="28"/>
          <w:lang w:eastAsia="ru-RU"/>
        </w:rPr>
        <w:t xml:space="preserve"> 0,25</w:t>
      </w:r>
      <w:r w:rsidRPr="000B55BA">
        <w:rPr>
          <w:rFonts w:ascii="Times New Roman" w:eastAsia="Times New Roman" w:hAnsi="Times New Roman" w:cs="Times New Roman"/>
          <w:sz w:val="28"/>
          <w:szCs w:val="28"/>
          <w:lang w:eastAsia="ru-RU"/>
        </w:rPr>
        <w:t xml:space="preserve"> 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между трубопроводами различного назначения (за исключением канализационных, пересекающих водопроводные, и трубопроводов для ядовитых и </w:t>
      </w:r>
      <w:proofErr w:type="spellStart"/>
      <w:r w:rsidRPr="000B55BA">
        <w:rPr>
          <w:rFonts w:ascii="Times New Roman" w:eastAsia="Times New Roman" w:hAnsi="Times New Roman" w:cs="Times New Roman"/>
          <w:sz w:val="28"/>
          <w:szCs w:val="28"/>
          <w:lang w:eastAsia="ru-RU"/>
        </w:rPr>
        <w:t>дурнопахнущих</w:t>
      </w:r>
      <w:proofErr w:type="spellEnd"/>
      <w:r w:rsidRPr="000B55BA">
        <w:rPr>
          <w:rFonts w:ascii="Times New Roman" w:eastAsia="Times New Roman" w:hAnsi="Times New Roman" w:cs="Times New Roman"/>
          <w:sz w:val="28"/>
          <w:szCs w:val="28"/>
          <w:lang w:eastAsia="ru-RU"/>
        </w:rPr>
        <w:t xml:space="preserve"> жидкостей)</w:t>
      </w:r>
      <w:r w:rsidRPr="000B55BA">
        <w:rPr>
          <w:rFonts w:ascii="Times New Roman" w:eastAsia="Times New Roman" w:hAnsi="Times New Roman" w:cs="Times New Roman"/>
          <w:noProof/>
          <w:sz w:val="28"/>
          <w:szCs w:val="28"/>
          <w:lang w:eastAsia="ru-RU"/>
        </w:rPr>
        <w:t xml:space="preserve"> </w:t>
      </w:r>
      <w:r w:rsidRPr="000B55BA">
        <w:rPr>
          <w:rFonts w:ascii="Times New Roman" w:eastAsia="Times New Roman" w:hAnsi="Times New Roman" w:cs="Times New Roman"/>
          <w:sz w:val="28"/>
          <w:szCs w:val="28"/>
          <w:lang w:eastAsia="ru-RU"/>
        </w:rPr>
        <w:t>-</w:t>
      </w:r>
      <w:r w:rsidRPr="000B55BA">
        <w:rPr>
          <w:rFonts w:ascii="Times New Roman" w:eastAsia="Times New Roman" w:hAnsi="Times New Roman" w:cs="Times New Roman"/>
          <w:noProof/>
          <w:sz w:val="28"/>
          <w:szCs w:val="28"/>
          <w:lang w:eastAsia="ru-RU"/>
        </w:rPr>
        <w:t xml:space="preserve"> 0,2</w:t>
      </w:r>
      <w:r w:rsidRPr="000B55BA">
        <w:rPr>
          <w:rFonts w:ascii="Times New Roman" w:eastAsia="Times New Roman" w:hAnsi="Times New Roman" w:cs="Times New Roman"/>
          <w:sz w:val="28"/>
          <w:szCs w:val="28"/>
          <w:lang w:eastAsia="ru-RU"/>
        </w:rPr>
        <w:t xml:space="preserve"> 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трубопроводы, транспортирующие воду питьевого качества, следует размещать выше канализационных или трубопроводов, транспортирующих ядовитые и </w:t>
      </w:r>
      <w:proofErr w:type="spellStart"/>
      <w:r w:rsidRPr="000B55BA">
        <w:rPr>
          <w:rFonts w:ascii="Times New Roman" w:eastAsia="Times New Roman" w:hAnsi="Times New Roman" w:cs="Times New Roman"/>
          <w:sz w:val="28"/>
          <w:szCs w:val="28"/>
          <w:lang w:eastAsia="ru-RU"/>
        </w:rPr>
        <w:t>дурнопахнущие</w:t>
      </w:r>
      <w:proofErr w:type="spellEnd"/>
      <w:r w:rsidRPr="000B55BA">
        <w:rPr>
          <w:rFonts w:ascii="Times New Roman" w:eastAsia="Times New Roman" w:hAnsi="Times New Roman" w:cs="Times New Roman"/>
          <w:sz w:val="28"/>
          <w:szCs w:val="28"/>
          <w:lang w:eastAsia="ru-RU"/>
        </w:rPr>
        <w:t xml:space="preserve"> жидкости, на</w:t>
      </w:r>
      <w:r w:rsidRPr="000B55BA">
        <w:rPr>
          <w:rFonts w:ascii="Times New Roman" w:eastAsia="Times New Roman" w:hAnsi="Times New Roman" w:cs="Times New Roman"/>
          <w:noProof/>
          <w:sz w:val="28"/>
          <w:szCs w:val="28"/>
          <w:lang w:eastAsia="ru-RU"/>
        </w:rPr>
        <w:t xml:space="preserve">     0,4</w:t>
      </w:r>
      <w:r w:rsidRPr="000B55BA">
        <w:rPr>
          <w:rFonts w:ascii="Times New Roman" w:eastAsia="Times New Roman" w:hAnsi="Times New Roman" w:cs="Times New Roman"/>
          <w:sz w:val="28"/>
          <w:szCs w:val="28"/>
          <w:lang w:eastAsia="ru-RU"/>
        </w:rPr>
        <w:t xml:space="preserve"> 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w:t>
      </w:r>
      <w:r w:rsidRPr="000B55BA">
        <w:rPr>
          <w:rFonts w:ascii="Times New Roman" w:eastAsia="Times New Roman" w:hAnsi="Times New Roman" w:cs="Times New Roman"/>
          <w:noProof/>
          <w:sz w:val="28"/>
          <w:szCs w:val="28"/>
          <w:lang w:eastAsia="ru-RU"/>
        </w:rPr>
        <w:t xml:space="preserve"> 5</w:t>
      </w:r>
      <w:r w:rsidRPr="000B55BA">
        <w:rPr>
          <w:rFonts w:ascii="Times New Roman" w:eastAsia="Times New Roman" w:hAnsi="Times New Roman" w:cs="Times New Roman"/>
          <w:sz w:val="28"/>
          <w:szCs w:val="28"/>
          <w:lang w:eastAsia="ru-RU"/>
        </w:rPr>
        <w:t xml:space="preserve"> м в каждую сторону в глинистых грунтах и</w:t>
      </w:r>
      <w:r w:rsidRPr="000B55BA">
        <w:rPr>
          <w:rFonts w:ascii="Times New Roman" w:eastAsia="Times New Roman" w:hAnsi="Times New Roman" w:cs="Times New Roman"/>
          <w:noProof/>
          <w:sz w:val="28"/>
          <w:szCs w:val="28"/>
          <w:lang w:eastAsia="ru-RU"/>
        </w:rPr>
        <w:t xml:space="preserve"> 10</w:t>
      </w:r>
      <w:r w:rsidRPr="000B55BA">
        <w:rPr>
          <w:rFonts w:ascii="Times New Roman" w:eastAsia="Times New Roman" w:hAnsi="Times New Roman" w:cs="Times New Roman"/>
          <w:sz w:val="28"/>
          <w:szCs w:val="28"/>
          <w:lang w:eastAsia="ru-RU"/>
        </w:rPr>
        <w:t xml:space="preserve"> м - в крупнообломочных и песчаных грунтах, а канализационные трубопроводы следует предусматривать из чугунных труб;</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вводы хозяйственно-питьевого водопровода при диаметре труб до</w:t>
      </w:r>
      <w:r w:rsidRPr="000B55BA">
        <w:rPr>
          <w:rFonts w:ascii="Times New Roman" w:eastAsia="Times New Roman" w:hAnsi="Times New Roman" w:cs="Times New Roman"/>
          <w:noProof/>
          <w:sz w:val="28"/>
          <w:szCs w:val="28"/>
          <w:lang w:eastAsia="ru-RU"/>
        </w:rPr>
        <w:t xml:space="preserve"> 150</w:t>
      </w:r>
      <w:r w:rsidRPr="000B55BA">
        <w:rPr>
          <w:rFonts w:ascii="Times New Roman" w:eastAsia="Times New Roman" w:hAnsi="Times New Roman" w:cs="Times New Roman"/>
          <w:sz w:val="28"/>
          <w:szCs w:val="28"/>
          <w:lang w:eastAsia="ru-RU"/>
        </w:rPr>
        <w:t xml:space="preserve"> мм допускается предусматривать ниже канализационных без устройства футляра, если расстояние между стенками пересекающихся труб</w:t>
      </w:r>
      <w:r w:rsidRPr="000B55BA">
        <w:rPr>
          <w:rFonts w:ascii="Times New Roman" w:eastAsia="Times New Roman" w:hAnsi="Times New Roman" w:cs="Times New Roman"/>
          <w:noProof/>
          <w:sz w:val="28"/>
          <w:szCs w:val="28"/>
          <w:lang w:eastAsia="ru-RU"/>
        </w:rPr>
        <w:t xml:space="preserve"> 0,5</w:t>
      </w:r>
      <w:r w:rsidRPr="000B55BA">
        <w:rPr>
          <w:rFonts w:ascii="Times New Roman" w:eastAsia="Times New Roman" w:hAnsi="Times New Roman" w:cs="Times New Roman"/>
          <w:sz w:val="28"/>
          <w:szCs w:val="28"/>
          <w:lang w:eastAsia="ru-RU"/>
        </w:rPr>
        <w:t xml:space="preserve"> 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при </w:t>
      </w:r>
      <w:proofErr w:type="spellStart"/>
      <w:r w:rsidRPr="000B55BA">
        <w:rPr>
          <w:rFonts w:ascii="Times New Roman" w:eastAsia="Times New Roman" w:hAnsi="Times New Roman" w:cs="Times New Roman"/>
          <w:sz w:val="28"/>
          <w:szCs w:val="28"/>
          <w:lang w:eastAsia="ru-RU"/>
        </w:rPr>
        <w:t>бесканальной</w:t>
      </w:r>
      <w:proofErr w:type="spellEnd"/>
      <w:r w:rsidRPr="000B55BA">
        <w:rPr>
          <w:rFonts w:ascii="Times New Roman" w:eastAsia="Times New Roman" w:hAnsi="Times New Roman" w:cs="Times New Roman"/>
          <w:sz w:val="28"/>
          <w:szCs w:val="28"/>
          <w:lang w:eastAsia="ru-RU"/>
        </w:rPr>
        <w:t xml:space="preserve">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w:t>
      </w:r>
      <w:r w:rsidRPr="000B55BA">
        <w:rPr>
          <w:rFonts w:ascii="Times New Roman" w:eastAsia="Times New Roman" w:hAnsi="Times New Roman" w:cs="Times New Roman"/>
          <w:noProof/>
          <w:sz w:val="28"/>
          <w:szCs w:val="28"/>
          <w:lang w:eastAsia="ru-RU"/>
        </w:rPr>
        <w:t xml:space="preserve"> 0,4</w:t>
      </w:r>
      <w:r w:rsidRPr="000B55BA">
        <w:rPr>
          <w:rFonts w:ascii="Times New Roman" w:eastAsia="Times New Roman" w:hAnsi="Times New Roman" w:cs="Times New Roman"/>
          <w:sz w:val="28"/>
          <w:szCs w:val="28"/>
          <w:lang w:eastAsia="ru-RU"/>
        </w:rPr>
        <w:t xml:space="preserve"> 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w:t>
      </w:r>
      <w:r w:rsidRPr="000B55BA">
        <w:rPr>
          <w:rFonts w:ascii="Times New Roman" w:eastAsia="Times New Roman" w:hAnsi="Times New Roman" w:cs="Times New Roman"/>
          <w:noProof/>
          <w:sz w:val="28"/>
          <w:szCs w:val="28"/>
          <w:lang w:eastAsia="ru-RU"/>
        </w:rPr>
        <w:t xml:space="preserve"> 2</w:t>
      </w:r>
      <w:r w:rsidRPr="000B55BA">
        <w:rPr>
          <w:rFonts w:ascii="Times New Roman" w:eastAsia="Times New Roman" w:hAnsi="Times New Roman" w:cs="Times New Roman"/>
          <w:sz w:val="28"/>
          <w:szCs w:val="28"/>
          <w:lang w:eastAsia="ru-RU"/>
        </w:rPr>
        <w:t xml:space="preserve"> м в обе стороны от наружных стенок каналов или тоннелей. Допускается прокладка в футляре подземных газопроводов давлением до</w:t>
      </w:r>
      <w:r w:rsidRPr="000B55BA">
        <w:rPr>
          <w:rFonts w:ascii="Times New Roman" w:eastAsia="Times New Roman" w:hAnsi="Times New Roman" w:cs="Times New Roman"/>
          <w:noProof/>
          <w:sz w:val="28"/>
          <w:szCs w:val="28"/>
          <w:lang w:eastAsia="ru-RU"/>
        </w:rPr>
        <w:t xml:space="preserve"> 0,6</w:t>
      </w:r>
      <w:r w:rsidRPr="000B55BA">
        <w:rPr>
          <w:rFonts w:ascii="Times New Roman" w:eastAsia="Times New Roman" w:hAnsi="Times New Roman" w:cs="Times New Roman"/>
          <w:sz w:val="28"/>
          <w:szCs w:val="28"/>
          <w:lang w:eastAsia="ru-RU"/>
        </w:rPr>
        <w:t xml:space="preserve"> МПа</w:t>
      </w:r>
      <w:r w:rsidRPr="000B55BA">
        <w:rPr>
          <w:rFonts w:ascii="Times New Roman" w:eastAsia="Times New Roman" w:hAnsi="Times New Roman" w:cs="Times New Roman"/>
          <w:noProof/>
          <w:sz w:val="28"/>
          <w:szCs w:val="28"/>
          <w:lang w:eastAsia="ru-RU"/>
        </w:rPr>
        <w:t xml:space="preserve"> </w:t>
      </w:r>
      <w:r w:rsidRPr="000B55BA">
        <w:rPr>
          <w:rFonts w:ascii="Times New Roman" w:eastAsia="Times New Roman" w:hAnsi="Times New Roman" w:cs="Times New Roman"/>
          <w:sz w:val="28"/>
          <w:szCs w:val="28"/>
          <w:lang w:eastAsia="ru-RU"/>
        </w:rPr>
        <w:t>сквозь тоннели различного назначения.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Расстояние от инженерных сетей до деревьев и кустарников следует принимать </w:t>
      </w:r>
      <w:proofErr w:type="gramStart"/>
      <w:r w:rsidRPr="000B55BA">
        <w:rPr>
          <w:rFonts w:ascii="Times New Roman" w:eastAsia="Times New Roman" w:hAnsi="Times New Roman" w:cs="Times New Roman"/>
          <w:sz w:val="28"/>
          <w:szCs w:val="28"/>
          <w:lang w:eastAsia="ru-RU"/>
        </w:rPr>
        <w:t>по  таблице</w:t>
      </w:r>
      <w:proofErr w:type="gramEnd"/>
      <w:r w:rsidRPr="000B55BA">
        <w:rPr>
          <w:rFonts w:ascii="Times New Roman" w:eastAsia="Times New Roman" w:hAnsi="Times New Roman" w:cs="Times New Roman"/>
          <w:sz w:val="28"/>
          <w:szCs w:val="28"/>
          <w:lang w:eastAsia="ru-RU"/>
        </w:rPr>
        <w:t xml:space="preserve"> 24.</w:t>
      </w:r>
    </w:p>
    <w:p w:rsidR="000B55BA" w:rsidRPr="000B55BA" w:rsidRDefault="000B55BA" w:rsidP="000B55BA">
      <w:pPr>
        <w:widowControl w:val="0"/>
        <w:spacing w:after="0" w:line="240" w:lineRule="auto"/>
        <w:ind w:firstLine="720"/>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24</w:t>
      </w:r>
    </w:p>
    <w:tbl>
      <w:tblPr>
        <w:tblW w:w="936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040"/>
        <w:gridCol w:w="1980"/>
        <w:gridCol w:w="2340"/>
      </w:tblGrid>
      <w:tr w:rsidR="000B55BA" w:rsidRPr="000B55BA" w:rsidTr="000B55BA">
        <w:trPr>
          <w:trHeight w:val="508"/>
          <w:tblHeader/>
        </w:trPr>
        <w:tc>
          <w:tcPr>
            <w:tcW w:w="5040"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Здание, сооружение</w:t>
            </w:r>
          </w:p>
        </w:tc>
        <w:tc>
          <w:tcPr>
            <w:tcW w:w="4320" w:type="dxa"/>
            <w:gridSpan w:val="2"/>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Расстояния, м, от здания, сооружения, объекта до оси</w:t>
            </w:r>
          </w:p>
        </w:tc>
      </w:tr>
      <w:tr w:rsidR="000B55BA" w:rsidRPr="000B55BA" w:rsidTr="000B55BA">
        <w:trPr>
          <w:trHeight w:val="284"/>
          <w:tblHeader/>
        </w:trPr>
        <w:tc>
          <w:tcPr>
            <w:tcW w:w="5040"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8"/>
                <w:szCs w:val="28"/>
                <w:lang w:eastAsia="ru-RU"/>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ствола дерева</w:t>
            </w:r>
          </w:p>
        </w:tc>
        <w:tc>
          <w:tcPr>
            <w:tcW w:w="23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кустарника</w:t>
            </w:r>
          </w:p>
        </w:tc>
      </w:tr>
      <w:tr w:rsidR="000B55BA" w:rsidRPr="000B55BA" w:rsidTr="000B55BA">
        <w:trPr>
          <w:trHeight w:val="227"/>
        </w:trPr>
        <w:tc>
          <w:tcPr>
            <w:tcW w:w="50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57" w:right="101"/>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Наружная стена здания и сооружения </w:t>
            </w:r>
          </w:p>
        </w:tc>
        <w:tc>
          <w:tcPr>
            <w:tcW w:w="19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5,0</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1,5</w:t>
            </w:r>
          </w:p>
        </w:tc>
      </w:tr>
      <w:tr w:rsidR="000B55BA" w:rsidRPr="000B55BA" w:rsidTr="000B55BA">
        <w:trPr>
          <w:trHeight w:val="227"/>
        </w:trPr>
        <w:tc>
          <w:tcPr>
            <w:tcW w:w="50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57" w:right="101"/>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Край тротуара и садовой дорожки</w:t>
            </w:r>
          </w:p>
        </w:tc>
        <w:tc>
          <w:tcPr>
            <w:tcW w:w="19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0,7</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0,5</w:t>
            </w:r>
          </w:p>
        </w:tc>
      </w:tr>
      <w:tr w:rsidR="000B55BA" w:rsidRPr="000B55BA" w:rsidTr="000B55BA">
        <w:trPr>
          <w:trHeight w:val="367"/>
        </w:trPr>
        <w:tc>
          <w:tcPr>
            <w:tcW w:w="50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57" w:right="102"/>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br w:type="page"/>
              <w:t>Край проезжей части улиц, кромка укрепленной полосы обочины дороги или бровка канавы</w:t>
            </w:r>
          </w:p>
        </w:tc>
        <w:tc>
          <w:tcPr>
            <w:tcW w:w="19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2,0</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1,0</w:t>
            </w:r>
          </w:p>
        </w:tc>
      </w:tr>
      <w:tr w:rsidR="000B55BA" w:rsidRPr="000B55BA" w:rsidTr="000B55BA">
        <w:trPr>
          <w:trHeight w:val="284"/>
        </w:trPr>
        <w:tc>
          <w:tcPr>
            <w:tcW w:w="50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57" w:right="101"/>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Мачта и опора осветительной сети, мостовая опора и эстакада</w:t>
            </w:r>
          </w:p>
        </w:tc>
        <w:tc>
          <w:tcPr>
            <w:tcW w:w="19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4,0</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noBreakHyphen/>
            </w:r>
          </w:p>
        </w:tc>
      </w:tr>
      <w:tr w:rsidR="000B55BA" w:rsidRPr="000B55BA" w:rsidTr="000B55BA">
        <w:trPr>
          <w:trHeight w:val="284"/>
        </w:trPr>
        <w:tc>
          <w:tcPr>
            <w:tcW w:w="50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57" w:right="101"/>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Подошва откоса, террасы и др.</w:t>
            </w:r>
          </w:p>
        </w:tc>
        <w:tc>
          <w:tcPr>
            <w:tcW w:w="19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1,0</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0,5</w:t>
            </w:r>
          </w:p>
        </w:tc>
      </w:tr>
      <w:tr w:rsidR="000B55BA" w:rsidRPr="000B55BA" w:rsidTr="000B55BA">
        <w:trPr>
          <w:trHeight w:val="284"/>
        </w:trPr>
        <w:tc>
          <w:tcPr>
            <w:tcW w:w="50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57" w:right="101"/>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Подошва или внутренняя грань подпорной стенки</w:t>
            </w:r>
          </w:p>
        </w:tc>
        <w:tc>
          <w:tcPr>
            <w:tcW w:w="19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3,0</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1,0</w:t>
            </w:r>
          </w:p>
        </w:tc>
      </w:tr>
      <w:tr w:rsidR="000B55BA" w:rsidRPr="000B55BA" w:rsidTr="000B55BA">
        <w:trPr>
          <w:trHeight w:val="365"/>
        </w:trPr>
        <w:tc>
          <w:tcPr>
            <w:tcW w:w="5040" w:type="dxa"/>
            <w:tcBorders>
              <w:top w:val="single" w:sz="4" w:space="0" w:color="auto"/>
              <w:left w:val="single" w:sz="4" w:space="0" w:color="auto"/>
              <w:bottom w:val="nil"/>
              <w:right w:val="single" w:sz="4" w:space="0" w:color="auto"/>
            </w:tcBorders>
            <w:hideMark/>
          </w:tcPr>
          <w:p w:rsidR="000B55BA" w:rsidRPr="000B55BA" w:rsidRDefault="000B55BA" w:rsidP="000B55BA">
            <w:pPr>
              <w:widowControl w:val="0"/>
              <w:spacing w:after="0" w:line="240" w:lineRule="auto"/>
              <w:ind w:left="57" w:right="102"/>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Подземные сети: </w:t>
            </w:r>
          </w:p>
          <w:p w:rsidR="000B55BA" w:rsidRPr="000B55BA" w:rsidRDefault="000B55BA" w:rsidP="000B55BA">
            <w:pPr>
              <w:widowControl w:val="0"/>
              <w:spacing w:after="0" w:line="240" w:lineRule="auto"/>
              <w:ind w:right="101" w:firstLine="386"/>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газопровод, канализация</w:t>
            </w:r>
          </w:p>
        </w:tc>
        <w:tc>
          <w:tcPr>
            <w:tcW w:w="1980" w:type="dxa"/>
            <w:tcBorders>
              <w:top w:val="single" w:sz="4" w:space="0" w:color="auto"/>
              <w:left w:val="single" w:sz="4" w:space="0" w:color="auto"/>
              <w:bottom w:val="nil"/>
              <w:right w:val="single" w:sz="4" w:space="0" w:color="auto"/>
            </w:tcBorders>
            <w:vAlign w:val="center"/>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1,5</w:t>
            </w:r>
          </w:p>
        </w:tc>
        <w:tc>
          <w:tcPr>
            <w:tcW w:w="2340" w:type="dxa"/>
            <w:tcBorders>
              <w:top w:val="single" w:sz="4" w:space="0" w:color="auto"/>
              <w:left w:val="single" w:sz="4" w:space="0" w:color="auto"/>
              <w:bottom w:val="nil"/>
              <w:right w:val="single" w:sz="4" w:space="0" w:color="auto"/>
            </w:tcBorders>
            <w:vAlign w:val="center"/>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noBreakHyphen/>
            </w:r>
          </w:p>
        </w:tc>
      </w:tr>
      <w:tr w:rsidR="000B55BA" w:rsidRPr="000B55BA" w:rsidTr="000B55BA">
        <w:trPr>
          <w:trHeight w:val="567"/>
        </w:trPr>
        <w:tc>
          <w:tcPr>
            <w:tcW w:w="5040"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386" w:right="101"/>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тепловая сеть (стенка канала, тоннеля или оболочка при </w:t>
            </w:r>
            <w:proofErr w:type="spellStart"/>
            <w:r w:rsidRPr="000B55BA">
              <w:rPr>
                <w:rFonts w:ascii="Times New Roman" w:eastAsia="Times New Roman" w:hAnsi="Times New Roman" w:cs="Times New Roman"/>
                <w:sz w:val="28"/>
                <w:szCs w:val="28"/>
                <w:lang w:eastAsia="ru-RU"/>
              </w:rPr>
              <w:t>бесканальной</w:t>
            </w:r>
            <w:proofErr w:type="spellEnd"/>
            <w:r w:rsidRPr="000B55BA">
              <w:rPr>
                <w:rFonts w:ascii="Times New Roman" w:eastAsia="Times New Roman" w:hAnsi="Times New Roman" w:cs="Times New Roman"/>
                <w:sz w:val="28"/>
                <w:szCs w:val="28"/>
                <w:lang w:eastAsia="ru-RU"/>
              </w:rPr>
              <w:t xml:space="preserve"> прокладке)</w:t>
            </w:r>
          </w:p>
        </w:tc>
        <w:tc>
          <w:tcPr>
            <w:tcW w:w="1980" w:type="dxa"/>
            <w:tcBorders>
              <w:top w:val="nil"/>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2,0</w:t>
            </w:r>
          </w:p>
        </w:tc>
        <w:tc>
          <w:tcPr>
            <w:tcW w:w="2340" w:type="dxa"/>
            <w:tcBorders>
              <w:top w:val="nil"/>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1,0</w:t>
            </w:r>
          </w:p>
        </w:tc>
      </w:tr>
      <w:tr w:rsidR="000B55BA" w:rsidRPr="000B55BA" w:rsidTr="000B55BA">
        <w:trPr>
          <w:trHeight w:val="284"/>
        </w:trPr>
        <w:tc>
          <w:tcPr>
            <w:tcW w:w="5040" w:type="dxa"/>
            <w:tcBorders>
              <w:top w:val="single" w:sz="4" w:space="0" w:color="auto"/>
              <w:left w:val="single" w:sz="4" w:space="0" w:color="auto"/>
              <w:bottom w:val="nil"/>
              <w:right w:val="single" w:sz="4" w:space="0" w:color="auto"/>
            </w:tcBorders>
            <w:hideMark/>
          </w:tcPr>
          <w:p w:rsidR="000B55BA" w:rsidRPr="000B55BA" w:rsidRDefault="000B55BA" w:rsidP="000B55BA">
            <w:pPr>
              <w:widowControl w:val="0"/>
              <w:spacing w:after="0" w:line="240" w:lineRule="auto"/>
              <w:ind w:left="386" w:right="101"/>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водопровод, дренаж</w:t>
            </w:r>
          </w:p>
        </w:tc>
        <w:tc>
          <w:tcPr>
            <w:tcW w:w="1980" w:type="dxa"/>
            <w:tcBorders>
              <w:top w:val="single" w:sz="4" w:space="0" w:color="auto"/>
              <w:left w:val="single" w:sz="4" w:space="0" w:color="auto"/>
              <w:bottom w:val="nil"/>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2,0</w:t>
            </w:r>
          </w:p>
        </w:tc>
        <w:tc>
          <w:tcPr>
            <w:tcW w:w="2340" w:type="dxa"/>
            <w:tcBorders>
              <w:top w:val="single" w:sz="4" w:space="0" w:color="auto"/>
              <w:left w:val="single" w:sz="4" w:space="0" w:color="auto"/>
              <w:bottom w:val="nil"/>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noBreakHyphen/>
            </w:r>
          </w:p>
        </w:tc>
      </w:tr>
      <w:tr w:rsidR="000B55BA" w:rsidRPr="000B55BA" w:rsidTr="000B55BA">
        <w:trPr>
          <w:trHeight w:val="312"/>
        </w:trPr>
        <w:tc>
          <w:tcPr>
            <w:tcW w:w="5040"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386" w:right="101"/>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силовой кабель и кабель связи</w:t>
            </w:r>
          </w:p>
        </w:tc>
        <w:tc>
          <w:tcPr>
            <w:tcW w:w="1980" w:type="dxa"/>
            <w:tcBorders>
              <w:top w:val="nil"/>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2,0</w:t>
            </w:r>
          </w:p>
        </w:tc>
        <w:tc>
          <w:tcPr>
            <w:tcW w:w="2340" w:type="dxa"/>
            <w:tcBorders>
              <w:top w:val="nil"/>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0,7</w:t>
            </w:r>
          </w:p>
        </w:tc>
      </w:tr>
    </w:tbl>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Примечания: </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 Приведенные нормы относятся к деревьям с диаметром кроны не более 5 м и должны быть увеличены для деревьев с кроной большего диаметра.</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2. Деревья, высаживаемые у зданий, не должны препятствовать инсоляции и освещенности жилых и общественных помещений.</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0B55BA" w:rsidRPr="00F117D2" w:rsidRDefault="000B55BA" w:rsidP="000B55BA">
      <w:pPr>
        <w:widowControl w:val="0"/>
        <w:spacing w:after="0" w:line="240" w:lineRule="auto"/>
        <w:ind w:firstLine="709"/>
        <w:jc w:val="both"/>
        <w:rPr>
          <w:rFonts w:ascii="Times New Roman" w:eastAsia="Times New Roman" w:hAnsi="Times New Roman" w:cs="Times New Roman"/>
          <w:b/>
          <w:sz w:val="28"/>
          <w:szCs w:val="28"/>
          <w:lang w:eastAsia="ru-RU"/>
        </w:rPr>
      </w:pPr>
    </w:p>
    <w:p w:rsidR="000B55BA" w:rsidRPr="00F117D2"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3.3. Виды объектов местного значения поселения в области</w:t>
      </w:r>
    </w:p>
    <w:p w:rsidR="000B55BA" w:rsidRPr="00F117D2"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автомобильных дорог местного значения</w:t>
      </w:r>
    </w:p>
    <w:p w:rsidR="000B55BA" w:rsidRPr="00F117D2"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p>
    <w:p w:rsidR="000B55BA" w:rsidRPr="00F117D2"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3.3.1. Общие положения</w:t>
      </w:r>
    </w:p>
    <w:p w:rsidR="000B55BA" w:rsidRPr="00F117D2"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К объектам для осуществления дорожной деятельности в отношении автомобильных дорог местного значения в границах населенных пунктов поселения </w:t>
      </w:r>
      <w:proofErr w:type="gramStart"/>
      <w:r w:rsidRPr="000B55BA">
        <w:rPr>
          <w:rFonts w:ascii="Times New Roman" w:eastAsia="Times New Roman" w:hAnsi="Times New Roman" w:cs="Times New Roman"/>
          <w:sz w:val="28"/>
          <w:szCs w:val="28"/>
          <w:lang w:eastAsia="ru-RU"/>
        </w:rPr>
        <w:t>относятся  автомобильные</w:t>
      </w:r>
      <w:proofErr w:type="gramEnd"/>
      <w:r w:rsidRPr="000B55BA">
        <w:rPr>
          <w:rFonts w:ascii="Times New Roman" w:eastAsia="Times New Roman" w:hAnsi="Times New Roman" w:cs="Times New Roman"/>
          <w:sz w:val="28"/>
          <w:szCs w:val="28"/>
          <w:lang w:eastAsia="ru-RU"/>
        </w:rPr>
        <w:t xml:space="preserve"> дороги с твердым покрытием, парковки (парковочные места). Обоснованием включения данных объектов является пункт 5 статьи 14 Федерального закона от 6 октября 2003 года N 131-ФЗ "Об общих принципах организации местного самоуправления в Российской Федерации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w:t>
      </w:r>
      <w:r w:rsidRPr="000B55BA">
        <w:rPr>
          <w:rFonts w:ascii="Times New Roman" w:eastAsia="Times New Roman" w:hAnsi="Times New Roman" w:cs="Times New Roman"/>
          <w:sz w:val="28"/>
          <w:szCs w:val="28"/>
          <w:lang w:eastAsia="ru-RU"/>
        </w:rPr>
        <w:lastRenderedPageBreak/>
        <w:t>осуществления дорожной деятельности в соответствии с законодательством».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К объектам для обеспечения безопасности дорожного движения на автомобильных дорогах местного значения в границах населенных пунктов поселения </w:t>
      </w:r>
      <w:proofErr w:type="gramStart"/>
      <w:r w:rsidRPr="000B55BA">
        <w:rPr>
          <w:rFonts w:ascii="Times New Roman" w:eastAsia="Times New Roman" w:hAnsi="Times New Roman" w:cs="Times New Roman"/>
          <w:sz w:val="28"/>
          <w:szCs w:val="28"/>
          <w:lang w:eastAsia="ru-RU"/>
        </w:rPr>
        <w:t>относятся  пешеходные</w:t>
      </w:r>
      <w:proofErr w:type="gramEnd"/>
      <w:r w:rsidRPr="000B55BA">
        <w:rPr>
          <w:rFonts w:ascii="Times New Roman" w:eastAsia="Times New Roman" w:hAnsi="Times New Roman" w:cs="Times New Roman"/>
          <w:sz w:val="28"/>
          <w:szCs w:val="28"/>
          <w:lang w:eastAsia="ru-RU"/>
        </w:rPr>
        <w:t xml:space="preserve"> переходы (наземные, надземные, подземные), разделительные ограждения. Обоснованием включения указанных объектов является пункт 5 статьи 14 Федерального закона от 6 октября 2003 года N 131-ФЗ "Об общих принципах организации местного самоуправления в Российской Федерации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К объектам для создания условий предоставления транспортных услуг населению и организация транспортного обслуживания населения в границах поселения </w:t>
      </w:r>
      <w:proofErr w:type="gramStart"/>
      <w:r w:rsidRPr="000B55BA">
        <w:rPr>
          <w:rFonts w:ascii="Times New Roman" w:eastAsia="Times New Roman" w:hAnsi="Times New Roman" w:cs="Times New Roman"/>
          <w:sz w:val="28"/>
          <w:szCs w:val="28"/>
          <w:lang w:eastAsia="ru-RU"/>
        </w:rPr>
        <w:t>относятся  автобусные</w:t>
      </w:r>
      <w:proofErr w:type="gramEnd"/>
      <w:r w:rsidRPr="000B55BA">
        <w:rPr>
          <w:rFonts w:ascii="Times New Roman" w:eastAsia="Times New Roman" w:hAnsi="Times New Roman" w:cs="Times New Roman"/>
          <w:sz w:val="28"/>
          <w:szCs w:val="28"/>
          <w:lang w:eastAsia="ru-RU"/>
        </w:rPr>
        <w:t xml:space="preserve"> остановки. Обоснованием включения объектов является пункт 7 статьи 14 Федерального закона от 6 октября 2003 года N 131-ФЗ "Об общих принципах организации местного самоуправления в Российской Федерации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B55BA" w:rsidRPr="000B55BA" w:rsidRDefault="000B55BA" w:rsidP="000B55BA">
      <w:pPr>
        <w:widowControl w:val="0"/>
        <w:spacing w:after="0" w:line="240" w:lineRule="auto"/>
        <w:ind w:firstLine="709"/>
        <w:jc w:val="center"/>
        <w:rPr>
          <w:rFonts w:ascii="Times New Roman" w:eastAsia="Times New Roman" w:hAnsi="Times New Roman" w:cs="Times New Roman"/>
          <w:sz w:val="28"/>
          <w:szCs w:val="28"/>
          <w:lang w:eastAsia="ru-RU"/>
        </w:rPr>
      </w:pPr>
    </w:p>
    <w:p w:rsidR="000B55BA" w:rsidRPr="00F117D2"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3.3.2. Улично-дорожная сеть населенных пунктов поселения</w:t>
      </w:r>
    </w:p>
    <w:p w:rsidR="000B55BA" w:rsidRPr="000B55BA" w:rsidRDefault="000B55BA" w:rsidP="000B55BA">
      <w:pPr>
        <w:widowControl w:val="0"/>
        <w:spacing w:after="0" w:line="240" w:lineRule="auto"/>
        <w:ind w:firstLine="709"/>
        <w:jc w:val="center"/>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Улично-дорожная сеть населенных пунктов поселения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w:t>
      </w:r>
      <w:proofErr w:type="spellStart"/>
      <w:r w:rsidRPr="000B55BA">
        <w:rPr>
          <w:rFonts w:ascii="Times New Roman" w:eastAsia="Times New Roman" w:hAnsi="Times New Roman" w:cs="Times New Roman"/>
          <w:sz w:val="28"/>
          <w:szCs w:val="28"/>
          <w:lang w:eastAsia="ru-RU"/>
        </w:rPr>
        <w:t>шумозащитных</w:t>
      </w:r>
      <w:proofErr w:type="spellEnd"/>
      <w:r w:rsidRPr="000B55BA">
        <w:rPr>
          <w:rFonts w:ascii="Times New Roman" w:eastAsia="Times New Roman" w:hAnsi="Times New Roman" w:cs="Times New Roman"/>
          <w:sz w:val="28"/>
          <w:szCs w:val="28"/>
          <w:lang w:eastAsia="ru-RU"/>
        </w:rPr>
        <w:t xml:space="preserve"> устройств, установки технических средств информации и организации движения.</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Категории улиц и дорог, основные параметры уличной сети следует назначать в соответствии п. 2.1. раздела 2 тома 1 «Основная часть». </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Ширину улиц и дорог следует устанавливать с учетом их категории и в зависимости от расчетной интенсивности движения транспорта и пешеходов, типа застройки, рельефа местности; требований защиты населения от шума, пыли, выхлопных газов автомобилей, способов отвода дождевых и талых вод, а также размещения подземных инженерных сетей, зеленых насаждений, оросительных каналов и др. </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Типовые поперечные профили дороги и улиц местного значения представлены в рисунке № 1.</w:t>
      </w:r>
    </w:p>
    <w:p w:rsidR="000B55BA" w:rsidRPr="000B55BA" w:rsidRDefault="000B55BA" w:rsidP="000B55BA">
      <w:pPr>
        <w:widowControl w:val="0"/>
        <w:spacing w:after="0" w:line="240" w:lineRule="auto"/>
        <w:ind w:firstLine="709"/>
        <w:jc w:val="right"/>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ind w:firstLine="709"/>
        <w:jc w:val="right"/>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ind w:firstLine="709"/>
        <w:jc w:val="right"/>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ind w:firstLine="709"/>
        <w:jc w:val="right"/>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Рисунок № 1</w:t>
      </w:r>
    </w:p>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noProof/>
          <w:sz w:val="28"/>
          <w:szCs w:val="28"/>
          <w:lang w:eastAsia="ru-RU"/>
        </w:rPr>
        <w:drawing>
          <wp:inline distT="0" distB="0" distL="0" distR="0" wp14:anchorId="6A4A8518" wp14:editId="47E0D7CA">
            <wp:extent cx="5981700" cy="3343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81700" cy="3343275"/>
                    </a:xfrm>
                    <a:prstGeom prst="rect">
                      <a:avLst/>
                    </a:prstGeom>
                    <a:noFill/>
                    <a:ln>
                      <a:noFill/>
                    </a:ln>
                  </pic:spPr>
                </pic:pic>
              </a:graphicData>
            </a:graphic>
          </wp:inline>
        </w:drawing>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А - дороги промышленных и коммунально-складских зон; Б - поселковые улицы в многоэтажной застройке; В - поселковые улицы в малоэтажной застройке; Г - поселковые улицы в усадебной застройке; 1 - проезжая часть; 2 - тротуары; 3 - газоны; В-К - водопровод и </w:t>
      </w:r>
      <w:proofErr w:type="gramStart"/>
      <w:r w:rsidRPr="000B55BA">
        <w:rPr>
          <w:rFonts w:ascii="Times New Roman" w:eastAsia="Times New Roman" w:hAnsi="Times New Roman" w:cs="Times New Roman"/>
          <w:sz w:val="28"/>
          <w:szCs w:val="28"/>
          <w:lang w:eastAsia="ru-RU"/>
        </w:rPr>
        <w:t xml:space="preserve">канализация;   </w:t>
      </w:r>
      <w:proofErr w:type="gramEnd"/>
      <w:r w:rsidRPr="000B55BA">
        <w:rPr>
          <w:rFonts w:ascii="Times New Roman" w:eastAsia="Times New Roman" w:hAnsi="Times New Roman" w:cs="Times New Roman"/>
          <w:sz w:val="28"/>
          <w:szCs w:val="28"/>
          <w:lang w:eastAsia="ru-RU"/>
        </w:rPr>
        <w:t xml:space="preserve">      ГСД - газопровод среднего давления; КО - кабели освещения; КС - кабели связи; ЭК - </w:t>
      </w:r>
      <w:proofErr w:type="spellStart"/>
      <w:r w:rsidRPr="000B55BA">
        <w:rPr>
          <w:rFonts w:ascii="Times New Roman" w:eastAsia="Times New Roman" w:hAnsi="Times New Roman" w:cs="Times New Roman"/>
          <w:sz w:val="28"/>
          <w:szCs w:val="28"/>
          <w:lang w:eastAsia="ru-RU"/>
        </w:rPr>
        <w:t>электрокабели</w:t>
      </w:r>
      <w:proofErr w:type="spellEnd"/>
      <w:r w:rsidRPr="000B55BA">
        <w:rPr>
          <w:rFonts w:ascii="Times New Roman" w:eastAsia="Times New Roman" w:hAnsi="Times New Roman" w:cs="Times New Roman"/>
          <w:sz w:val="28"/>
          <w:szCs w:val="28"/>
          <w:lang w:eastAsia="ru-RU"/>
        </w:rPr>
        <w:t>; В - водопровод; К – канализация.</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Типовые поперечные профили поселковых дорог представлены в рисунке № 2.</w:t>
      </w:r>
    </w:p>
    <w:p w:rsidR="000B55BA" w:rsidRPr="000B55BA" w:rsidRDefault="000B55BA" w:rsidP="000B55BA">
      <w:pPr>
        <w:widowControl w:val="0"/>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Рисунок № 2</w:t>
      </w:r>
    </w:p>
    <w:p w:rsidR="000B55BA" w:rsidRPr="000B55BA" w:rsidRDefault="000B55BA" w:rsidP="000B55BA">
      <w:pPr>
        <w:widowControl w:val="0"/>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noProof/>
          <w:sz w:val="24"/>
          <w:szCs w:val="24"/>
          <w:lang w:eastAsia="ru-RU"/>
        </w:rPr>
        <w:lastRenderedPageBreak/>
        <w:drawing>
          <wp:anchor distT="0" distB="0" distL="114300" distR="114300" simplePos="0" relativeHeight="251659264" behindDoc="0" locked="0" layoutInCell="1" allowOverlap="1" wp14:anchorId="17C333B5" wp14:editId="36A359A2">
            <wp:simplePos x="0" y="0"/>
            <wp:positionH relativeFrom="column">
              <wp:posOffset>1497330</wp:posOffset>
            </wp:positionH>
            <wp:positionV relativeFrom="paragraph">
              <wp:posOffset>138430</wp:posOffset>
            </wp:positionV>
            <wp:extent cx="3611880" cy="3657600"/>
            <wp:effectExtent l="0" t="0" r="7620" b="0"/>
            <wp:wrapSquare wrapText="bothSides"/>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1880" cy="3657600"/>
                    </a:xfrm>
                    <a:prstGeom prst="rect">
                      <a:avLst/>
                    </a:prstGeom>
                    <a:noFill/>
                  </pic:spPr>
                </pic:pic>
              </a:graphicData>
            </a:graphic>
            <wp14:sizeRelH relativeFrom="margin">
              <wp14:pctWidth>0</wp14:pctWidth>
            </wp14:sizeRelH>
            <wp14:sizeRelV relativeFrom="margin">
              <wp14:pctHeight>0</wp14:pctHeight>
            </wp14:sizeRelV>
          </wp:anchor>
        </w:drawing>
      </w:r>
    </w:p>
    <w:p w:rsidR="000B55BA" w:rsidRPr="000B55BA" w:rsidRDefault="000B55BA" w:rsidP="000B55BA">
      <w:pPr>
        <w:widowControl w:val="0"/>
        <w:spacing w:after="0" w:line="240" w:lineRule="auto"/>
        <w:ind w:firstLine="709"/>
        <w:jc w:val="right"/>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ind w:firstLine="709"/>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br w:type="textWrapping" w:clear="all"/>
        <w:t xml:space="preserve">        1 - проезжая часть; 2 - озеленение</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обеспечения подъездов к группам жилых зданий и иных объектов, а также к отдельным зданиям в микрорайонах (кварталах) следует предусматривать проезды, в том числе:</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к группам жилых зданий, крупным учреждениям и предприятиям обслуживания, торговым центрам, участкам школ и дошкольных учреждений - основные с шириной проезжей части 5,5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к отдельно стоящим зданиям - второстепенные с шириной проезжей части 3,5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подъезда к отдельно стоящим трансформаторным подстанциям, газораспределительным пунктам допускается предусматривать проезды с шириной проезжей части 3,5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 отдельно стоящим жилым зданиям высотой не более 4 этажей, а также к объектам, посещаемым инвалидами, допускается устройство проездов, совмещенных с тротуарами при протяженности их не более 150 м и общей ширине не менее 3,5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Микрорайоны (кварталы) с застройкой до 4 этажей обслуживаются однополосными проездами. </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В зоне малоэтажной жилой застройки основные проезды проектируются с двусторонним движением с шириной проезжей части 6 м. </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Допускается устройство основных проездов с кольцевым односторонним движением транспорта протяженностью не более 300 м и проезжей частью в одну полосу движения шириной не менее 4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однополосных проездах необходимо предусматривать разъездные площадки шириной не менее 7 м и длиной не менее 15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Вдоль основных проездов необходимо устройство тротуаров шириной не менее 1,5 м. Тротуары могут </w:t>
      </w:r>
      <w:proofErr w:type="gramStart"/>
      <w:r w:rsidRPr="000B55BA">
        <w:rPr>
          <w:rFonts w:ascii="Times New Roman" w:eastAsia="Times New Roman" w:hAnsi="Times New Roman" w:cs="Times New Roman"/>
          <w:sz w:val="28"/>
          <w:szCs w:val="28"/>
          <w:lang w:eastAsia="ru-RU"/>
        </w:rPr>
        <w:t>устраиваться</w:t>
      </w:r>
      <w:proofErr w:type="gramEnd"/>
      <w:r w:rsidRPr="000B55BA">
        <w:rPr>
          <w:rFonts w:ascii="Times New Roman" w:eastAsia="Times New Roman" w:hAnsi="Times New Roman" w:cs="Times New Roman"/>
          <w:sz w:val="28"/>
          <w:szCs w:val="28"/>
          <w:lang w:eastAsia="ru-RU"/>
        </w:rPr>
        <w:t xml:space="preserve"> с одной стороны.</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 зоне малоэтажной жилой застройки второстепенные проезды допускается проектировать однополосными шириной не менее 4 м. Устройство тротуаров вдоль второстепенных проездов не регламентируется.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Допускается устройство тупиковых второстепенных проездов шириной 4 м и протяженностью не более 150 м; при протяженности более 150 м необходимо предусматривать устройство разъездных площадок.</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Типовые поперечные профили жилых улиц и микрорайонных проездов представлены в              рисунке № 3.</w:t>
      </w:r>
    </w:p>
    <w:p w:rsidR="000B55BA" w:rsidRPr="000B55BA" w:rsidRDefault="000B55BA" w:rsidP="000B55BA">
      <w:pPr>
        <w:spacing w:after="0" w:line="240" w:lineRule="auto"/>
        <w:ind w:firstLine="709"/>
        <w:jc w:val="right"/>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right"/>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right"/>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right"/>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right"/>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right"/>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right"/>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right"/>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Рисунок № 3</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8"/>
          <w:szCs w:val="28"/>
        </w:rPr>
      </w:pPr>
      <w:r w:rsidRPr="000B55BA">
        <w:rPr>
          <w:rFonts w:ascii="Times New Roman" w:eastAsia="Times New Roman" w:hAnsi="Times New Roman" w:cs="Times New Roman"/>
          <w:noProof/>
          <w:sz w:val="28"/>
          <w:szCs w:val="28"/>
          <w:lang w:eastAsia="ru-RU"/>
        </w:rPr>
        <w:drawing>
          <wp:inline distT="0" distB="0" distL="0" distR="0" wp14:anchorId="33B25C24" wp14:editId="5C85A512">
            <wp:extent cx="5819775" cy="3248025"/>
            <wp:effectExtent l="0" t="0" r="9525" b="9525"/>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9775" cy="3248025"/>
                    </a:xfrm>
                    <a:prstGeom prst="rect">
                      <a:avLst/>
                    </a:prstGeom>
                    <a:noFill/>
                    <a:ln>
                      <a:noFill/>
                    </a:ln>
                  </pic:spPr>
                </pic:pic>
              </a:graphicData>
            </a:graphic>
          </wp:inline>
        </w:drawing>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А - жилые улицы; Б - главные проезды; В - основные проезды; Г - подъезды к отдельным зданиям. </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1 - проезжая часть; 2 - тротуары; 3 - газоны; </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ГНД - газопровод низкого давления; КО - кабели освещения; КС - кабели связи; ЭК - </w:t>
      </w:r>
      <w:proofErr w:type="spellStart"/>
      <w:r w:rsidRPr="000B55BA">
        <w:rPr>
          <w:rFonts w:ascii="Times New Roman" w:eastAsia="Times New Roman" w:hAnsi="Times New Roman" w:cs="Times New Roman"/>
          <w:sz w:val="28"/>
          <w:szCs w:val="28"/>
          <w:lang w:eastAsia="ru-RU"/>
        </w:rPr>
        <w:t>электрокабели</w:t>
      </w:r>
      <w:proofErr w:type="spellEnd"/>
      <w:r w:rsidRPr="000B55BA">
        <w:rPr>
          <w:rFonts w:ascii="Times New Roman" w:eastAsia="Times New Roman" w:hAnsi="Times New Roman" w:cs="Times New Roman"/>
          <w:sz w:val="28"/>
          <w:szCs w:val="28"/>
          <w:lang w:eastAsia="ru-RU"/>
        </w:rPr>
        <w:t xml:space="preserve">; </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 водопровод; К - канализация.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Расстояние от края проезжей части автодорог улично-дорожной сети, сети общественного пассажирского транспорта до жилых и общественных зданий, границ территорий лечебных, дошкольных образовательных учреждений, школ следует принимать с учетом обеспечения требований гигиенических нормативов по уровню шума, вибрации и загрязнения </w:t>
      </w:r>
      <w:r w:rsidRPr="000B55BA">
        <w:rPr>
          <w:rFonts w:ascii="Times New Roman" w:eastAsia="Times New Roman" w:hAnsi="Times New Roman" w:cs="Times New Roman"/>
          <w:sz w:val="28"/>
          <w:szCs w:val="28"/>
          <w:lang w:eastAsia="ru-RU"/>
        </w:rPr>
        <w:lastRenderedPageBreak/>
        <w:t>атмосферного воздуха на территории жилой застройки и в жилых помещениях внутри зданий.</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Тротуары и велосипедные дорожки следует устраивать приподнятыми на 0,15 м над уровнем проездов. Пересечения тротуаров и велосипедных дорожек с второстепенными проездами, а на подходах к школам и дошкольным образовательным учреждениям и с основными проездами следует предусматривать в одном уровне с устройством рампы длиной соответственно 1,5 и 3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На магистральных улицах районного значения допускается предусматривать велосипедные дорожки по краю проезжих частей, выделенные разделительными полосами.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Ширина велосипедной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 Наименьшие расстояния безопасности от края велодорожки следует принимать,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до проезжей части, опор транспортных сооружений и деревьев - 0,75;</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до тротуаров - 0,5;</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до стоянок автомобилей и остановок общественного транспорта - 1,5.</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Основные пешеходные коммуникации (тротуары, аллеи, дорожки, тропинки)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Проектирование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но принимать не менее 1,5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Общая ширина пешеходной коммуникации в случае размещения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Ширина пешеходных коммуникаций на участках возможного встречного движения инвалидов на креслах-качалках не должна быть менее 1,8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Пешеходные переходы следует размещать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или вне уровня проезжей части улицы (надземные и подземные).</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Пешеходные переходы в одном уровне с проезжей частью (наземные) на магистральных улицах и дорогах регулируемого движения в пределах застроенной территории следует предусматривать с интервалом 200-300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  В местах размещения домов для престарелых и инвалидов, учреждений здравоохранения и других учреждений массового посещения населением следует предусматривать пешеходные пути с возможностью проезда инвалидных колясок. При этом высота вертикальных препятствий (бортовые камни, </w:t>
      </w:r>
      <w:proofErr w:type="spellStart"/>
      <w:r w:rsidRPr="000B55BA">
        <w:rPr>
          <w:rFonts w:ascii="Times New Roman" w:eastAsia="Times New Roman" w:hAnsi="Times New Roman" w:cs="Times New Roman"/>
          <w:sz w:val="28"/>
          <w:szCs w:val="28"/>
          <w:lang w:eastAsia="ru-RU"/>
        </w:rPr>
        <w:t>поребрики</w:t>
      </w:r>
      <w:proofErr w:type="spellEnd"/>
      <w:r w:rsidRPr="000B55BA">
        <w:rPr>
          <w:rFonts w:ascii="Times New Roman" w:eastAsia="Times New Roman" w:hAnsi="Times New Roman" w:cs="Times New Roman"/>
          <w:sz w:val="28"/>
          <w:szCs w:val="28"/>
          <w:lang w:eastAsia="ru-RU"/>
        </w:rPr>
        <w:t>) на пути следования не должна превышать 5 см.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 объектам, посещаемым инвалидами, допускается устройство проездов, совмещенных с тротуарами при протяженности их не более 150 м и общей ширине не менее 4,2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Пересечения и примыкания дорог и улиц следует располагать на свободных площадках и </w:t>
      </w:r>
      <w:proofErr w:type="gramStart"/>
      <w:r w:rsidRPr="000B55BA">
        <w:rPr>
          <w:rFonts w:ascii="Times New Roman" w:eastAsia="Times New Roman" w:hAnsi="Times New Roman" w:cs="Times New Roman"/>
          <w:sz w:val="28"/>
          <w:szCs w:val="28"/>
          <w:lang w:eastAsia="ru-RU"/>
        </w:rPr>
        <w:t>на прямых участках</w:t>
      </w:r>
      <w:proofErr w:type="gramEnd"/>
      <w:r w:rsidRPr="000B55BA">
        <w:rPr>
          <w:rFonts w:ascii="Times New Roman" w:eastAsia="Times New Roman" w:hAnsi="Times New Roman" w:cs="Times New Roman"/>
          <w:sz w:val="28"/>
          <w:szCs w:val="28"/>
          <w:lang w:eastAsia="ru-RU"/>
        </w:rPr>
        <w:t xml:space="preserve"> пересекающихся или примыкающих дорог.</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На нерегулируемых перекрестках и примыканиях улиц и дорог, а также пешеходных переходах необходимо предусматривать треугольники </w:t>
      </w:r>
      <w:proofErr w:type="gramStart"/>
      <w:r w:rsidRPr="000B55BA">
        <w:rPr>
          <w:rFonts w:ascii="Times New Roman" w:eastAsia="Times New Roman" w:hAnsi="Times New Roman" w:cs="Times New Roman"/>
          <w:sz w:val="28"/>
          <w:szCs w:val="28"/>
          <w:lang w:eastAsia="ru-RU"/>
        </w:rPr>
        <w:t>видимости  в</w:t>
      </w:r>
      <w:proofErr w:type="gramEnd"/>
      <w:r w:rsidRPr="000B55BA">
        <w:rPr>
          <w:rFonts w:ascii="Times New Roman" w:eastAsia="Times New Roman" w:hAnsi="Times New Roman" w:cs="Times New Roman"/>
          <w:sz w:val="28"/>
          <w:szCs w:val="28"/>
          <w:lang w:eastAsia="ru-RU"/>
        </w:rPr>
        <w:t xml:space="preserve"> соответствии с п. 2.1. раздела 2 тома 1 «Основная часть» настоящих Нормативов.</w:t>
      </w:r>
    </w:p>
    <w:p w:rsidR="000B55BA" w:rsidRPr="000B55BA" w:rsidRDefault="000B55BA" w:rsidP="000B55BA">
      <w:pPr>
        <w:widowControl w:val="0"/>
        <w:spacing w:after="0" w:line="240" w:lineRule="auto"/>
        <w:ind w:firstLine="709"/>
        <w:jc w:val="center"/>
        <w:rPr>
          <w:rFonts w:ascii="Times New Roman" w:eastAsia="Times New Roman" w:hAnsi="Times New Roman" w:cs="Times New Roman"/>
          <w:sz w:val="28"/>
          <w:szCs w:val="28"/>
          <w:lang w:eastAsia="ru-RU"/>
        </w:rPr>
      </w:pPr>
    </w:p>
    <w:p w:rsidR="000B55BA" w:rsidRPr="00F117D2"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3.3.3. Сооружения и устройства для хранения, парковки и обслуживания транспортных средств</w:t>
      </w:r>
    </w:p>
    <w:p w:rsidR="000B55BA" w:rsidRPr="00F117D2"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Сооружения для хранения, парковки и обслуживания легковых автомобилей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Противопожарные расстояния от автостоянок открытого и закрытого типа до соседних объектов следует определять в соответствии с требованиями Федерального закона </w:t>
      </w:r>
      <w:proofErr w:type="gramStart"/>
      <w:r w:rsidRPr="000B55BA">
        <w:rPr>
          <w:rFonts w:ascii="Times New Roman" w:eastAsia="Times New Roman" w:hAnsi="Times New Roman" w:cs="Times New Roman"/>
          <w:sz w:val="28"/>
          <w:szCs w:val="28"/>
          <w:lang w:eastAsia="ru-RU"/>
        </w:rPr>
        <w:t>от  22.07.2008</w:t>
      </w:r>
      <w:proofErr w:type="gramEnd"/>
      <w:r w:rsidRPr="000B55BA">
        <w:rPr>
          <w:rFonts w:ascii="Times New Roman" w:eastAsia="Times New Roman" w:hAnsi="Times New Roman" w:cs="Times New Roman"/>
          <w:sz w:val="28"/>
          <w:szCs w:val="28"/>
          <w:lang w:eastAsia="ru-RU"/>
        </w:rPr>
        <w:t xml:space="preserve"> г. № 123-ФЗ «Технический регламент о требованиях пожарной безопасности».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Общая обеспеченность закрытыми и открытыми автостоянками для постоянного хранения автомобилей должна быть не менее 90 % расчетного числа индивидуальных легковых автомобилей.</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Допускается предусматривать сезонное хранение 10 % парка легковых автомобилей на автостоянках открытого и закрытого типа, расположенных за пределами жилых и общественно-деловых зон поселения.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мотоциклы и мотороллеры с колясками, мотоколяски - 0,5;</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мотоциклы и мотороллеры без колясок - 0,25;</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мопеды и велосипеды - 0,1.</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Сооружения для хранения легковых автомобилей населения следует проектировать в радиусе доступности 250-300 м от мест жительства </w:t>
      </w:r>
      <w:r w:rsidRPr="000B55BA">
        <w:rPr>
          <w:rFonts w:ascii="Times New Roman" w:eastAsia="Times New Roman" w:hAnsi="Times New Roman" w:cs="Times New Roman"/>
          <w:sz w:val="28"/>
          <w:szCs w:val="28"/>
          <w:lang w:eastAsia="ru-RU"/>
        </w:rPr>
        <w:lastRenderedPageBreak/>
        <w:t xml:space="preserve">автовладельцев, но не более чем в 800 м; на территориях индивидуальной жилой застройки не более чем в 200 м. Допускается увеличивать дальность подходов к сооружениям хранения легковых автомобилей для жителей микрорайонов (кварталов) с сохраняемой застройкой до 1500 м. </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Сооружения для постоянного хранения легковых автомобилей всех категорий следует проектировать:</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на территориях жилых микрорайонов (кварталов), в том числе в пределах улиц и дорог, граничащих с жилыми районами и микрорайонами (кварталами).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Расстояния от гаражных сооружений и открытых стоянок автомобилей до жилых домов, участков общеобразовательных школ, детских дошкольных и лечебных учреждений принимать в соответствии с п.2.2. раздела 2 тома 1 «Основная часть» настоящих Нормативов.</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В пределах жилых территорий и на придомовых территориях следует предусматривать открытые площадки (гостевые автостоянки) для парковки легковых автомобилей посетителей, из расчета 4 </w:t>
      </w:r>
      <w:proofErr w:type="spellStart"/>
      <w:r w:rsidRPr="000B55BA">
        <w:rPr>
          <w:rFonts w:ascii="Times New Roman" w:eastAsia="Times New Roman" w:hAnsi="Times New Roman" w:cs="Times New Roman"/>
          <w:sz w:val="28"/>
          <w:szCs w:val="28"/>
          <w:lang w:eastAsia="ru-RU"/>
        </w:rPr>
        <w:t>машино</w:t>
      </w:r>
      <w:proofErr w:type="spellEnd"/>
      <w:r w:rsidRPr="000B55BA">
        <w:rPr>
          <w:rFonts w:ascii="Times New Roman" w:eastAsia="Times New Roman" w:hAnsi="Times New Roman" w:cs="Times New Roman"/>
          <w:sz w:val="28"/>
          <w:szCs w:val="28"/>
          <w:lang w:eastAsia="ru-RU"/>
        </w:rPr>
        <w:t>-места на 100 жителей, удаленные от подъездов обслуживаемых жилых зданий не более чем на 200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Открытые автостоянки для временного хранения (парковки) легковых автомобилей следует предусматривать из расчета не менее чем для 70 % расчетного парка индивидуальных легковых автомобилей, в том </w:t>
      </w:r>
      <w:proofErr w:type="gramStart"/>
      <w:r w:rsidRPr="000B55BA">
        <w:rPr>
          <w:rFonts w:ascii="Times New Roman" w:eastAsia="Times New Roman" w:hAnsi="Times New Roman" w:cs="Times New Roman"/>
          <w:sz w:val="28"/>
          <w:szCs w:val="28"/>
          <w:lang w:eastAsia="ru-RU"/>
        </w:rPr>
        <w:t>числе  %</w:t>
      </w:r>
      <w:proofErr w:type="gramEnd"/>
      <w:r w:rsidRPr="000B55BA">
        <w:rPr>
          <w:rFonts w:ascii="Times New Roman" w:eastAsia="Times New Roman" w:hAnsi="Times New Roman" w:cs="Times New Roman"/>
          <w:sz w:val="28"/>
          <w:szCs w:val="28"/>
          <w:lang w:eastAsia="ru-RU"/>
        </w:rPr>
        <w:t>:</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жилые районы - 30;</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производственные зоны - 10;</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общественные центры - 15;</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зоны массового кратковременного отдыха - 15.</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Размеры земельных участков гаражей и парков транспортных средств, а также размеры земельного участка гаражей и стоянок автомобилей в зависимости от этажности принимать в соответствии с п.2.2. раздела 2 тома 1 «Основная часть» настоящих Нормативов.</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Станции технического обслуживания и мойки автомобилей в населенных пунктах следует предусматривать из расчета один пост не более чем на 200 легковых автомобилей. Рекомендуемые минимальные размеры их земельных участков принимаются в соответствии п.2.2. раздела 2 тома 1 «Основная часть» настоящих Нормативов.</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Автозаправочные станции в населенных пунктах следует предусматривать из расчета одна топливораздаточная колонка не более чем на 1200 легковых автомобилей. Рекомендуемые минимальные размеры земельных участков автозаправочных станций принимаются в соответствии с п.2.2. раздела 2 тома 1 «Основная часть» настоящих Нормативов.</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Минимальные расчетные показатели уровня автомобилизации и моторизации являются исходными в целях определения потребности в объектах транспорта и применяются при подготовке документов территориального планирования и документации по планировке территории </w:t>
      </w:r>
      <w:proofErr w:type="spellStart"/>
      <w:r w:rsidRPr="000B55BA">
        <w:rPr>
          <w:rFonts w:ascii="Times New Roman" w:eastAsia="Times New Roman" w:hAnsi="Times New Roman" w:cs="Times New Roman"/>
          <w:sz w:val="28"/>
          <w:szCs w:val="28"/>
          <w:lang w:eastAsia="ru-RU"/>
        </w:rPr>
        <w:lastRenderedPageBreak/>
        <w:t>Елховского</w:t>
      </w:r>
      <w:proofErr w:type="spellEnd"/>
      <w:r w:rsidRPr="000B55BA">
        <w:rPr>
          <w:rFonts w:ascii="Times New Roman" w:eastAsia="Times New Roman" w:hAnsi="Times New Roman" w:cs="Times New Roman"/>
          <w:sz w:val="28"/>
          <w:szCs w:val="28"/>
          <w:lang w:eastAsia="ru-RU"/>
        </w:rPr>
        <w:t xml:space="preserve"> сельсовета и определяются в соответствии с п.2.3. раздела 2 тома 1 «Основная часть» настоящих Нормативов.</w:t>
      </w:r>
    </w:p>
    <w:p w:rsidR="000B55BA" w:rsidRPr="000B55BA" w:rsidRDefault="000B55BA" w:rsidP="000B55BA">
      <w:pPr>
        <w:spacing w:after="0" w:line="240" w:lineRule="auto"/>
        <w:jc w:val="both"/>
        <w:rPr>
          <w:rFonts w:ascii="Times New Roman" w:eastAsia="Times New Roman" w:hAnsi="Times New Roman" w:cs="Times New Roman"/>
          <w:sz w:val="28"/>
          <w:szCs w:val="28"/>
          <w:lang w:eastAsia="ru-RU"/>
        </w:rPr>
      </w:pPr>
    </w:p>
    <w:p w:rsidR="000B55BA" w:rsidRPr="00F117D2"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3.4. Виды объектов местного значения поселения в области физической</w:t>
      </w:r>
      <w:r w:rsidR="00F117D2">
        <w:rPr>
          <w:rFonts w:ascii="Times New Roman" w:eastAsia="Times New Roman" w:hAnsi="Times New Roman" w:cs="Times New Roman"/>
          <w:b/>
          <w:sz w:val="28"/>
          <w:szCs w:val="28"/>
          <w:lang w:eastAsia="ru-RU"/>
        </w:rPr>
        <w:t xml:space="preserve"> </w:t>
      </w:r>
      <w:r w:rsidRPr="00F117D2">
        <w:rPr>
          <w:rFonts w:ascii="Times New Roman" w:eastAsia="Times New Roman" w:hAnsi="Times New Roman" w:cs="Times New Roman"/>
          <w:b/>
          <w:sz w:val="28"/>
          <w:szCs w:val="28"/>
          <w:lang w:eastAsia="ru-RU"/>
        </w:rPr>
        <w:t>культуры и массового спорта</w:t>
      </w:r>
    </w:p>
    <w:p w:rsidR="000B55BA" w:rsidRPr="000B55BA" w:rsidRDefault="000B55BA" w:rsidP="000B55BA">
      <w:pPr>
        <w:widowControl w:val="0"/>
        <w:spacing w:after="0" w:line="240" w:lineRule="auto"/>
        <w:ind w:firstLine="709"/>
        <w:jc w:val="center"/>
        <w:rPr>
          <w:rFonts w:ascii="Times New Roman" w:eastAsia="Times New Roman" w:hAnsi="Times New Roman" w:cs="Times New Roman"/>
          <w:sz w:val="28"/>
          <w:szCs w:val="28"/>
          <w:lang w:eastAsia="ru-RU"/>
        </w:rPr>
      </w:pP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5" w:name="sub_2430"/>
      <w:r w:rsidRPr="000B55BA">
        <w:rPr>
          <w:rFonts w:ascii="Times New Roman" w:eastAsia="Times New Roman" w:hAnsi="Times New Roman" w:cs="Times New Roman"/>
          <w:sz w:val="28"/>
          <w:szCs w:val="28"/>
          <w:lang w:eastAsia="ru-RU"/>
        </w:rPr>
        <w:t>К объектам, обеспечивающим условия для развития на территории поселения физической культуры и массового спорта, организации проведения официальных физкультурно-оздоровительных и спортивных мероприятий поселения относятся многофункциональные спортивно-досуговые центры с бассейном или аналогичные объекты, открытые спортивные площадки с искусственным покрытием или аналогичные объекты, хоккейные площадки открытого типа, бассейн. Обоснованием включения указанных объектов являются пункты 12, 14, 30 статьи 14 Федерального закона от 6 октября 2003 года N 131-ФЗ "Об общих принципах организации местного самоуправления в Российской Федерации «12) создание условий для организации досуга и обеспечения жителей поселения услугами организаций культуры; 14)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 30) организация и осуществление мероприятий по работе с детьми и молодежью в поселении».</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Зоны размещения физкультурно-спортивных объектов (далее спортивные зоны) могут размещаться в составе зон жилой застройки, общественно-деловых зон (общеобразовательные школы, учреждения начального профессионального, среднего профессионального и высшего образования) и рекреационных зон.</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Участки физкультурно-спортивных и физкультурно-оздоровительных учреждений должны быть обеспечены удобными подъездами и подходами с обязательным соблюдением шумового режима на прилегающей территории жилой застройки и обеспечением санитарных разрывов до жилых и общественных зданий.</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Площадь земельных участков физкультурно-спортивных и физкультурно-оздоровительных сооружений следует принимать исходя из суммы площадей застройки основных и вспомогательных сооружений, а также площадей, занимаемых проездами, автостоянками, пешеходными дорожками и озеленением.</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6" w:name="sub_2431"/>
      <w:bookmarkEnd w:id="15"/>
      <w:r w:rsidRPr="000B55BA">
        <w:rPr>
          <w:rFonts w:ascii="Times New Roman" w:eastAsia="Times New Roman" w:hAnsi="Times New Roman" w:cs="Times New Roman"/>
          <w:sz w:val="28"/>
          <w:szCs w:val="28"/>
          <w:lang w:eastAsia="ru-RU"/>
        </w:rPr>
        <w:t xml:space="preserve">В спортивных зонах проектируются физкультурно-спортивные сооружения и помещения физкультурно-оздоровительного назначения местного (приближенного и повседневного) </w:t>
      </w:r>
      <w:proofErr w:type="gramStart"/>
      <w:r w:rsidRPr="000B55BA">
        <w:rPr>
          <w:rFonts w:ascii="Times New Roman" w:eastAsia="Times New Roman" w:hAnsi="Times New Roman" w:cs="Times New Roman"/>
          <w:sz w:val="28"/>
          <w:szCs w:val="28"/>
          <w:lang w:eastAsia="ru-RU"/>
        </w:rPr>
        <w:t>обслуживания</w:t>
      </w:r>
      <w:proofErr w:type="gramEnd"/>
      <w:r w:rsidRPr="000B55BA">
        <w:rPr>
          <w:rFonts w:ascii="Times New Roman" w:eastAsia="Times New Roman" w:hAnsi="Times New Roman" w:cs="Times New Roman"/>
          <w:sz w:val="28"/>
          <w:szCs w:val="28"/>
          <w:lang w:eastAsia="ru-RU"/>
        </w:rPr>
        <w:t xml:space="preserve"> а также сооружения периодического обслуживания.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7" w:name="sub_2432"/>
      <w:bookmarkEnd w:id="16"/>
      <w:r w:rsidRPr="000B55BA">
        <w:rPr>
          <w:rFonts w:ascii="Times New Roman" w:eastAsia="Times New Roman" w:hAnsi="Times New Roman" w:cs="Times New Roman"/>
          <w:sz w:val="28"/>
          <w:szCs w:val="28"/>
          <w:lang w:eastAsia="ru-RU"/>
        </w:rPr>
        <w:t>Физкультурно-спортивные сооружения местного уровня обслуживания следует проектировать в двух уровнях обслуживания:</w:t>
      </w:r>
    </w:p>
    <w:bookmarkEnd w:id="17"/>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сооружения приближенного обслуживания, размещаемыми в группах жилой и смешанной жилой застройки, включающими:</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физкультурно-оздоровительные сооружения жилой группы, состоящие из физкультурно-оздоровительных помещений и открытых физкультурно-оздоровительных площадок;</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молодежный фитнесс-центр (отдельно стоящий, встроенный, встроенно-пристроенный);</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блок геронтологического оздоровительного клуба в составе центра обслуживания пенсионеров и инвалидов;</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сооружения повседневного обслуживания, размещаемыми в микрорайонах (кварталах) городского поселения, включающими:</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физкультурно-оздоровительный комплекс (клуб) микрорайона (квартала), состоящий из спортивных залов, физкультурно-оздоровительных помещений; открытых плоскостных спортивных сооружений, рассчитанных как на самостоятельные, так и на организованные занятия населения;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бассейны оздоровительного и спортивно-оздоровительного плавания.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8" w:name="sub_2433"/>
      <w:r w:rsidRPr="000B55BA">
        <w:rPr>
          <w:rFonts w:ascii="Times New Roman" w:eastAsia="Times New Roman" w:hAnsi="Times New Roman" w:cs="Times New Roman"/>
          <w:sz w:val="28"/>
          <w:szCs w:val="28"/>
          <w:lang w:eastAsia="ru-RU"/>
        </w:rPr>
        <w:t>Физкультурно-спортивные сооружения периодического обслуживания, следует проектировать в общественных зонах, на озелененных территориях общего пользования жилого района, и в рекреационных зонах в следующем составе: открытые плоскостные физкультурно-спортивные и физкультурно-рекреационные сооружения, помещения физкультурно-оздоровительного назначения, многофункциональные и специализированные спортивные залы, и бассейны с ваннами различного назначения.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9" w:name="sub_2434"/>
      <w:bookmarkEnd w:id="18"/>
      <w:r w:rsidRPr="000B55BA">
        <w:rPr>
          <w:rFonts w:ascii="Times New Roman" w:eastAsia="Times New Roman" w:hAnsi="Times New Roman" w:cs="Times New Roman"/>
          <w:sz w:val="28"/>
          <w:szCs w:val="28"/>
          <w:lang w:eastAsia="ru-RU"/>
        </w:rPr>
        <w:t xml:space="preserve">Основные сводные градостроительные расчетные показатели комплексов для поселений - общая площадь крытых спортивных сооружений и помещений, площадь спортивных залов и зеркала воды плавательных бассейнов на 1000 жителей, а также площадь территории участков комплексов на 1 жителя определяются в соответствии с </w:t>
      </w:r>
      <w:bookmarkStart w:id="20" w:name="sub_2435"/>
      <w:bookmarkEnd w:id="19"/>
      <w:r w:rsidRPr="000B55BA">
        <w:rPr>
          <w:rFonts w:ascii="Times New Roman" w:eastAsia="Times New Roman" w:hAnsi="Times New Roman" w:cs="Times New Roman"/>
          <w:sz w:val="28"/>
          <w:szCs w:val="28"/>
          <w:lang w:eastAsia="ru-RU"/>
        </w:rPr>
        <w:t xml:space="preserve">разделом 3 тома 1 «Основная часть» настоящих Нормативов.     </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Долю физкультурно-спортивных сооружений, размещаемых в жилой застройке, рекомендуется принимать от общей нормы, процентов:</w:t>
      </w:r>
    </w:p>
    <w:bookmarkEnd w:id="20"/>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территории - 35;</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спортивные залы - 50;</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бассейны - 45.</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1" w:name="sub_2436"/>
      <w:r w:rsidRPr="000B55BA">
        <w:rPr>
          <w:rFonts w:ascii="Times New Roman" w:eastAsia="Times New Roman" w:hAnsi="Times New Roman" w:cs="Times New Roman"/>
          <w:sz w:val="28"/>
          <w:szCs w:val="28"/>
          <w:lang w:eastAsia="ru-RU"/>
        </w:rPr>
        <w:t>При уплотненной застройке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bookmarkEnd w:id="21"/>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объединении физкультурно-спортивных сооружений микрорайонов (кварталов) с учреждениями иных видов обслуживания допускается сокращение показателя площади территории на 10 - 20 процентов.</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2" w:name="sub_2437"/>
      <w:r w:rsidRPr="000B55BA">
        <w:rPr>
          <w:rFonts w:ascii="Times New Roman" w:eastAsia="Times New Roman" w:hAnsi="Times New Roman" w:cs="Times New Roman"/>
          <w:sz w:val="28"/>
          <w:szCs w:val="28"/>
          <w:lang w:eastAsia="ru-RU"/>
        </w:rPr>
        <w:t xml:space="preserve">Радиус обслуживания физкультурно-спортивными сооружениями населения составляет         </w:t>
      </w:r>
      <w:smartTag w:uri="urn:schemas-microsoft-com:office:smarttags" w:element="metricconverter">
        <w:smartTagPr>
          <w:attr w:name="ProductID" w:val="1500 м"/>
        </w:smartTagPr>
        <w:r w:rsidRPr="000B55BA">
          <w:rPr>
            <w:rFonts w:ascii="Times New Roman" w:eastAsia="Times New Roman" w:hAnsi="Times New Roman" w:cs="Times New Roman"/>
            <w:sz w:val="28"/>
            <w:szCs w:val="28"/>
            <w:lang w:eastAsia="ru-RU"/>
          </w:rPr>
          <w:t>1500 м</w:t>
        </w:r>
      </w:smartTag>
      <w:r w:rsidRPr="000B55BA">
        <w:rPr>
          <w:rFonts w:ascii="Times New Roman" w:eastAsia="Times New Roman" w:hAnsi="Times New Roman" w:cs="Times New Roman"/>
          <w:sz w:val="28"/>
          <w:szCs w:val="28"/>
          <w:lang w:eastAsia="ru-RU"/>
        </w:rPr>
        <w:t>.</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3" w:name="sub_2438"/>
      <w:bookmarkEnd w:id="22"/>
      <w:r w:rsidRPr="000B55BA">
        <w:rPr>
          <w:rFonts w:ascii="Times New Roman" w:eastAsia="Times New Roman" w:hAnsi="Times New Roman" w:cs="Times New Roman"/>
          <w:sz w:val="28"/>
          <w:szCs w:val="28"/>
          <w:lang w:eastAsia="ru-RU"/>
        </w:rPr>
        <w:t>Комплексы физкультурно-оздоровительных площадок следует предусматривать в каждом населенном пункте сельского поселения.</w:t>
      </w:r>
    </w:p>
    <w:bookmarkEnd w:id="23"/>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4" w:name="sub_2439"/>
      <w:r w:rsidRPr="000B55BA">
        <w:rPr>
          <w:rFonts w:ascii="Times New Roman" w:eastAsia="Times New Roman" w:hAnsi="Times New Roman" w:cs="Times New Roman"/>
          <w:sz w:val="28"/>
          <w:szCs w:val="28"/>
          <w:lang w:eastAsia="ru-RU"/>
        </w:rPr>
        <w:lastRenderedPageBreak/>
        <w:t>При расчете количества и вместимости спортивных и физкультурно-оздоровительных сооружений следует учитывать необходимость удовлетворения потребностей различных социальных групп населения, в том числе с ограниченными физическими возможностями, принимая социальные нормативы обеспеченности в соответствии с требованиями ВСН 62-91* и СП 35-103-2001.</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5" w:name="sub_2440"/>
      <w:bookmarkEnd w:id="24"/>
      <w:r w:rsidRPr="000B55BA">
        <w:rPr>
          <w:rFonts w:ascii="Times New Roman" w:eastAsia="Times New Roman" w:hAnsi="Times New Roman" w:cs="Times New Roman"/>
          <w:sz w:val="28"/>
          <w:szCs w:val="28"/>
          <w:lang w:eastAsia="ru-RU"/>
        </w:rPr>
        <w:t>Физкультурно-спортивные сооружения приближенного и повседневного обслуживания следует проектировать с учетом типа застройки и радиуса пешеходной доступности.</w:t>
      </w:r>
    </w:p>
    <w:bookmarkEnd w:id="25"/>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Сооружения приближенного обслуживания следует проектировать в изолированных группах жилой и смешанной жилой застройки, размещаемых в окружении территорий иного функционального назначения. Радиус пешеходной доступности для сооружений приближенного обслуживания не должен превышать </w:t>
      </w:r>
      <w:smartTag w:uri="urn:schemas-microsoft-com:office:smarttags" w:element="metricconverter">
        <w:smartTagPr>
          <w:attr w:name="ProductID" w:val="300 м"/>
        </w:smartTagPr>
        <w:r w:rsidRPr="000B55BA">
          <w:rPr>
            <w:rFonts w:ascii="Times New Roman" w:eastAsia="Times New Roman" w:hAnsi="Times New Roman" w:cs="Times New Roman"/>
            <w:sz w:val="28"/>
            <w:szCs w:val="28"/>
            <w:lang w:eastAsia="ru-RU"/>
          </w:rPr>
          <w:t>300 м</w:t>
        </w:r>
      </w:smartTag>
      <w:r w:rsidRPr="000B55BA">
        <w:rPr>
          <w:rFonts w:ascii="Times New Roman" w:eastAsia="Times New Roman" w:hAnsi="Times New Roman" w:cs="Times New Roman"/>
          <w:sz w:val="28"/>
          <w:szCs w:val="28"/>
          <w:lang w:eastAsia="ru-RU"/>
        </w:rPr>
        <w:t>.</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6" w:name="sub_2441"/>
      <w:r w:rsidRPr="000B55BA">
        <w:rPr>
          <w:rFonts w:ascii="Times New Roman" w:eastAsia="Times New Roman" w:hAnsi="Times New Roman" w:cs="Times New Roman"/>
          <w:sz w:val="28"/>
          <w:szCs w:val="28"/>
          <w:lang w:eastAsia="ru-RU"/>
        </w:rPr>
        <w:t>Крытые физкультурно-оздоровительные сооружения приближенного обслуживания следует проектировать встроенно-пристроенными в жилые здания.</w:t>
      </w:r>
    </w:p>
    <w:bookmarkEnd w:id="26"/>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Открытые плоскостные, физкультурно-оздоровительные сооружения приближенного обслуживания проектируются, как правило, на придомовых территориях.</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7" w:name="sub_2444"/>
      <w:r w:rsidRPr="000B55BA">
        <w:rPr>
          <w:rFonts w:ascii="Times New Roman" w:eastAsia="Times New Roman" w:hAnsi="Times New Roman" w:cs="Times New Roman"/>
          <w:sz w:val="28"/>
          <w:szCs w:val="28"/>
          <w:lang w:eastAsia="ru-RU"/>
        </w:rPr>
        <w:t>Размещение отдельных открытых плоскостных физкультурно-оздоровительных сооружений и сблокированных плоскостных сооружений следует проектировать с учетом нормативных разрывов от жилых домов, м, до:</w:t>
      </w:r>
    </w:p>
    <w:bookmarkEnd w:id="27"/>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площадок для занятий физкультурой не мене 20;</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сооружений для спортивных игр и </w:t>
      </w:r>
      <w:proofErr w:type="spellStart"/>
      <w:r w:rsidRPr="000B55BA">
        <w:rPr>
          <w:rFonts w:ascii="Times New Roman" w:eastAsia="Times New Roman" w:hAnsi="Times New Roman" w:cs="Times New Roman"/>
          <w:sz w:val="28"/>
          <w:szCs w:val="28"/>
          <w:lang w:eastAsia="ru-RU"/>
        </w:rPr>
        <w:t>роллерспорта</w:t>
      </w:r>
      <w:proofErr w:type="spellEnd"/>
      <w:r w:rsidRPr="000B55BA">
        <w:rPr>
          <w:rFonts w:ascii="Times New Roman" w:eastAsia="Times New Roman" w:hAnsi="Times New Roman" w:cs="Times New Roman"/>
          <w:sz w:val="28"/>
          <w:szCs w:val="28"/>
          <w:lang w:eastAsia="ru-RU"/>
        </w:rPr>
        <w:t xml:space="preserve"> - 30-40;</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-сооружений для инвалидов, сооружений для индивидуальных гимнастических упражнений, физкультурно-рекреационных площадок для детей - 20.</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Для сооружений, используемых детьми и инвалидами допускается сокращение нормативного разрыва между жилыми зданиями и открытыми плоскостными сооружениями, размещенными со стороны глухих торцов жилых зданий до </w:t>
      </w:r>
      <w:smartTag w:uri="urn:schemas-microsoft-com:office:smarttags" w:element="metricconverter">
        <w:smartTagPr>
          <w:attr w:name="ProductID" w:val="10 м"/>
        </w:smartTagPr>
        <w:r w:rsidRPr="000B55BA">
          <w:rPr>
            <w:rFonts w:ascii="Times New Roman" w:eastAsia="Times New Roman" w:hAnsi="Times New Roman" w:cs="Times New Roman"/>
            <w:sz w:val="28"/>
            <w:szCs w:val="28"/>
            <w:lang w:eastAsia="ru-RU"/>
          </w:rPr>
          <w:t>10 м</w:t>
        </w:r>
      </w:smartTag>
      <w:r w:rsidRPr="000B55BA">
        <w:rPr>
          <w:rFonts w:ascii="Times New Roman" w:eastAsia="Times New Roman" w:hAnsi="Times New Roman" w:cs="Times New Roman"/>
          <w:sz w:val="28"/>
          <w:szCs w:val="28"/>
          <w:lang w:eastAsia="ru-RU"/>
        </w:rPr>
        <w:t>.</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8" w:name="sub_2445"/>
      <w:r w:rsidRPr="000B55BA">
        <w:rPr>
          <w:rFonts w:ascii="Times New Roman" w:eastAsia="Times New Roman" w:hAnsi="Times New Roman" w:cs="Times New Roman"/>
          <w:sz w:val="28"/>
          <w:szCs w:val="28"/>
          <w:lang w:eastAsia="ru-RU"/>
        </w:rPr>
        <w:t xml:space="preserve">При проектировании объединенных открытых плоскостных физкультурно-спортивных сооружений на участках общеобразовательных школ не допускается размещение открытых сооружений со стороны окон классных помещений. Рекомендуемое минимальное расстояние от окон школьных помещений до площадок для игр с мячом и метания спортивных снарядов - </w:t>
      </w:r>
      <w:smartTag w:uri="urn:schemas-microsoft-com:office:smarttags" w:element="metricconverter">
        <w:smartTagPr>
          <w:attr w:name="ProductID" w:val="25 м"/>
        </w:smartTagPr>
        <w:r w:rsidRPr="000B55BA">
          <w:rPr>
            <w:rFonts w:ascii="Times New Roman" w:eastAsia="Times New Roman" w:hAnsi="Times New Roman" w:cs="Times New Roman"/>
            <w:sz w:val="28"/>
            <w:szCs w:val="28"/>
            <w:lang w:eastAsia="ru-RU"/>
          </w:rPr>
          <w:t>25 м</w:t>
        </w:r>
      </w:smartTag>
      <w:r w:rsidRPr="000B55BA">
        <w:rPr>
          <w:rFonts w:ascii="Times New Roman" w:eastAsia="Times New Roman" w:hAnsi="Times New Roman" w:cs="Times New Roman"/>
          <w:sz w:val="28"/>
          <w:szCs w:val="28"/>
          <w:lang w:eastAsia="ru-RU"/>
        </w:rPr>
        <w:t xml:space="preserve"> (при наличии ограждения высотой 3 - </w:t>
      </w:r>
      <w:smartTag w:uri="urn:schemas-microsoft-com:office:smarttags" w:element="metricconverter">
        <w:smartTagPr>
          <w:attr w:name="ProductID" w:val="15 м"/>
        </w:smartTagPr>
        <w:r w:rsidRPr="000B55BA">
          <w:rPr>
            <w:rFonts w:ascii="Times New Roman" w:eastAsia="Times New Roman" w:hAnsi="Times New Roman" w:cs="Times New Roman"/>
            <w:sz w:val="28"/>
            <w:szCs w:val="28"/>
            <w:lang w:eastAsia="ru-RU"/>
          </w:rPr>
          <w:t>15 м</w:t>
        </w:r>
      </w:smartTag>
      <w:r w:rsidRPr="000B55BA">
        <w:rPr>
          <w:rFonts w:ascii="Times New Roman" w:eastAsia="Times New Roman" w:hAnsi="Times New Roman" w:cs="Times New Roman"/>
          <w:sz w:val="28"/>
          <w:szCs w:val="28"/>
          <w:lang w:eastAsia="ru-RU"/>
        </w:rPr>
        <w:t xml:space="preserve">). Для других видов спорта это расстояние может быть сокращено до </w:t>
      </w:r>
      <w:smartTag w:uri="urn:schemas-microsoft-com:office:smarttags" w:element="metricconverter">
        <w:smartTagPr>
          <w:attr w:name="ProductID" w:val="10 м"/>
        </w:smartTagPr>
        <w:r w:rsidRPr="000B55BA">
          <w:rPr>
            <w:rFonts w:ascii="Times New Roman" w:eastAsia="Times New Roman" w:hAnsi="Times New Roman" w:cs="Times New Roman"/>
            <w:sz w:val="28"/>
            <w:szCs w:val="28"/>
            <w:lang w:eastAsia="ru-RU"/>
          </w:rPr>
          <w:t>10 м</w:t>
        </w:r>
      </w:smartTag>
      <w:r w:rsidRPr="000B55BA">
        <w:rPr>
          <w:rFonts w:ascii="Times New Roman" w:eastAsia="Times New Roman" w:hAnsi="Times New Roman" w:cs="Times New Roman"/>
          <w:sz w:val="28"/>
          <w:szCs w:val="28"/>
          <w:lang w:eastAsia="ru-RU"/>
        </w:rPr>
        <w:t>.</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9" w:name="sub_2446"/>
      <w:bookmarkEnd w:id="28"/>
      <w:r w:rsidRPr="000B55BA">
        <w:rPr>
          <w:rFonts w:ascii="Times New Roman" w:eastAsia="Times New Roman" w:hAnsi="Times New Roman" w:cs="Times New Roman"/>
          <w:sz w:val="28"/>
          <w:szCs w:val="28"/>
          <w:lang w:eastAsia="ru-RU"/>
        </w:rPr>
        <w:t>Размеры бассейнов (ванн) для спортивного плавания в зависимости от их пропускной способности следует принимать в соответствии с таблицей 25 настоящих Нормативов.</w:t>
      </w:r>
    </w:p>
    <w:bookmarkEnd w:id="29"/>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46B4B" w:rsidRDefault="00E46B4B" w:rsidP="000B55B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bookmarkStart w:id="30" w:name="sub_11132"/>
    </w:p>
    <w:p w:rsidR="00E46B4B" w:rsidRDefault="00E46B4B" w:rsidP="000B55B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0B55BA" w:rsidRPr="000B55BA" w:rsidRDefault="000B55BA" w:rsidP="000B55B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Таблица </w:t>
      </w:r>
      <w:bookmarkEnd w:id="30"/>
      <w:r w:rsidRPr="000B55BA">
        <w:rPr>
          <w:rFonts w:ascii="Times New Roman" w:eastAsia="Times New Roman" w:hAnsi="Times New Roman" w:cs="Times New Roman"/>
          <w:sz w:val="28"/>
          <w:szCs w:val="28"/>
          <w:lang w:eastAsia="ru-RU"/>
        </w:rPr>
        <w:t>25</w:t>
      </w:r>
    </w:p>
    <w:tbl>
      <w:tblPr>
        <w:tblW w:w="490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7"/>
        <w:gridCol w:w="2545"/>
        <w:gridCol w:w="4071"/>
      </w:tblGrid>
      <w:tr w:rsidR="000B55BA" w:rsidRPr="000B55BA" w:rsidTr="000B55BA">
        <w:trPr>
          <w:jc w:val="center"/>
        </w:trPr>
        <w:tc>
          <w:tcPr>
            <w:tcW w:w="2781" w:type="pct"/>
            <w:gridSpan w:val="2"/>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Размеры бассейна (ванны)</w:t>
            </w:r>
          </w:p>
        </w:tc>
        <w:tc>
          <w:tcPr>
            <w:tcW w:w="221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Пропускная способность, чел. в смену</w:t>
            </w:r>
          </w:p>
        </w:tc>
      </w:tr>
      <w:tr w:rsidR="000B55BA" w:rsidRPr="000B55BA" w:rsidTr="000B55BA">
        <w:trPr>
          <w:jc w:val="center"/>
        </w:trPr>
        <w:tc>
          <w:tcPr>
            <w:tcW w:w="139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Длина, метров</w:t>
            </w:r>
          </w:p>
        </w:tc>
        <w:tc>
          <w:tcPr>
            <w:tcW w:w="138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Ширина, метров</w:t>
            </w:r>
          </w:p>
        </w:tc>
        <w:tc>
          <w:tcPr>
            <w:tcW w:w="2219" w:type="pct"/>
            <w:tcBorders>
              <w:top w:val="single" w:sz="4" w:space="0" w:color="auto"/>
              <w:left w:val="single" w:sz="4" w:space="0" w:color="auto"/>
              <w:bottom w:val="single" w:sz="4" w:space="0" w:color="auto"/>
              <w:right w:val="single" w:sz="4" w:space="0" w:color="auto"/>
            </w:tcBorders>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jc w:val="center"/>
        </w:trPr>
        <w:tc>
          <w:tcPr>
            <w:tcW w:w="1394" w:type="pct"/>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c>
          <w:tcPr>
            <w:tcW w:w="138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21</w:t>
            </w:r>
          </w:p>
        </w:tc>
        <w:tc>
          <w:tcPr>
            <w:tcW w:w="221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96</w:t>
            </w:r>
          </w:p>
        </w:tc>
      </w:tr>
      <w:tr w:rsidR="000B55BA" w:rsidRPr="000B55BA" w:rsidTr="000B55B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38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16</w:t>
            </w:r>
          </w:p>
        </w:tc>
        <w:tc>
          <w:tcPr>
            <w:tcW w:w="221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48</w:t>
            </w:r>
          </w:p>
        </w:tc>
      </w:tr>
      <w:tr w:rsidR="000B55BA" w:rsidRPr="000B55BA" w:rsidTr="000B55BA">
        <w:trPr>
          <w:jc w:val="center"/>
        </w:trPr>
        <w:tc>
          <w:tcPr>
            <w:tcW w:w="1394" w:type="pct"/>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w:t>
            </w:r>
          </w:p>
        </w:tc>
        <w:tc>
          <w:tcPr>
            <w:tcW w:w="138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11</w:t>
            </w:r>
          </w:p>
        </w:tc>
        <w:tc>
          <w:tcPr>
            <w:tcW w:w="221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32</w:t>
            </w:r>
          </w:p>
        </w:tc>
      </w:tr>
      <w:tr w:rsidR="000B55BA" w:rsidRPr="000B55BA" w:rsidTr="000B55B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38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8,5</w:t>
            </w:r>
          </w:p>
        </w:tc>
        <w:tc>
          <w:tcPr>
            <w:tcW w:w="221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24</w:t>
            </w:r>
          </w:p>
        </w:tc>
      </w:tr>
      <w:tr w:rsidR="000B55BA" w:rsidRPr="000B55BA" w:rsidTr="000B55BA">
        <w:trPr>
          <w:jc w:val="center"/>
        </w:trPr>
        <w:tc>
          <w:tcPr>
            <w:tcW w:w="139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33</w:t>
            </w:r>
          </w:p>
        </w:tc>
        <w:tc>
          <w:tcPr>
            <w:tcW w:w="138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21</w:t>
            </w:r>
          </w:p>
        </w:tc>
        <w:tc>
          <w:tcPr>
            <w:tcW w:w="221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60</w:t>
            </w:r>
          </w:p>
        </w:tc>
      </w:tr>
    </w:tbl>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Примечание:</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Отклонение в длине бассейнов (ванн), в том числе универсальных, допускается только в сторону увеличения в пределах, м, до:</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0,03 - в бассейнах (ваннах) длиной </w:t>
      </w:r>
      <w:smartTag w:uri="urn:schemas-microsoft-com:office:smarttags" w:element="metricconverter">
        <w:smartTagPr>
          <w:attr w:name="ProductID" w:val="50 м"/>
        </w:smartTagPr>
        <w:r w:rsidRPr="000B55BA">
          <w:rPr>
            <w:rFonts w:ascii="Times New Roman" w:eastAsia="Times New Roman" w:hAnsi="Times New Roman" w:cs="Times New Roman"/>
            <w:sz w:val="28"/>
            <w:szCs w:val="28"/>
            <w:lang w:eastAsia="ru-RU"/>
          </w:rPr>
          <w:t>50 м</w:t>
        </w:r>
      </w:smartTag>
      <w:r w:rsidRPr="000B55BA">
        <w:rPr>
          <w:rFonts w:ascii="Times New Roman" w:eastAsia="Times New Roman" w:hAnsi="Times New Roman" w:cs="Times New Roman"/>
          <w:sz w:val="28"/>
          <w:szCs w:val="28"/>
          <w:lang w:eastAsia="ru-RU"/>
        </w:rPr>
        <w:t>;</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0,02 - в бассейнах (ваннах) длиной </w:t>
      </w:r>
      <w:smartTag w:uri="urn:schemas-microsoft-com:office:smarttags" w:element="metricconverter">
        <w:smartTagPr>
          <w:attr w:name="ProductID" w:val="33 м"/>
        </w:smartTagPr>
        <w:r w:rsidRPr="000B55BA">
          <w:rPr>
            <w:rFonts w:ascii="Times New Roman" w:eastAsia="Times New Roman" w:hAnsi="Times New Roman" w:cs="Times New Roman"/>
            <w:sz w:val="28"/>
            <w:szCs w:val="28"/>
            <w:lang w:eastAsia="ru-RU"/>
          </w:rPr>
          <w:t>33 м</w:t>
        </w:r>
      </w:smartTag>
      <w:r w:rsidRPr="000B55BA">
        <w:rPr>
          <w:rFonts w:ascii="Times New Roman" w:eastAsia="Times New Roman" w:hAnsi="Times New Roman" w:cs="Times New Roman"/>
          <w:sz w:val="28"/>
          <w:szCs w:val="28"/>
          <w:lang w:eastAsia="ru-RU"/>
        </w:rPr>
        <w:t>;</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0,015 - в бассейнах (ваннах) длиной </w:t>
      </w:r>
      <w:smartTag w:uri="urn:schemas-microsoft-com:office:smarttags" w:element="metricconverter">
        <w:smartTagPr>
          <w:attr w:name="ProductID" w:val="25 м"/>
        </w:smartTagPr>
        <w:r w:rsidRPr="000B55BA">
          <w:rPr>
            <w:rFonts w:ascii="Times New Roman" w:eastAsia="Times New Roman" w:hAnsi="Times New Roman" w:cs="Times New Roman"/>
            <w:sz w:val="28"/>
            <w:szCs w:val="28"/>
            <w:lang w:eastAsia="ru-RU"/>
          </w:rPr>
          <w:t>25 м</w:t>
        </w:r>
      </w:smartTag>
      <w:r w:rsidRPr="000B55BA">
        <w:rPr>
          <w:rFonts w:ascii="Times New Roman" w:eastAsia="Times New Roman" w:hAnsi="Times New Roman" w:cs="Times New Roman"/>
          <w:sz w:val="28"/>
          <w:szCs w:val="28"/>
          <w:lang w:eastAsia="ru-RU"/>
        </w:rPr>
        <w:t>.</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1" w:name="sub_2447"/>
      <w:r w:rsidRPr="000B55BA">
        <w:rPr>
          <w:rFonts w:ascii="Times New Roman" w:eastAsia="Times New Roman" w:hAnsi="Times New Roman" w:cs="Times New Roman"/>
          <w:sz w:val="28"/>
          <w:szCs w:val="28"/>
          <w:lang w:eastAsia="ru-RU"/>
        </w:rPr>
        <w:t>Физкультурно-спортивные сооружения периодического обслуживания (комплексы открытых плоскостных физкультурно-спортивных и физкультурно-рекреационных сооружений) следует проектировать в рекреационных зонах (спортивных парках, зонах активного отдыха).</w:t>
      </w:r>
    </w:p>
    <w:bookmarkEnd w:id="31"/>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Расчетные показатели для определения общей площади открытых плоскостных физкультурно-спортивных и физкультурно-рекреационных сооружений следует принимать в соответствии с требованиями раздела 3 тома 1 «Основная часть» настоящих Нормативов.       </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Рекомендуемая номенклатура открытых плоскостных физкультурно-спортивных и физкультурно-рекреационных сооружений и градостроительные параметры приведены в таблицах 26, 27, 28, 29, 30 настоящих Нормативов. </w:t>
      </w:r>
    </w:p>
    <w:p w:rsidR="000B55BA" w:rsidRPr="000B55BA" w:rsidRDefault="000B55BA" w:rsidP="000B55B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26</w:t>
      </w:r>
    </w:p>
    <w:p w:rsidR="000B55BA" w:rsidRPr="000B55BA" w:rsidRDefault="000B55BA" w:rsidP="000B55B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Игровые площадки</w:t>
      </w:r>
    </w:p>
    <w:tbl>
      <w:tblPr>
        <w:tblStyle w:val="36"/>
        <w:tblW w:w="5000" w:type="pct"/>
        <w:tblInd w:w="0" w:type="dxa"/>
        <w:tblLook w:val="04A0" w:firstRow="1" w:lastRow="0" w:firstColumn="1" w:lastColumn="0" w:noHBand="0" w:noVBand="1"/>
      </w:tblPr>
      <w:tblGrid>
        <w:gridCol w:w="2383"/>
        <w:gridCol w:w="1283"/>
        <w:gridCol w:w="1144"/>
        <w:gridCol w:w="1148"/>
        <w:gridCol w:w="1146"/>
        <w:gridCol w:w="1164"/>
        <w:gridCol w:w="1077"/>
      </w:tblGrid>
      <w:tr w:rsidR="000B55BA" w:rsidRPr="000B55BA" w:rsidTr="000B55BA">
        <w:trPr>
          <w:trHeight w:val="360"/>
        </w:trPr>
        <w:tc>
          <w:tcPr>
            <w:tcW w:w="1278" w:type="pct"/>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Вид спорта</w:t>
            </w:r>
          </w:p>
        </w:tc>
        <w:tc>
          <w:tcPr>
            <w:tcW w:w="3722" w:type="pct"/>
            <w:gridSpan w:val="6"/>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Планировочные размеры, м</w:t>
            </w:r>
          </w:p>
        </w:tc>
      </w:tr>
      <w:tr w:rsidR="000B55BA" w:rsidRPr="000B55BA" w:rsidTr="000B55BA">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1304" w:type="pct"/>
            <w:gridSpan w:val="2"/>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Игровое поле</w:t>
            </w:r>
          </w:p>
        </w:tc>
        <w:tc>
          <w:tcPr>
            <w:tcW w:w="1233" w:type="pct"/>
            <w:gridSpan w:val="2"/>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Зоны безопасности площадки</w:t>
            </w:r>
          </w:p>
        </w:tc>
        <w:tc>
          <w:tcPr>
            <w:tcW w:w="1185" w:type="pct"/>
            <w:gridSpan w:val="2"/>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Градостроительные параметры</w:t>
            </w:r>
          </w:p>
        </w:tc>
      </w:tr>
      <w:tr w:rsidR="000B55BA" w:rsidRPr="000B55BA" w:rsidTr="000B55BA">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68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длина</w:t>
            </w:r>
          </w:p>
        </w:tc>
        <w:tc>
          <w:tcPr>
            <w:tcW w:w="61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ширина</w:t>
            </w:r>
          </w:p>
        </w:tc>
        <w:tc>
          <w:tcPr>
            <w:tcW w:w="61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по длине</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по ширине</w:t>
            </w:r>
          </w:p>
        </w:tc>
        <w:tc>
          <w:tcPr>
            <w:tcW w:w="61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длина</w:t>
            </w:r>
          </w:p>
        </w:tc>
        <w:tc>
          <w:tcPr>
            <w:tcW w:w="57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ширина</w:t>
            </w:r>
          </w:p>
        </w:tc>
      </w:tr>
      <w:tr w:rsidR="000B55BA" w:rsidRPr="000B55BA" w:rsidTr="000B55BA">
        <w:tc>
          <w:tcPr>
            <w:tcW w:w="127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Бадминтон</w:t>
            </w:r>
          </w:p>
        </w:tc>
        <w:tc>
          <w:tcPr>
            <w:tcW w:w="68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13,4</w:t>
            </w:r>
          </w:p>
        </w:tc>
        <w:tc>
          <w:tcPr>
            <w:tcW w:w="61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6,1</w:t>
            </w:r>
          </w:p>
        </w:tc>
        <w:tc>
          <w:tcPr>
            <w:tcW w:w="61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1,2</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1,5</w:t>
            </w:r>
          </w:p>
        </w:tc>
        <w:tc>
          <w:tcPr>
            <w:tcW w:w="61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15,9</w:t>
            </w:r>
          </w:p>
        </w:tc>
        <w:tc>
          <w:tcPr>
            <w:tcW w:w="57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9,1</w:t>
            </w:r>
          </w:p>
        </w:tc>
      </w:tr>
      <w:tr w:rsidR="000B55BA" w:rsidRPr="000B55BA" w:rsidTr="000B55BA">
        <w:tc>
          <w:tcPr>
            <w:tcW w:w="127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Баскетбол</w:t>
            </w:r>
          </w:p>
        </w:tc>
        <w:tc>
          <w:tcPr>
            <w:tcW w:w="68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26</w:t>
            </w:r>
          </w:p>
        </w:tc>
        <w:tc>
          <w:tcPr>
            <w:tcW w:w="61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14</w:t>
            </w:r>
          </w:p>
        </w:tc>
        <w:tc>
          <w:tcPr>
            <w:tcW w:w="61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w:t>
            </w:r>
          </w:p>
        </w:tc>
        <w:tc>
          <w:tcPr>
            <w:tcW w:w="61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30</w:t>
            </w:r>
          </w:p>
        </w:tc>
        <w:tc>
          <w:tcPr>
            <w:tcW w:w="57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18</w:t>
            </w:r>
          </w:p>
        </w:tc>
      </w:tr>
      <w:tr w:rsidR="000B55BA" w:rsidRPr="000B55BA" w:rsidTr="000B55BA">
        <w:tc>
          <w:tcPr>
            <w:tcW w:w="127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Волейбол</w:t>
            </w:r>
          </w:p>
        </w:tc>
        <w:tc>
          <w:tcPr>
            <w:tcW w:w="68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18</w:t>
            </w:r>
          </w:p>
        </w:tc>
        <w:tc>
          <w:tcPr>
            <w:tcW w:w="61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9</w:t>
            </w:r>
          </w:p>
        </w:tc>
        <w:tc>
          <w:tcPr>
            <w:tcW w:w="61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2,5</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2,5</w:t>
            </w:r>
          </w:p>
        </w:tc>
        <w:tc>
          <w:tcPr>
            <w:tcW w:w="61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24</w:t>
            </w:r>
          </w:p>
        </w:tc>
        <w:tc>
          <w:tcPr>
            <w:tcW w:w="57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15</w:t>
            </w:r>
          </w:p>
        </w:tc>
      </w:tr>
      <w:tr w:rsidR="000B55BA" w:rsidRPr="000B55BA" w:rsidTr="000B55BA">
        <w:tc>
          <w:tcPr>
            <w:tcW w:w="127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Гандбол</w:t>
            </w:r>
          </w:p>
        </w:tc>
        <w:tc>
          <w:tcPr>
            <w:tcW w:w="68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40</w:t>
            </w:r>
          </w:p>
        </w:tc>
        <w:tc>
          <w:tcPr>
            <w:tcW w:w="61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20</w:t>
            </w:r>
          </w:p>
        </w:tc>
        <w:tc>
          <w:tcPr>
            <w:tcW w:w="61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w:t>
            </w:r>
          </w:p>
        </w:tc>
        <w:tc>
          <w:tcPr>
            <w:tcW w:w="61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44</w:t>
            </w:r>
          </w:p>
        </w:tc>
        <w:tc>
          <w:tcPr>
            <w:tcW w:w="57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23</w:t>
            </w:r>
          </w:p>
        </w:tc>
      </w:tr>
      <w:tr w:rsidR="000B55BA" w:rsidRPr="000B55BA" w:rsidTr="000B55BA">
        <w:tc>
          <w:tcPr>
            <w:tcW w:w="127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Городки</w:t>
            </w:r>
          </w:p>
        </w:tc>
        <w:tc>
          <w:tcPr>
            <w:tcW w:w="68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26 - 30</w:t>
            </w:r>
          </w:p>
        </w:tc>
        <w:tc>
          <w:tcPr>
            <w:tcW w:w="61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13 - 15</w:t>
            </w:r>
          </w:p>
        </w:tc>
        <w:tc>
          <w:tcPr>
            <w:tcW w:w="61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w:t>
            </w:r>
          </w:p>
        </w:tc>
        <w:tc>
          <w:tcPr>
            <w:tcW w:w="61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30</w:t>
            </w:r>
          </w:p>
        </w:tc>
        <w:tc>
          <w:tcPr>
            <w:tcW w:w="57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15</w:t>
            </w:r>
          </w:p>
        </w:tc>
      </w:tr>
      <w:tr w:rsidR="000B55BA" w:rsidRPr="000B55BA" w:rsidTr="000B55BA">
        <w:trPr>
          <w:trHeight w:val="360"/>
        </w:trPr>
        <w:tc>
          <w:tcPr>
            <w:tcW w:w="127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Теннис: площадка для</w:t>
            </w:r>
          </w:p>
          <w:p w:rsidR="000B55BA" w:rsidRPr="000B55BA" w:rsidRDefault="000B55BA" w:rsidP="000B55BA">
            <w:pPr>
              <w:autoSpaceDE w:val="0"/>
              <w:autoSpaceDN w:val="0"/>
              <w:adjustRightInd w:val="0"/>
              <w:rPr>
                <w:sz w:val="24"/>
                <w:szCs w:val="28"/>
              </w:rPr>
            </w:pPr>
            <w:r w:rsidRPr="000B55BA">
              <w:rPr>
                <w:sz w:val="24"/>
                <w:szCs w:val="28"/>
              </w:rPr>
              <w:t>игры</w:t>
            </w:r>
          </w:p>
        </w:tc>
        <w:tc>
          <w:tcPr>
            <w:tcW w:w="68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23,8</w:t>
            </w:r>
          </w:p>
        </w:tc>
        <w:tc>
          <w:tcPr>
            <w:tcW w:w="61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11</w:t>
            </w:r>
          </w:p>
        </w:tc>
        <w:tc>
          <w:tcPr>
            <w:tcW w:w="61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6,11</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3,5</w:t>
            </w:r>
          </w:p>
        </w:tc>
        <w:tc>
          <w:tcPr>
            <w:tcW w:w="61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36</w:t>
            </w:r>
          </w:p>
        </w:tc>
        <w:tc>
          <w:tcPr>
            <w:tcW w:w="57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18</w:t>
            </w:r>
          </w:p>
        </w:tc>
      </w:tr>
      <w:tr w:rsidR="000B55BA" w:rsidRPr="000B55BA" w:rsidTr="000B55BA">
        <w:trPr>
          <w:trHeight w:val="360"/>
        </w:trPr>
        <w:tc>
          <w:tcPr>
            <w:tcW w:w="127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Теннис: площадка с</w:t>
            </w:r>
          </w:p>
          <w:p w:rsidR="000B55BA" w:rsidRPr="000B55BA" w:rsidRDefault="000B55BA" w:rsidP="000B55BA">
            <w:pPr>
              <w:autoSpaceDE w:val="0"/>
              <w:autoSpaceDN w:val="0"/>
              <w:adjustRightInd w:val="0"/>
              <w:rPr>
                <w:sz w:val="24"/>
                <w:szCs w:val="28"/>
              </w:rPr>
            </w:pPr>
            <w:r w:rsidRPr="000B55BA">
              <w:rPr>
                <w:sz w:val="24"/>
                <w:szCs w:val="28"/>
              </w:rPr>
              <w:t>тренировочной стенкой</w:t>
            </w:r>
          </w:p>
        </w:tc>
        <w:tc>
          <w:tcPr>
            <w:tcW w:w="68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w:t>
            </w:r>
          </w:p>
        </w:tc>
        <w:tc>
          <w:tcPr>
            <w:tcW w:w="61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w:t>
            </w:r>
          </w:p>
        </w:tc>
        <w:tc>
          <w:tcPr>
            <w:tcW w:w="61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w:t>
            </w:r>
          </w:p>
        </w:tc>
        <w:tc>
          <w:tcPr>
            <w:tcW w:w="61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16 - 20</w:t>
            </w:r>
          </w:p>
        </w:tc>
        <w:tc>
          <w:tcPr>
            <w:tcW w:w="57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12 - 18</w:t>
            </w:r>
          </w:p>
        </w:tc>
      </w:tr>
      <w:tr w:rsidR="000B55BA" w:rsidRPr="000B55BA" w:rsidTr="000B55BA">
        <w:trPr>
          <w:trHeight w:val="360"/>
        </w:trPr>
        <w:tc>
          <w:tcPr>
            <w:tcW w:w="1278"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Теннис настольный</w:t>
            </w:r>
          </w:p>
          <w:p w:rsidR="000B55BA" w:rsidRPr="000B55BA" w:rsidRDefault="000B55BA" w:rsidP="000B55BA">
            <w:pPr>
              <w:autoSpaceDE w:val="0"/>
              <w:autoSpaceDN w:val="0"/>
              <w:adjustRightInd w:val="0"/>
              <w:rPr>
                <w:sz w:val="24"/>
                <w:szCs w:val="28"/>
              </w:rPr>
            </w:pPr>
            <w:r w:rsidRPr="000B55BA">
              <w:rPr>
                <w:sz w:val="24"/>
                <w:szCs w:val="28"/>
              </w:rPr>
              <w:t>(один стол)</w:t>
            </w:r>
          </w:p>
        </w:tc>
        <w:tc>
          <w:tcPr>
            <w:tcW w:w="68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2,74</w:t>
            </w:r>
          </w:p>
        </w:tc>
        <w:tc>
          <w:tcPr>
            <w:tcW w:w="61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1,52</w:t>
            </w:r>
          </w:p>
        </w:tc>
        <w:tc>
          <w:tcPr>
            <w:tcW w:w="61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1,5</w:t>
            </w:r>
          </w:p>
        </w:tc>
        <w:tc>
          <w:tcPr>
            <w:tcW w:w="61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7,7</w:t>
            </w:r>
          </w:p>
        </w:tc>
        <w:tc>
          <w:tcPr>
            <w:tcW w:w="57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4,3</w:t>
            </w:r>
          </w:p>
        </w:tc>
      </w:tr>
    </w:tbl>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Примечание: при проектировании площадки для спортивных игр (кроме площадок для игры в городки) следует ориентировать продольными осями в </w:t>
      </w:r>
      <w:r w:rsidRPr="000B55BA">
        <w:rPr>
          <w:rFonts w:ascii="Times New Roman" w:eastAsia="Times New Roman" w:hAnsi="Times New Roman" w:cs="Times New Roman"/>
          <w:sz w:val="28"/>
          <w:szCs w:val="28"/>
          <w:lang w:eastAsia="ru-RU"/>
        </w:rPr>
        <w:lastRenderedPageBreak/>
        <w:t xml:space="preserve">направлении север-юг. Допустимое отклонение не должно превышать, как правило, 15 </w:t>
      </w:r>
      <w:r w:rsidRPr="000B55BA">
        <w:rPr>
          <w:rFonts w:ascii="Times New Roman" w:eastAsia="Times New Roman" w:hAnsi="Times New Roman" w:cs="Times New Roman"/>
          <w:sz w:val="28"/>
          <w:szCs w:val="28"/>
          <w:vertAlign w:val="superscript"/>
          <w:lang w:eastAsia="ru-RU"/>
        </w:rPr>
        <w:t>0</w:t>
      </w:r>
      <w:r w:rsidRPr="000B55BA">
        <w:rPr>
          <w:rFonts w:ascii="Times New Roman" w:eastAsia="Times New Roman" w:hAnsi="Times New Roman" w:cs="Times New Roman"/>
          <w:sz w:val="28"/>
          <w:szCs w:val="28"/>
          <w:lang w:eastAsia="ru-RU"/>
        </w:rPr>
        <w:t xml:space="preserve"> в каждую из сторон.</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Ориентация площадки для игры в городки должна обеспечивать направление игры на север, северо-восток, в крайнем случае - на восток.</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При наличии в составе спортивных сооружений нескольких площадок для спортивных игр одного вида не более одной трети этих площадок допускается ориентировать продольными осями в направлении восток-запад.</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Проектирование мест для зрителей следует ориентировать на север или восток.</w:t>
      </w:r>
    </w:p>
    <w:p w:rsidR="000B55BA" w:rsidRPr="000B55BA" w:rsidRDefault="000B55BA" w:rsidP="000B55B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27</w:t>
      </w:r>
    </w:p>
    <w:p w:rsidR="000B55BA" w:rsidRPr="000B55BA" w:rsidRDefault="000B55BA" w:rsidP="000B55B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Игровые поля</w:t>
      </w:r>
    </w:p>
    <w:tbl>
      <w:tblPr>
        <w:tblStyle w:val="36"/>
        <w:tblW w:w="4912" w:type="pct"/>
        <w:tblInd w:w="108" w:type="dxa"/>
        <w:tblLook w:val="04A0" w:firstRow="1" w:lastRow="0" w:firstColumn="1" w:lastColumn="0" w:noHBand="0" w:noVBand="1"/>
      </w:tblPr>
      <w:tblGrid>
        <w:gridCol w:w="2173"/>
        <w:gridCol w:w="1151"/>
        <w:gridCol w:w="1151"/>
        <w:gridCol w:w="1151"/>
        <w:gridCol w:w="1278"/>
        <w:gridCol w:w="1151"/>
        <w:gridCol w:w="1126"/>
      </w:tblGrid>
      <w:tr w:rsidR="000B55BA" w:rsidRPr="000B55BA" w:rsidTr="000B55BA">
        <w:trPr>
          <w:trHeight w:val="360"/>
        </w:trPr>
        <w:tc>
          <w:tcPr>
            <w:tcW w:w="1183" w:type="pct"/>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Вид спорта</w:t>
            </w:r>
          </w:p>
        </w:tc>
        <w:tc>
          <w:tcPr>
            <w:tcW w:w="3817" w:type="pct"/>
            <w:gridSpan w:val="6"/>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Планировочные размеры, м</w:t>
            </w:r>
          </w:p>
        </w:tc>
      </w:tr>
      <w:tr w:rsidR="000B55BA" w:rsidRPr="000B55BA" w:rsidTr="000B55BA">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1254" w:type="pct"/>
            <w:gridSpan w:val="2"/>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Игровое поле</w:t>
            </w:r>
          </w:p>
        </w:tc>
        <w:tc>
          <w:tcPr>
            <w:tcW w:w="1323" w:type="pct"/>
            <w:gridSpan w:val="2"/>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Зона безопасности</w:t>
            </w:r>
          </w:p>
        </w:tc>
        <w:tc>
          <w:tcPr>
            <w:tcW w:w="1240" w:type="pct"/>
            <w:gridSpan w:val="2"/>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Градостроительные параметры</w:t>
            </w:r>
          </w:p>
        </w:tc>
      </w:tr>
      <w:tr w:rsidR="000B55BA" w:rsidRPr="000B55BA" w:rsidTr="000B55B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62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длина</w:t>
            </w:r>
          </w:p>
        </w:tc>
        <w:tc>
          <w:tcPr>
            <w:tcW w:w="62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ширина</w:t>
            </w:r>
          </w:p>
        </w:tc>
        <w:tc>
          <w:tcPr>
            <w:tcW w:w="62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передняя</w:t>
            </w:r>
          </w:p>
          <w:p w:rsidR="000B55BA" w:rsidRPr="000B55BA" w:rsidRDefault="000B55BA" w:rsidP="000B55BA">
            <w:pPr>
              <w:autoSpaceDE w:val="0"/>
              <w:autoSpaceDN w:val="0"/>
              <w:adjustRightInd w:val="0"/>
              <w:jc w:val="center"/>
              <w:rPr>
                <w:sz w:val="24"/>
                <w:szCs w:val="28"/>
              </w:rPr>
            </w:pPr>
            <w:r w:rsidRPr="000B55BA">
              <w:rPr>
                <w:sz w:val="24"/>
                <w:szCs w:val="28"/>
              </w:rPr>
              <w:t>сторона</w:t>
            </w:r>
          </w:p>
        </w:tc>
        <w:tc>
          <w:tcPr>
            <w:tcW w:w="69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боковая</w:t>
            </w:r>
          </w:p>
          <w:p w:rsidR="000B55BA" w:rsidRPr="000B55BA" w:rsidRDefault="000B55BA" w:rsidP="000B55BA">
            <w:pPr>
              <w:autoSpaceDE w:val="0"/>
              <w:autoSpaceDN w:val="0"/>
              <w:adjustRightInd w:val="0"/>
              <w:jc w:val="center"/>
              <w:rPr>
                <w:sz w:val="24"/>
                <w:szCs w:val="28"/>
              </w:rPr>
            </w:pPr>
            <w:r w:rsidRPr="000B55BA">
              <w:rPr>
                <w:sz w:val="24"/>
                <w:szCs w:val="28"/>
              </w:rPr>
              <w:t>сторона</w:t>
            </w:r>
          </w:p>
        </w:tc>
        <w:tc>
          <w:tcPr>
            <w:tcW w:w="62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длина</w:t>
            </w:r>
          </w:p>
        </w:tc>
        <w:tc>
          <w:tcPr>
            <w:tcW w:w="613"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ширина</w:t>
            </w:r>
          </w:p>
        </w:tc>
      </w:tr>
      <w:tr w:rsidR="000B55BA" w:rsidRPr="000B55BA" w:rsidTr="000B55BA">
        <w:tc>
          <w:tcPr>
            <w:tcW w:w="1183"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Лапта</w:t>
            </w:r>
          </w:p>
        </w:tc>
        <w:tc>
          <w:tcPr>
            <w:tcW w:w="62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40 - 55</w:t>
            </w:r>
          </w:p>
        </w:tc>
        <w:tc>
          <w:tcPr>
            <w:tcW w:w="62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25 - 40</w:t>
            </w:r>
          </w:p>
        </w:tc>
        <w:tc>
          <w:tcPr>
            <w:tcW w:w="62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5 - 20</w:t>
            </w:r>
          </w:p>
        </w:tc>
        <w:tc>
          <w:tcPr>
            <w:tcW w:w="69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5 - 10</w:t>
            </w:r>
          </w:p>
        </w:tc>
        <w:tc>
          <w:tcPr>
            <w:tcW w:w="62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w:t>
            </w:r>
          </w:p>
        </w:tc>
        <w:tc>
          <w:tcPr>
            <w:tcW w:w="613"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w:t>
            </w:r>
          </w:p>
        </w:tc>
      </w:tr>
      <w:tr w:rsidR="000B55BA" w:rsidRPr="000B55BA" w:rsidTr="000B55BA">
        <w:trPr>
          <w:trHeight w:val="360"/>
        </w:trPr>
        <w:tc>
          <w:tcPr>
            <w:tcW w:w="1183" w:type="pct"/>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Футбол</w:t>
            </w:r>
          </w:p>
        </w:tc>
        <w:tc>
          <w:tcPr>
            <w:tcW w:w="62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90 - 110</w:t>
            </w:r>
          </w:p>
        </w:tc>
        <w:tc>
          <w:tcPr>
            <w:tcW w:w="62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60 - 75</w:t>
            </w:r>
          </w:p>
        </w:tc>
        <w:tc>
          <w:tcPr>
            <w:tcW w:w="627" w:type="pct"/>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4 - 8</w:t>
            </w:r>
          </w:p>
        </w:tc>
        <w:tc>
          <w:tcPr>
            <w:tcW w:w="696" w:type="pct"/>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2 - 4</w:t>
            </w:r>
          </w:p>
        </w:tc>
        <w:tc>
          <w:tcPr>
            <w:tcW w:w="627" w:type="pct"/>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120</w:t>
            </w:r>
          </w:p>
        </w:tc>
        <w:tc>
          <w:tcPr>
            <w:tcW w:w="613" w:type="pct"/>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80</w:t>
            </w:r>
          </w:p>
        </w:tc>
      </w:tr>
      <w:tr w:rsidR="000B55BA" w:rsidRPr="000B55BA" w:rsidTr="000B55BA">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62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105</w:t>
            </w:r>
          </w:p>
        </w:tc>
        <w:tc>
          <w:tcPr>
            <w:tcW w:w="62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68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r>
      <w:tr w:rsidR="000B55BA" w:rsidRPr="000B55BA" w:rsidTr="000B55BA">
        <w:tc>
          <w:tcPr>
            <w:tcW w:w="1183"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Хоккей на траве</w:t>
            </w:r>
          </w:p>
        </w:tc>
        <w:tc>
          <w:tcPr>
            <w:tcW w:w="62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91,4</w:t>
            </w:r>
          </w:p>
        </w:tc>
        <w:tc>
          <w:tcPr>
            <w:tcW w:w="62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55</w:t>
            </w:r>
          </w:p>
        </w:tc>
        <w:tc>
          <w:tcPr>
            <w:tcW w:w="62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4 - 8</w:t>
            </w:r>
          </w:p>
        </w:tc>
        <w:tc>
          <w:tcPr>
            <w:tcW w:w="69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3 - 5</w:t>
            </w:r>
          </w:p>
        </w:tc>
        <w:tc>
          <w:tcPr>
            <w:tcW w:w="62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99,4</w:t>
            </w:r>
          </w:p>
        </w:tc>
        <w:tc>
          <w:tcPr>
            <w:tcW w:w="613"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61</w:t>
            </w:r>
          </w:p>
        </w:tc>
      </w:tr>
    </w:tbl>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Примечание: при проектировании полей для спортивных игр с воротами (регби, футбол, хоккей на траве и т.п.) их следует ориентировать продольными осями в направлении север-юг. Допускается отклонение в любую сторону, не превышающее 20 </w:t>
      </w:r>
      <w:proofErr w:type="gramStart"/>
      <w:r w:rsidRPr="000B55BA">
        <w:rPr>
          <w:rFonts w:ascii="Times New Roman" w:eastAsia="Times New Roman" w:hAnsi="Times New Roman" w:cs="Times New Roman"/>
          <w:sz w:val="28"/>
          <w:szCs w:val="28"/>
          <w:vertAlign w:val="superscript"/>
          <w:lang w:eastAsia="ru-RU"/>
        </w:rPr>
        <w:t>0</w:t>
      </w:r>
      <w:r w:rsidRPr="000B55BA">
        <w:rPr>
          <w:rFonts w:ascii="Times New Roman" w:eastAsia="Times New Roman" w:hAnsi="Times New Roman" w:cs="Times New Roman"/>
          <w:sz w:val="28"/>
          <w:szCs w:val="28"/>
          <w:lang w:eastAsia="ru-RU"/>
        </w:rPr>
        <w:t xml:space="preserve"> .</w:t>
      </w:r>
      <w:proofErr w:type="gramEnd"/>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При наличии в составе спортивных сооружений нескольких спортивных полей одного вида допускается ориентация не более одной трети этих полей в направлении восток-запад.</w:t>
      </w:r>
    </w:p>
    <w:p w:rsidR="000B55BA" w:rsidRPr="000B55BA" w:rsidRDefault="000B55BA" w:rsidP="000B55B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bookmarkStart w:id="32" w:name="_GoBack"/>
      <w:bookmarkEnd w:id="32"/>
      <w:r w:rsidRPr="000B55BA">
        <w:rPr>
          <w:rFonts w:ascii="Times New Roman" w:eastAsia="Times New Roman" w:hAnsi="Times New Roman" w:cs="Times New Roman"/>
          <w:sz w:val="28"/>
          <w:szCs w:val="28"/>
          <w:lang w:eastAsia="ru-RU"/>
        </w:rPr>
        <w:t>Таблица 28</w:t>
      </w:r>
    </w:p>
    <w:p w:rsidR="000B55BA" w:rsidRPr="000B55BA" w:rsidRDefault="000B55BA" w:rsidP="000B55B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bookmarkStart w:id="33" w:name="Par480"/>
      <w:bookmarkEnd w:id="33"/>
      <w:r w:rsidRPr="000B55BA">
        <w:rPr>
          <w:rFonts w:ascii="Times New Roman" w:eastAsia="Times New Roman" w:hAnsi="Times New Roman" w:cs="Times New Roman"/>
          <w:sz w:val="28"/>
          <w:szCs w:val="28"/>
          <w:lang w:eastAsia="ru-RU"/>
        </w:rPr>
        <w:t>Места для занятия легкой атлетикой</w:t>
      </w:r>
    </w:p>
    <w:tbl>
      <w:tblPr>
        <w:tblStyle w:val="36"/>
        <w:tblW w:w="5000" w:type="pct"/>
        <w:tblInd w:w="0" w:type="dxa"/>
        <w:tblLook w:val="04A0" w:firstRow="1" w:lastRow="0" w:firstColumn="1" w:lastColumn="0" w:noHBand="0" w:noVBand="1"/>
      </w:tblPr>
      <w:tblGrid>
        <w:gridCol w:w="7000"/>
        <w:gridCol w:w="1151"/>
        <w:gridCol w:w="1194"/>
      </w:tblGrid>
      <w:tr w:rsidR="000B55BA" w:rsidRPr="000B55BA" w:rsidTr="000B55BA">
        <w:trPr>
          <w:trHeight w:val="400"/>
          <w:tblHeader/>
        </w:trPr>
        <w:tc>
          <w:tcPr>
            <w:tcW w:w="3745" w:type="pct"/>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lastRenderedPageBreak/>
              <w:t>Вид спорта</w:t>
            </w:r>
          </w:p>
        </w:tc>
        <w:tc>
          <w:tcPr>
            <w:tcW w:w="1255" w:type="pct"/>
            <w:gridSpan w:val="2"/>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ind w:left="-107" w:right="-58"/>
              <w:jc w:val="center"/>
              <w:rPr>
                <w:sz w:val="24"/>
                <w:szCs w:val="28"/>
              </w:rPr>
            </w:pPr>
            <w:r w:rsidRPr="000B55BA">
              <w:rPr>
                <w:sz w:val="24"/>
                <w:szCs w:val="28"/>
              </w:rPr>
              <w:t>Планировочные размеры, м</w:t>
            </w:r>
          </w:p>
        </w:tc>
      </w:tr>
      <w:tr w:rsidR="000B55BA" w:rsidRPr="000B55BA" w:rsidTr="000B55BA">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длина</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ширина</w:t>
            </w:r>
          </w:p>
        </w:tc>
      </w:tr>
      <w:tr w:rsidR="000B55BA" w:rsidRPr="000B55BA" w:rsidTr="000B55BA">
        <w:trPr>
          <w:trHeight w:val="130"/>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3</w:t>
            </w:r>
          </w:p>
        </w:tc>
      </w:tr>
      <w:tr w:rsidR="000B55BA" w:rsidRPr="000B55BA" w:rsidTr="000B55BA">
        <w:trPr>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Прыжки в длину и тройной прыжок</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54</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5</w:t>
            </w:r>
          </w:p>
        </w:tc>
      </w:tr>
      <w:tr w:rsidR="000B55BA" w:rsidRPr="000B55BA" w:rsidTr="000B55BA">
        <w:trPr>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в том числе: дорожка для разбега</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45</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3,25</w:t>
            </w:r>
          </w:p>
        </w:tc>
      </w:tr>
      <w:tr w:rsidR="000B55BA" w:rsidRPr="000B55BA" w:rsidTr="000B55BA">
        <w:trPr>
          <w:trHeight w:val="186"/>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Прыжки в высоту</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19</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35</w:t>
            </w:r>
          </w:p>
        </w:tc>
      </w:tr>
      <w:tr w:rsidR="000B55BA" w:rsidRPr="000B55BA" w:rsidTr="000B55BA">
        <w:trPr>
          <w:trHeight w:val="162"/>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в том числе: сектор для разбега (при  размещении вне спортивного ядра)</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15</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35</w:t>
            </w:r>
          </w:p>
        </w:tc>
      </w:tr>
      <w:tr w:rsidR="000B55BA" w:rsidRPr="000B55BA" w:rsidTr="000B55BA">
        <w:trPr>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Прыжки с шестом</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52</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8</w:t>
            </w:r>
          </w:p>
        </w:tc>
      </w:tr>
      <w:tr w:rsidR="000B55BA" w:rsidRPr="000B55BA" w:rsidTr="000B55BA">
        <w:trPr>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в том числе дорожка для разбега</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45</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1,25</w:t>
            </w:r>
          </w:p>
        </w:tc>
      </w:tr>
      <w:tr w:rsidR="000B55BA" w:rsidRPr="000B55BA" w:rsidTr="000B55BA">
        <w:trPr>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Толкание ядра</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27,5</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20</w:t>
            </w:r>
          </w:p>
        </w:tc>
      </w:tr>
      <w:tr w:rsidR="000B55BA" w:rsidRPr="000B55BA" w:rsidTr="000B55BA">
        <w:trPr>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в том числе: площадка под кольцо</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2,4</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2,4</w:t>
            </w:r>
          </w:p>
        </w:tc>
      </w:tr>
      <w:tr w:rsidR="000B55BA" w:rsidRPr="000B55BA" w:rsidTr="000B55BA">
        <w:trPr>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сектор для приземления ядра</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24</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20</w:t>
            </w:r>
          </w:p>
        </w:tc>
      </w:tr>
      <w:tr w:rsidR="000B55BA" w:rsidRPr="000B55BA" w:rsidTr="000B55BA">
        <w:trPr>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Метание диска и (или) молота</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90</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65</w:t>
            </w:r>
          </w:p>
        </w:tc>
      </w:tr>
      <w:tr w:rsidR="000B55BA" w:rsidRPr="000B55BA" w:rsidTr="000B55BA">
        <w:trPr>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в том числе: площадка под кольцо</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2,7</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2,7</w:t>
            </w:r>
          </w:p>
        </w:tc>
      </w:tr>
      <w:tr w:rsidR="000B55BA" w:rsidRPr="000B55BA" w:rsidTr="000B55BA">
        <w:trPr>
          <w:trHeight w:val="269"/>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сектор для приземления снарядов (при  размещении вне спортивного ядра)</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83</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65</w:t>
            </w:r>
          </w:p>
        </w:tc>
      </w:tr>
      <w:tr w:rsidR="000B55BA" w:rsidRPr="000B55BA" w:rsidTr="000B55BA">
        <w:trPr>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Метание копья</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130</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60</w:t>
            </w:r>
          </w:p>
        </w:tc>
      </w:tr>
      <w:tr w:rsidR="000B55BA" w:rsidRPr="000B55BA" w:rsidTr="000B55BA">
        <w:trPr>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в том числе: дорожка для разбега</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30</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4</w:t>
            </w:r>
          </w:p>
        </w:tc>
      </w:tr>
      <w:tr w:rsidR="000B55BA" w:rsidRPr="000B55BA" w:rsidTr="000B55BA">
        <w:trPr>
          <w:trHeight w:val="329"/>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сектор для приземления копья (при   размещении вне спортивного ядра)</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100</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60</w:t>
            </w:r>
          </w:p>
        </w:tc>
      </w:tr>
      <w:tr w:rsidR="000B55BA" w:rsidRPr="000B55BA" w:rsidTr="000B55BA">
        <w:trPr>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Метание гранаты</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125</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12</w:t>
            </w:r>
          </w:p>
        </w:tc>
      </w:tr>
      <w:tr w:rsidR="000B55BA" w:rsidRPr="000B55BA" w:rsidTr="000B55BA">
        <w:trPr>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в том числе: дорожка для разбега</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30</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4</w:t>
            </w:r>
          </w:p>
        </w:tc>
      </w:tr>
      <w:tr w:rsidR="000B55BA" w:rsidRPr="000B55BA" w:rsidTr="000B55BA">
        <w:trPr>
          <w:trHeight w:val="181"/>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сектор для приземления гранаты (при размещении вне спортивного ядра)</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95</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12</w:t>
            </w:r>
          </w:p>
        </w:tc>
      </w:tr>
      <w:tr w:rsidR="000B55BA" w:rsidRPr="000B55BA" w:rsidTr="000B55BA">
        <w:trPr>
          <w:trHeight w:val="201"/>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Бег по прямой</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130</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 xml:space="preserve">по числу </w:t>
            </w:r>
            <w:proofErr w:type="spellStart"/>
            <w:r w:rsidRPr="000B55BA">
              <w:rPr>
                <w:sz w:val="24"/>
                <w:szCs w:val="28"/>
              </w:rPr>
              <w:t>отдель-ных</w:t>
            </w:r>
            <w:proofErr w:type="spellEnd"/>
            <w:r w:rsidRPr="000B55BA">
              <w:rPr>
                <w:sz w:val="24"/>
                <w:szCs w:val="28"/>
              </w:rPr>
              <w:t xml:space="preserve">   дорожек</w:t>
            </w:r>
          </w:p>
        </w:tc>
      </w:tr>
      <w:tr w:rsidR="000B55BA" w:rsidRPr="000B55BA" w:rsidTr="000B55BA">
        <w:trPr>
          <w:tblHeader/>
        </w:trPr>
        <w:tc>
          <w:tcPr>
            <w:tcW w:w="374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Бег (ходьба) по кругу</w:t>
            </w:r>
          </w:p>
        </w:tc>
        <w:tc>
          <w:tcPr>
            <w:tcW w:w="61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400</w:t>
            </w:r>
          </w:p>
        </w:tc>
        <w:tc>
          <w:tcPr>
            <w:tcW w:w="639"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то же</w:t>
            </w:r>
          </w:p>
        </w:tc>
      </w:tr>
    </w:tbl>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Примечания: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1. При проектировании полей открытых мест для занятия легкой атлетикой их следует объединять с футбольным полем в одно общее сооружение - футбольно-легкоатлетическое спортивное ядро (спортивная арена).</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2. Компоновка и количество мест для занятия легкой атлетикой в составе спортивного ядра определяются заданием на проектирование в зависимости от местных условий.</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3. Размеры спортивного ядра следует проектировать в соответствии с требованиями к размерам футбольного поля, круговой легкоатлетической беговой дорожки, остальных мест для занятия легкой атлетикой, не совмещающихся друг с другом и используемых одновременно.</w:t>
      </w:r>
    </w:p>
    <w:p w:rsidR="000B55BA" w:rsidRPr="000B55BA" w:rsidRDefault="000B55BA" w:rsidP="000B55B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bookmarkStart w:id="34" w:name="Par541"/>
      <w:bookmarkEnd w:id="34"/>
      <w:r w:rsidRPr="000B55BA">
        <w:rPr>
          <w:rFonts w:ascii="Times New Roman" w:eastAsia="Times New Roman" w:hAnsi="Times New Roman" w:cs="Times New Roman"/>
          <w:sz w:val="28"/>
          <w:szCs w:val="28"/>
          <w:lang w:eastAsia="ru-RU"/>
        </w:rPr>
        <w:t>Таблица 29</w:t>
      </w:r>
    </w:p>
    <w:p w:rsidR="000B55BA" w:rsidRPr="000B55BA" w:rsidRDefault="000B55BA" w:rsidP="000B55B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Комплексные физкультурно-игровые площадки</w:t>
      </w:r>
    </w:p>
    <w:tbl>
      <w:tblPr>
        <w:tblStyle w:val="36"/>
        <w:tblW w:w="4948" w:type="pct"/>
        <w:tblInd w:w="108" w:type="dxa"/>
        <w:tblLook w:val="04A0" w:firstRow="1" w:lastRow="0" w:firstColumn="1" w:lastColumn="0" w:noHBand="0" w:noVBand="1"/>
      </w:tblPr>
      <w:tblGrid>
        <w:gridCol w:w="3470"/>
        <w:gridCol w:w="2145"/>
        <w:gridCol w:w="1208"/>
        <w:gridCol w:w="1352"/>
        <w:gridCol w:w="1073"/>
      </w:tblGrid>
      <w:tr w:rsidR="000B55BA" w:rsidRPr="000B55BA" w:rsidTr="000B55BA">
        <w:trPr>
          <w:trHeight w:val="294"/>
        </w:trPr>
        <w:tc>
          <w:tcPr>
            <w:tcW w:w="1906" w:type="pct"/>
            <w:vMerge w:val="restart"/>
            <w:tcBorders>
              <w:top w:val="single" w:sz="4" w:space="0" w:color="auto"/>
              <w:left w:val="single" w:sz="4" w:space="0" w:color="auto"/>
              <w:bottom w:val="single" w:sz="4" w:space="0" w:color="auto"/>
              <w:right w:val="single" w:sz="4" w:space="0" w:color="auto"/>
            </w:tcBorders>
          </w:tcPr>
          <w:p w:rsidR="000B55BA" w:rsidRPr="000B55BA" w:rsidRDefault="000B55BA" w:rsidP="000B55BA">
            <w:pPr>
              <w:autoSpaceDE w:val="0"/>
              <w:autoSpaceDN w:val="0"/>
              <w:adjustRightInd w:val="0"/>
              <w:jc w:val="center"/>
              <w:rPr>
                <w:sz w:val="24"/>
                <w:szCs w:val="28"/>
              </w:rPr>
            </w:pPr>
          </w:p>
          <w:p w:rsidR="000B55BA" w:rsidRPr="000B55BA" w:rsidRDefault="000B55BA" w:rsidP="000B55BA">
            <w:pPr>
              <w:autoSpaceDE w:val="0"/>
              <w:autoSpaceDN w:val="0"/>
              <w:adjustRightInd w:val="0"/>
              <w:jc w:val="center"/>
              <w:rPr>
                <w:sz w:val="24"/>
                <w:szCs w:val="28"/>
              </w:rPr>
            </w:pPr>
          </w:p>
          <w:p w:rsidR="000B55BA" w:rsidRPr="000B55BA" w:rsidRDefault="000B55BA" w:rsidP="000B55BA">
            <w:pPr>
              <w:autoSpaceDE w:val="0"/>
              <w:autoSpaceDN w:val="0"/>
              <w:adjustRightInd w:val="0"/>
              <w:jc w:val="center"/>
              <w:rPr>
                <w:sz w:val="24"/>
                <w:szCs w:val="28"/>
              </w:rPr>
            </w:pPr>
          </w:p>
          <w:p w:rsidR="000B55BA" w:rsidRPr="000B55BA" w:rsidRDefault="000B55BA" w:rsidP="000B55BA">
            <w:pPr>
              <w:autoSpaceDE w:val="0"/>
              <w:autoSpaceDN w:val="0"/>
              <w:adjustRightInd w:val="0"/>
              <w:jc w:val="center"/>
              <w:rPr>
                <w:sz w:val="24"/>
                <w:szCs w:val="28"/>
              </w:rPr>
            </w:pPr>
          </w:p>
          <w:p w:rsidR="000B55BA" w:rsidRPr="000B55BA" w:rsidRDefault="000B55BA" w:rsidP="000B55BA">
            <w:pPr>
              <w:autoSpaceDE w:val="0"/>
              <w:autoSpaceDN w:val="0"/>
              <w:adjustRightInd w:val="0"/>
              <w:jc w:val="center"/>
              <w:rPr>
                <w:sz w:val="24"/>
                <w:szCs w:val="28"/>
              </w:rPr>
            </w:pPr>
            <w:r w:rsidRPr="000B55BA">
              <w:rPr>
                <w:sz w:val="24"/>
                <w:szCs w:val="28"/>
              </w:rPr>
              <w:lastRenderedPageBreak/>
              <w:t>Возрастная группа занимающихся</w:t>
            </w:r>
          </w:p>
        </w:tc>
        <w:tc>
          <w:tcPr>
            <w:tcW w:w="3094" w:type="pct"/>
            <w:gridSpan w:val="4"/>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lastRenderedPageBreak/>
              <w:t>Элементы комплексной площадки &lt;*&gt;</w:t>
            </w:r>
          </w:p>
        </w:tc>
      </w:tr>
      <w:tr w:rsidR="000B55BA" w:rsidRPr="000B55BA" w:rsidTr="000B55BA">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1074" w:type="pct"/>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 xml:space="preserve">Площадка для     подвижных игр и </w:t>
            </w:r>
            <w:r w:rsidRPr="000B55BA">
              <w:rPr>
                <w:sz w:val="24"/>
                <w:szCs w:val="28"/>
              </w:rPr>
              <w:lastRenderedPageBreak/>
              <w:t xml:space="preserve">общеразвивающих упражнений, </w:t>
            </w:r>
            <w:proofErr w:type="spellStart"/>
            <w:r w:rsidRPr="000B55BA">
              <w:rPr>
                <w:sz w:val="24"/>
                <w:szCs w:val="28"/>
              </w:rPr>
              <w:t>кв.м</w:t>
            </w:r>
            <w:proofErr w:type="spellEnd"/>
          </w:p>
        </w:tc>
        <w:tc>
          <w:tcPr>
            <w:tcW w:w="2020" w:type="pct"/>
            <w:gridSpan w:val="3"/>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lastRenderedPageBreak/>
              <w:t>Замкнутый контур беговой дорожки</w:t>
            </w:r>
          </w:p>
        </w:tc>
      </w:tr>
      <w:tr w:rsidR="000B55BA" w:rsidRPr="000B55BA" w:rsidTr="000B55BA">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1443" w:type="pct"/>
            <w:gridSpan w:val="2"/>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длина, м</w:t>
            </w:r>
          </w:p>
        </w:tc>
        <w:tc>
          <w:tcPr>
            <w:tcW w:w="577" w:type="pct"/>
            <w:vMerge w:val="restart"/>
            <w:tcBorders>
              <w:top w:val="single" w:sz="4" w:space="0" w:color="auto"/>
              <w:left w:val="single" w:sz="4" w:space="0" w:color="auto"/>
              <w:bottom w:val="single" w:sz="4" w:space="0" w:color="auto"/>
              <w:right w:val="single" w:sz="4" w:space="0" w:color="auto"/>
            </w:tcBorders>
          </w:tcPr>
          <w:p w:rsidR="000B55BA" w:rsidRPr="000B55BA" w:rsidRDefault="000B55BA" w:rsidP="000B55BA">
            <w:pPr>
              <w:autoSpaceDE w:val="0"/>
              <w:autoSpaceDN w:val="0"/>
              <w:adjustRightInd w:val="0"/>
              <w:jc w:val="center"/>
              <w:rPr>
                <w:sz w:val="24"/>
                <w:szCs w:val="28"/>
              </w:rPr>
            </w:pPr>
          </w:p>
          <w:p w:rsidR="000B55BA" w:rsidRPr="000B55BA" w:rsidRDefault="000B55BA" w:rsidP="000B55BA">
            <w:pPr>
              <w:autoSpaceDE w:val="0"/>
              <w:autoSpaceDN w:val="0"/>
              <w:adjustRightInd w:val="0"/>
              <w:jc w:val="center"/>
              <w:rPr>
                <w:sz w:val="24"/>
                <w:szCs w:val="28"/>
              </w:rPr>
            </w:pPr>
          </w:p>
          <w:p w:rsidR="000B55BA" w:rsidRPr="000B55BA" w:rsidRDefault="000B55BA" w:rsidP="000B55BA">
            <w:pPr>
              <w:autoSpaceDE w:val="0"/>
              <w:autoSpaceDN w:val="0"/>
              <w:adjustRightInd w:val="0"/>
              <w:jc w:val="center"/>
              <w:rPr>
                <w:sz w:val="24"/>
                <w:szCs w:val="28"/>
              </w:rPr>
            </w:pPr>
            <w:r w:rsidRPr="000B55BA">
              <w:rPr>
                <w:sz w:val="24"/>
                <w:szCs w:val="28"/>
              </w:rPr>
              <w:t>ширина, м</w:t>
            </w:r>
          </w:p>
        </w:tc>
      </w:tr>
      <w:tr w:rsidR="000B55BA" w:rsidRPr="000B55BA" w:rsidTr="000B55BA">
        <w:trPr>
          <w:trHeight w:val="8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683" w:type="pct"/>
            <w:tcBorders>
              <w:top w:val="single" w:sz="4" w:space="0" w:color="auto"/>
              <w:left w:val="single" w:sz="4" w:space="0" w:color="auto"/>
              <w:bottom w:val="single" w:sz="4" w:space="0" w:color="auto"/>
              <w:right w:val="single" w:sz="4" w:space="0" w:color="auto"/>
            </w:tcBorders>
          </w:tcPr>
          <w:p w:rsidR="000B55BA" w:rsidRPr="000B55BA" w:rsidRDefault="000B55BA" w:rsidP="000B55BA">
            <w:pPr>
              <w:autoSpaceDE w:val="0"/>
              <w:autoSpaceDN w:val="0"/>
              <w:adjustRightInd w:val="0"/>
              <w:jc w:val="center"/>
              <w:rPr>
                <w:sz w:val="24"/>
                <w:szCs w:val="28"/>
              </w:rPr>
            </w:pPr>
          </w:p>
          <w:p w:rsidR="000B55BA" w:rsidRPr="000B55BA" w:rsidRDefault="000B55BA" w:rsidP="000B55BA">
            <w:pPr>
              <w:autoSpaceDE w:val="0"/>
              <w:autoSpaceDN w:val="0"/>
              <w:adjustRightInd w:val="0"/>
              <w:jc w:val="center"/>
              <w:rPr>
                <w:sz w:val="24"/>
                <w:szCs w:val="28"/>
              </w:rPr>
            </w:pPr>
            <w:r w:rsidRPr="000B55BA">
              <w:rPr>
                <w:sz w:val="24"/>
                <w:szCs w:val="28"/>
              </w:rPr>
              <w:t>общая</w:t>
            </w:r>
          </w:p>
        </w:tc>
        <w:tc>
          <w:tcPr>
            <w:tcW w:w="76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 xml:space="preserve">в </w:t>
            </w:r>
            <w:proofErr w:type="gramStart"/>
            <w:r w:rsidRPr="000B55BA">
              <w:rPr>
                <w:sz w:val="24"/>
                <w:szCs w:val="28"/>
              </w:rPr>
              <w:t>том  числе</w:t>
            </w:r>
            <w:proofErr w:type="gramEnd"/>
          </w:p>
          <w:p w:rsidR="000B55BA" w:rsidRPr="000B55BA" w:rsidRDefault="000B55BA" w:rsidP="000B55BA">
            <w:pPr>
              <w:autoSpaceDE w:val="0"/>
              <w:autoSpaceDN w:val="0"/>
              <w:adjustRightInd w:val="0"/>
              <w:jc w:val="center"/>
              <w:rPr>
                <w:sz w:val="24"/>
                <w:szCs w:val="28"/>
              </w:rPr>
            </w:pPr>
            <w:r w:rsidRPr="000B55BA">
              <w:rPr>
                <w:sz w:val="24"/>
                <w:szCs w:val="28"/>
              </w:rPr>
              <w:t>прямого</w:t>
            </w:r>
          </w:p>
          <w:p w:rsidR="000B55BA" w:rsidRPr="000B55BA" w:rsidRDefault="000B55BA" w:rsidP="000B55BA">
            <w:pPr>
              <w:autoSpaceDE w:val="0"/>
              <w:autoSpaceDN w:val="0"/>
              <w:adjustRightInd w:val="0"/>
              <w:jc w:val="center"/>
              <w:rPr>
                <w:sz w:val="24"/>
                <w:szCs w:val="28"/>
              </w:rPr>
            </w:pPr>
            <w:r w:rsidRPr="000B55BA">
              <w:rPr>
                <w:sz w:val="24"/>
                <w:szCs w:val="28"/>
              </w:rPr>
              <w:t>участка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r>
      <w:tr w:rsidR="000B55BA" w:rsidRPr="000B55BA" w:rsidTr="000B55BA">
        <w:trPr>
          <w:trHeight w:val="193"/>
        </w:trPr>
        <w:tc>
          <w:tcPr>
            <w:tcW w:w="190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lastRenderedPageBreak/>
              <w:t>Дети от 7 до 10 лет</w:t>
            </w:r>
          </w:p>
        </w:tc>
        <w:tc>
          <w:tcPr>
            <w:tcW w:w="107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50</w:t>
            </w:r>
          </w:p>
        </w:tc>
        <w:tc>
          <w:tcPr>
            <w:tcW w:w="683"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60</w:t>
            </w:r>
          </w:p>
        </w:tc>
        <w:tc>
          <w:tcPr>
            <w:tcW w:w="76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не менее 15</w:t>
            </w:r>
          </w:p>
        </w:tc>
        <w:tc>
          <w:tcPr>
            <w:tcW w:w="57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1,2</w:t>
            </w:r>
          </w:p>
        </w:tc>
      </w:tr>
      <w:tr w:rsidR="000B55BA" w:rsidRPr="000B55BA" w:rsidTr="000B55BA">
        <w:trPr>
          <w:trHeight w:val="326"/>
        </w:trPr>
        <w:tc>
          <w:tcPr>
            <w:tcW w:w="190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Дети старше 10 до 14 лет</w:t>
            </w:r>
          </w:p>
        </w:tc>
        <w:tc>
          <w:tcPr>
            <w:tcW w:w="107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100</w:t>
            </w:r>
          </w:p>
        </w:tc>
        <w:tc>
          <w:tcPr>
            <w:tcW w:w="683"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150</w:t>
            </w:r>
          </w:p>
        </w:tc>
        <w:tc>
          <w:tcPr>
            <w:tcW w:w="76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не менее 30</w:t>
            </w:r>
          </w:p>
        </w:tc>
        <w:tc>
          <w:tcPr>
            <w:tcW w:w="57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1,5</w:t>
            </w:r>
          </w:p>
        </w:tc>
      </w:tr>
      <w:tr w:rsidR="000B55BA" w:rsidRPr="000B55BA" w:rsidTr="000B55BA">
        <w:trPr>
          <w:trHeight w:val="273"/>
        </w:trPr>
        <w:tc>
          <w:tcPr>
            <w:tcW w:w="190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rPr>
                <w:sz w:val="24"/>
                <w:szCs w:val="28"/>
              </w:rPr>
            </w:pPr>
            <w:r w:rsidRPr="000B55BA">
              <w:rPr>
                <w:sz w:val="24"/>
                <w:szCs w:val="28"/>
              </w:rPr>
              <w:t>Дети старше 14 лет и взрослые</w:t>
            </w:r>
          </w:p>
        </w:tc>
        <w:tc>
          <w:tcPr>
            <w:tcW w:w="107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250</w:t>
            </w:r>
          </w:p>
        </w:tc>
        <w:tc>
          <w:tcPr>
            <w:tcW w:w="683"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200</w:t>
            </w:r>
          </w:p>
        </w:tc>
        <w:tc>
          <w:tcPr>
            <w:tcW w:w="760"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не менее 60</w:t>
            </w:r>
          </w:p>
        </w:tc>
        <w:tc>
          <w:tcPr>
            <w:tcW w:w="577"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w:t>
            </w:r>
          </w:p>
        </w:tc>
      </w:tr>
    </w:tbl>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Примечание: комплексная площадка может проектироваться на одном общем участке или располагаться раздельно по элементам в пределах функциональных территорий, в том числе в группе жилых зданий.</w:t>
      </w:r>
    </w:p>
    <w:p w:rsidR="000B55BA" w:rsidRPr="000B55BA" w:rsidRDefault="000B55BA" w:rsidP="000B55B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30</w:t>
      </w:r>
    </w:p>
    <w:p w:rsidR="000B55BA" w:rsidRPr="000B55BA" w:rsidRDefault="000B55BA" w:rsidP="000B55B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bookmarkStart w:id="35" w:name="Par568"/>
      <w:bookmarkEnd w:id="35"/>
      <w:r w:rsidRPr="000B55BA">
        <w:rPr>
          <w:rFonts w:ascii="Times New Roman" w:eastAsia="Times New Roman" w:hAnsi="Times New Roman" w:cs="Times New Roman"/>
          <w:sz w:val="28"/>
          <w:szCs w:val="28"/>
          <w:lang w:eastAsia="ru-RU"/>
        </w:rPr>
        <w:t>Площадки для пляжных игровых видов спорта</w:t>
      </w:r>
    </w:p>
    <w:tbl>
      <w:tblPr>
        <w:tblStyle w:val="36"/>
        <w:tblW w:w="4948" w:type="pct"/>
        <w:tblInd w:w="108" w:type="dxa"/>
        <w:tblLook w:val="04A0" w:firstRow="1" w:lastRow="0" w:firstColumn="1" w:lastColumn="0" w:noHBand="0" w:noVBand="1"/>
      </w:tblPr>
      <w:tblGrid>
        <w:gridCol w:w="3526"/>
        <w:gridCol w:w="2687"/>
        <w:gridCol w:w="3035"/>
      </w:tblGrid>
      <w:tr w:rsidR="000B55BA" w:rsidRPr="000B55BA" w:rsidTr="000B55BA">
        <w:trPr>
          <w:trHeight w:val="285"/>
        </w:trPr>
        <w:tc>
          <w:tcPr>
            <w:tcW w:w="1906" w:type="pct"/>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Вид спорта</w:t>
            </w:r>
          </w:p>
        </w:tc>
        <w:tc>
          <w:tcPr>
            <w:tcW w:w="3094" w:type="pct"/>
            <w:gridSpan w:val="2"/>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Планировочные размеры (включая зону безопасности), м</w:t>
            </w:r>
          </w:p>
        </w:tc>
      </w:tr>
      <w:tr w:rsidR="000B55BA" w:rsidRPr="000B55BA" w:rsidTr="000B55BA">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1453"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длина</w:t>
            </w:r>
          </w:p>
        </w:tc>
        <w:tc>
          <w:tcPr>
            <w:tcW w:w="1641"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ширина</w:t>
            </w:r>
          </w:p>
        </w:tc>
      </w:tr>
      <w:tr w:rsidR="000B55BA" w:rsidRPr="000B55BA" w:rsidTr="000B55BA">
        <w:tc>
          <w:tcPr>
            <w:tcW w:w="190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Пляжный футбол</w:t>
            </w:r>
          </w:p>
        </w:tc>
        <w:tc>
          <w:tcPr>
            <w:tcW w:w="1453"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30</w:t>
            </w:r>
          </w:p>
        </w:tc>
        <w:tc>
          <w:tcPr>
            <w:tcW w:w="1641"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20</w:t>
            </w:r>
          </w:p>
        </w:tc>
      </w:tr>
      <w:tr w:rsidR="000B55BA" w:rsidRPr="000B55BA" w:rsidTr="000B55BA">
        <w:tc>
          <w:tcPr>
            <w:tcW w:w="190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Пляжный волейбол</w:t>
            </w:r>
          </w:p>
        </w:tc>
        <w:tc>
          <w:tcPr>
            <w:tcW w:w="1453"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24 - 26</w:t>
            </w:r>
          </w:p>
        </w:tc>
        <w:tc>
          <w:tcPr>
            <w:tcW w:w="1641"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jc w:val="center"/>
              <w:rPr>
                <w:sz w:val="24"/>
                <w:szCs w:val="28"/>
              </w:rPr>
            </w:pPr>
            <w:r w:rsidRPr="000B55BA">
              <w:rPr>
                <w:sz w:val="24"/>
                <w:szCs w:val="28"/>
              </w:rPr>
              <w:t>14 - 18</w:t>
            </w:r>
          </w:p>
        </w:tc>
      </w:tr>
    </w:tbl>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Градостроительные параметры открытых плоскостных физкультурно-спортивных и физкультурно-рекреационных сооружений (игровые площадки, игровые поля, места проведения спортивных соревнований) устанавливаются правилами соответствующих видов спорта и при проектировании являются обязательными.</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6" w:name="sub_2448"/>
      <w:r w:rsidRPr="000B55BA">
        <w:rPr>
          <w:rFonts w:ascii="Times New Roman" w:eastAsia="Times New Roman" w:hAnsi="Times New Roman" w:cs="Times New Roman"/>
          <w:sz w:val="28"/>
          <w:szCs w:val="28"/>
          <w:lang w:eastAsia="ru-RU"/>
        </w:rPr>
        <w:t>Игровые площадки и игровые поля следует проектировать в спортивных комплексах, при других объектах, а также располагать отдельно.</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7" w:name="sub_2449"/>
      <w:bookmarkEnd w:id="36"/>
      <w:r w:rsidRPr="000B55BA">
        <w:rPr>
          <w:rFonts w:ascii="Times New Roman" w:eastAsia="Times New Roman" w:hAnsi="Times New Roman" w:cs="Times New Roman"/>
          <w:sz w:val="28"/>
          <w:szCs w:val="28"/>
          <w:lang w:eastAsia="ru-RU"/>
        </w:rPr>
        <w:t>При проектировании общественно-деловых зон у крупных торговых центров, вокзалов и других сооружений массового посещения, а также на территории спортивных сооружений рекомендуется проектировать обособленные площадки с твердым покрытием для катания на роликовых коньках, скейтбордах.</w:t>
      </w:r>
    </w:p>
    <w:bookmarkEnd w:id="37"/>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Размеры и конструкция площадок для катания на роликовых коньках не регламентируются, но площадь для катания принимается не менее </w:t>
      </w:r>
      <w:smartTag w:uri="urn:schemas-microsoft-com:office:smarttags" w:element="metricconverter">
        <w:smartTagPr>
          <w:attr w:name="ProductID" w:val="300 м"/>
        </w:smartTagPr>
        <w:r w:rsidRPr="000B55BA">
          <w:rPr>
            <w:rFonts w:ascii="Times New Roman" w:eastAsia="Times New Roman" w:hAnsi="Times New Roman" w:cs="Times New Roman"/>
            <w:sz w:val="28"/>
            <w:szCs w:val="28"/>
            <w:lang w:eastAsia="ru-RU"/>
          </w:rPr>
          <w:t>300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w:t>
        </w:r>
      </w:smartTag>
      <w:r w:rsidRPr="000B55BA">
        <w:rPr>
          <w:rFonts w:ascii="Times New Roman" w:eastAsia="Times New Roman" w:hAnsi="Times New Roman" w:cs="Times New Roman"/>
          <w:sz w:val="28"/>
          <w:szCs w:val="28"/>
          <w:lang w:eastAsia="ru-RU"/>
        </w:rPr>
        <w:t xml:space="preserve"> Форму площадок следует проектировать круглой или прямоугольной.</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Площадку для катания на скейтбордах следует проектировать размером не менее 15 x </w:t>
      </w:r>
      <w:smartTag w:uri="urn:schemas-microsoft-com:office:smarttags" w:element="metricconverter">
        <w:smartTagPr>
          <w:attr w:name="ProductID" w:val="15 м"/>
        </w:smartTagPr>
        <w:r w:rsidRPr="000B55BA">
          <w:rPr>
            <w:rFonts w:ascii="Times New Roman" w:eastAsia="Times New Roman" w:hAnsi="Times New Roman" w:cs="Times New Roman"/>
            <w:sz w:val="28"/>
            <w:szCs w:val="28"/>
            <w:lang w:eastAsia="ru-RU"/>
          </w:rPr>
          <w:t>15 м</w:t>
        </w:r>
      </w:smartTag>
      <w:r w:rsidRPr="000B55BA">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225 м"/>
        </w:smartTagPr>
        <w:r w:rsidRPr="000B55BA">
          <w:rPr>
            <w:rFonts w:ascii="Times New Roman" w:eastAsia="Times New Roman" w:hAnsi="Times New Roman" w:cs="Times New Roman"/>
            <w:sz w:val="28"/>
            <w:szCs w:val="28"/>
            <w:lang w:eastAsia="ru-RU"/>
          </w:rPr>
          <w:t>225 м</w:t>
        </w:r>
        <w:r w:rsidRPr="000B55BA">
          <w:rPr>
            <w:rFonts w:ascii="Times New Roman" w:eastAsia="Times New Roman" w:hAnsi="Times New Roman" w:cs="Times New Roman"/>
            <w:sz w:val="28"/>
            <w:szCs w:val="28"/>
            <w:vertAlign w:val="superscript"/>
            <w:lang w:eastAsia="ru-RU"/>
          </w:rPr>
          <w:t>2</w:t>
        </w:r>
      </w:smartTag>
      <w:r w:rsidRPr="000B55BA">
        <w:rPr>
          <w:rFonts w:ascii="Times New Roman" w:eastAsia="Times New Roman" w:hAnsi="Times New Roman" w:cs="Times New Roman"/>
          <w:sz w:val="28"/>
          <w:szCs w:val="28"/>
          <w:lang w:eastAsia="ru-RU"/>
        </w:rPr>
        <w:t>). Данные площадки могут размещаться: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 школьных дворах и на игровых площадках;</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на площадках под ледовые катки;</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на огороженном пространстве на рыночных площадках;</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 спортивных центрах;</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 открытых парках и зонах отдыха.</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8" w:name="sub_2450"/>
      <w:r w:rsidRPr="000B55BA">
        <w:rPr>
          <w:rFonts w:ascii="Times New Roman" w:eastAsia="Times New Roman" w:hAnsi="Times New Roman" w:cs="Times New Roman"/>
          <w:sz w:val="28"/>
          <w:szCs w:val="28"/>
          <w:lang w:eastAsia="ru-RU"/>
        </w:rPr>
        <w:t xml:space="preserve">На естественных тропах и лесных дорожках в парках и лесопарках, а также на спортивных комплексах могут проектироваться «тропы здоровья». Протяженность трассы принимается, как правило, от 900 до </w:t>
      </w:r>
      <w:smartTag w:uri="urn:schemas-microsoft-com:office:smarttags" w:element="metricconverter">
        <w:smartTagPr>
          <w:attr w:name="ProductID" w:val="3000 м"/>
        </w:smartTagPr>
        <w:r w:rsidRPr="000B55BA">
          <w:rPr>
            <w:rFonts w:ascii="Times New Roman" w:eastAsia="Times New Roman" w:hAnsi="Times New Roman" w:cs="Times New Roman"/>
            <w:sz w:val="28"/>
            <w:szCs w:val="28"/>
            <w:lang w:eastAsia="ru-RU"/>
          </w:rPr>
          <w:t>3000 м</w:t>
        </w:r>
      </w:smartTag>
      <w:r w:rsidRPr="000B55BA">
        <w:rPr>
          <w:rFonts w:ascii="Times New Roman" w:eastAsia="Times New Roman" w:hAnsi="Times New Roman" w:cs="Times New Roman"/>
          <w:sz w:val="28"/>
          <w:szCs w:val="28"/>
          <w:lang w:eastAsia="ru-RU"/>
        </w:rPr>
        <w:t xml:space="preserve">, ширина не менее </w:t>
      </w:r>
      <w:smartTag w:uri="urn:schemas-microsoft-com:office:smarttags" w:element="metricconverter">
        <w:smartTagPr>
          <w:attr w:name="ProductID" w:val="1,5 м"/>
        </w:smartTagPr>
        <w:r w:rsidRPr="000B55BA">
          <w:rPr>
            <w:rFonts w:ascii="Times New Roman" w:eastAsia="Times New Roman" w:hAnsi="Times New Roman" w:cs="Times New Roman"/>
            <w:sz w:val="28"/>
            <w:szCs w:val="28"/>
            <w:lang w:eastAsia="ru-RU"/>
          </w:rPr>
          <w:t>1,5 м</w:t>
        </w:r>
      </w:smartTag>
      <w:r w:rsidRPr="000B55BA">
        <w:rPr>
          <w:rFonts w:ascii="Times New Roman" w:eastAsia="Times New Roman" w:hAnsi="Times New Roman" w:cs="Times New Roman"/>
          <w:sz w:val="28"/>
          <w:szCs w:val="28"/>
          <w:lang w:eastAsia="ru-RU"/>
        </w:rPr>
        <w:t>.</w:t>
      </w:r>
    </w:p>
    <w:bookmarkEnd w:id="38"/>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Протяженность велодорожки не регламентируется и определяется в соответствии с местными условиями. Для двухстороннего движения велодорожка должна иметь ширину не               менее </w:t>
      </w:r>
      <w:smartTag w:uri="urn:schemas-microsoft-com:office:smarttags" w:element="metricconverter">
        <w:smartTagPr>
          <w:attr w:name="ProductID" w:val="1,0 м"/>
        </w:smartTagPr>
        <w:r w:rsidRPr="000B55BA">
          <w:rPr>
            <w:rFonts w:ascii="Times New Roman" w:eastAsia="Times New Roman" w:hAnsi="Times New Roman" w:cs="Times New Roman"/>
            <w:sz w:val="28"/>
            <w:szCs w:val="28"/>
            <w:lang w:eastAsia="ru-RU"/>
          </w:rPr>
          <w:t>1,0 м</w:t>
        </w:r>
      </w:smartTag>
      <w:r w:rsidRPr="000B55BA">
        <w:rPr>
          <w:rFonts w:ascii="Times New Roman" w:eastAsia="Times New Roman" w:hAnsi="Times New Roman" w:cs="Times New Roman"/>
          <w:sz w:val="28"/>
          <w:szCs w:val="28"/>
          <w:lang w:eastAsia="ru-RU"/>
        </w:rPr>
        <w:t>.</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9" w:name="sub_2452"/>
      <w:r w:rsidRPr="000B55BA">
        <w:rPr>
          <w:rFonts w:ascii="Times New Roman" w:eastAsia="Times New Roman" w:hAnsi="Times New Roman" w:cs="Times New Roman"/>
          <w:sz w:val="28"/>
          <w:szCs w:val="28"/>
          <w:lang w:eastAsia="ru-RU"/>
        </w:rPr>
        <w:t>При проектировании физкультурно-спортивных сооружений следует предусматривать объекты для вспомогательных помещений:</w:t>
      </w:r>
    </w:p>
    <w:bookmarkEnd w:id="39"/>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помещения входной группы (гардероб, вестибюль, санузлы вестибюля);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санитарно-гигиенического назначения и отдыха занимающихся;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помещения питания;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инструкторские;</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помещения методического назначения;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помещения медицинского назначения;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помещения административно-хозяйственного назначения и бытового обслуживания персонала;</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технические помещения.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0" w:name="sub_2453"/>
      <w:r w:rsidRPr="000B55BA">
        <w:rPr>
          <w:rFonts w:ascii="Times New Roman" w:eastAsia="Times New Roman" w:hAnsi="Times New Roman" w:cs="Times New Roman"/>
          <w:sz w:val="28"/>
          <w:szCs w:val="28"/>
          <w:lang w:eastAsia="ru-RU"/>
        </w:rPr>
        <w:t>Состав и площади вспомогательных помещений физкультурно-спортивных сооружений определяются заданием на проектирование с учетом единовременной пропускной способности физкультурно-спортивных сооружений, численности тренеров-инструкторов, административных работников, подсобных рабочих, количества мест для зрителей в соответствии с требованиями СНиП 2.08.02-89*.</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1" w:name="sub_2454"/>
      <w:bookmarkEnd w:id="40"/>
      <w:r w:rsidRPr="000B55BA">
        <w:rPr>
          <w:rFonts w:ascii="Times New Roman" w:eastAsia="Times New Roman" w:hAnsi="Times New Roman" w:cs="Times New Roman"/>
          <w:sz w:val="28"/>
          <w:szCs w:val="28"/>
          <w:lang w:eastAsia="ru-RU"/>
        </w:rPr>
        <w:t>При проектировании открытых плоскостных сооружений для обеспечения поверхностного водоотведения и улучшения условий дренирования должны быть предусмотрены нормативные уклоны для сброса дождевых вод за пределы сооружения (по рельефу, в водоотводные лотки или дренажные канавы).</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2" w:name="sub_2455"/>
      <w:bookmarkEnd w:id="41"/>
      <w:r w:rsidRPr="000B55BA">
        <w:rPr>
          <w:rFonts w:ascii="Times New Roman" w:eastAsia="Times New Roman" w:hAnsi="Times New Roman" w:cs="Times New Roman"/>
          <w:sz w:val="28"/>
          <w:szCs w:val="28"/>
          <w:lang w:eastAsia="ru-RU"/>
        </w:rPr>
        <w:t>Места размещения открытых плоскостных физкультурно-спортивных сооружений выбираются с учетом действующих санитарно-эпидемиологических и гигиенических требований, а также требований нормативной документации по планировке территории.</w:t>
      </w:r>
    </w:p>
    <w:bookmarkEnd w:id="42"/>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защиты от шума расстояния от открытых физкультурно-оздоровительных сооружений со стационарными трибунами до границы жилой застройки должны составлять, м:</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 трибунами вместимостью свыше 500 мест - 300;</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 трибунами вместимостью свыше 100 до 500 мест - 100,</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 трибунами вместимостью до 100 мест - 50.</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3" w:name="sub_2456"/>
      <w:r w:rsidRPr="000B55BA">
        <w:rPr>
          <w:rFonts w:ascii="Times New Roman" w:eastAsia="Times New Roman" w:hAnsi="Times New Roman" w:cs="Times New Roman"/>
          <w:sz w:val="28"/>
          <w:szCs w:val="28"/>
          <w:lang w:eastAsia="ru-RU"/>
        </w:rPr>
        <w:t>Проектирование хозяйственно-питьевого и противопожарного водопровода и нормы расхода воды, а также проектирование канализации должно осуществляться в соответствии с таблицей 31.</w:t>
      </w:r>
    </w:p>
    <w:p w:rsidR="000B55BA" w:rsidRPr="000B55BA" w:rsidRDefault="000B55BA" w:rsidP="000B55BA">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bookmarkStart w:id="44" w:name="sub_11133"/>
      <w:bookmarkEnd w:id="43"/>
      <w:r w:rsidRPr="000B55BA">
        <w:rPr>
          <w:rFonts w:ascii="Times New Roman" w:eastAsia="Times New Roman" w:hAnsi="Times New Roman" w:cs="Times New Roman"/>
          <w:sz w:val="28"/>
          <w:szCs w:val="28"/>
          <w:lang w:eastAsia="ru-RU"/>
        </w:rPr>
        <w:t>Таблица 31</w:t>
      </w:r>
    </w:p>
    <w:bookmarkEnd w:id="44"/>
    <w:tbl>
      <w:tblPr>
        <w:tblW w:w="4948"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79"/>
        <w:gridCol w:w="2173"/>
        <w:gridCol w:w="1953"/>
        <w:gridCol w:w="1543"/>
      </w:tblGrid>
      <w:tr w:rsidR="000B55BA" w:rsidRPr="000B55BA" w:rsidTr="000B55BA">
        <w:tc>
          <w:tcPr>
            <w:tcW w:w="1935" w:type="pct"/>
            <w:vMerge w:val="restart"/>
            <w:tcBorders>
              <w:top w:val="single" w:sz="4" w:space="0" w:color="auto"/>
              <w:left w:val="single" w:sz="4" w:space="0" w:color="auto"/>
              <w:bottom w:val="single" w:sz="4" w:space="0" w:color="auto"/>
              <w:right w:val="single" w:sz="4" w:space="0" w:color="auto"/>
            </w:tcBorders>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Потребители</w:t>
            </w:r>
          </w:p>
        </w:tc>
        <w:tc>
          <w:tcPr>
            <w:tcW w:w="3065" w:type="pct"/>
            <w:gridSpan w:val="3"/>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Норма расхода воды потребителями, л</w:t>
            </w:r>
          </w:p>
        </w:tc>
      </w:tr>
      <w:tr w:rsidR="000B55BA" w:rsidRPr="000B55BA" w:rsidTr="000B55BA">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175" w:type="pct"/>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сутки наибольшего водопотребления, общая (горячая и холодная)</w:t>
            </w:r>
          </w:p>
        </w:tc>
        <w:tc>
          <w:tcPr>
            <w:tcW w:w="1890" w:type="pct"/>
            <w:gridSpan w:val="2"/>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час наибольшего водопотребления</w:t>
            </w:r>
          </w:p>
        </w:tc>
      </w:tr>
      <w:tr w:rsidR="000B55BA" w:rsidRPr="000B55BA" w:rsidTr="000B55BA">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056"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общая (горячая и холодная)</w:t>
            </w:r>
          </w:p>
        </w:tc>
        <w:tc>
          <w:tcPr>
            <w:tcW w:w="834"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холодная</w:t>
            </w:r>
          </w:p>
        </w:tc>
      </w:tr>
      <w:tr w:rsidR="000B55BA" w:rsidRPr="000B55BA" w:rsidTr="000B55BA">
        <w:tc>
          <w:tcPr>
            <w:tcW w:w="193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Занимающиеся на спортивных </w:t>
            </w:r>
            <w:proofErr w:type="spellStart"/>
            <w:r w:rsidRPr="000B55BA">
              <w:rPr>
                <w:rFonts w:ascii="Times New Roman" w:eastAsia="Times New Roman" w:hAnsi="Times New Roman" w:cs="Times New Roman"/>
                <w:sz w:val="24"/>
                <w:szCs w:val="28"/>
                <w:lang w:eastAsia="ru-RU"/>
              </w:rPr>
              <w:t>соору-жениях</w:t>
            </w:r>
            <w:proofErr w:type="spellEnd"/>
            <w:r w:rsidRPr="000B55BA">
              <w:rPr>
                <w:rFonts w:ascii="Times New Roman" w:eastAsia="Times New Roman" w:hAnsi="Times New Roman" w:cs="Times New Roman"/>
                <w:sz w:val="24"/>
                <w:szCs w:val="28"/>
                <w:lang w:eastAsia="ru-RU"/>
              </w:rPr>
              <w:t xml:space="preserve"> и инструкторско-</w:t>
            </w:r>
            <w:r w:rsidRPr="000B55BA">
              <w:rPr>
                <w:rFonts w:ascii="Times New Roman" w:eastAsia="Times New Roman" w:hAnsi="Times New Roman" w:cs="Times New Roman"/>
                <w:sz w:val="24"/>
                <w:szCs w:val="28"/>
                <w:lang w:eastAsia="ru-RU"/>
              </w:rPr>
              <w:lastRenderedPageBreak/>
              <w:t>тренерский состав (с учетом приема душа), на 1 чел.</w:t>
            </w:r>
          </w:p>
        </w:tc>
        <w:tc>
          <w:tcPr>
            <w:tcW w:w="1175"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50</w:t>
            </w:r>
          </w:p>
        </w:tc>
        <w:tc>
          <w:tcPr>
            <w:tcW w:w="105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4,5</w:t>
            </w:r>
          </w:p>
        </w:tc>
        <w:tc>
          <w:tcPr>
            <w:tcW w:w="834"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r>
      <w:tr w:rsidR="000B55BA" w:rsidRPr="000B55BA" w:rsidTr="000B55BA">
        <w:tc>
          <w:tcPr>
            <w:tcW w:w="193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Занимающиеся на сооружениях для физкультурно-оздоровительных занятий и посетители массового катания на коньках, на 1 чел.</w:t>
            </w:r>
          </w:p>
        </w:tc>
        <w:tc>
          <w:tcPr>
            <w:tcW w:w="1175"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05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834"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r>
      <w:tr w:rsidR="000B55BA" w:rsidRPr="000B55BA" w:rsidTr="000B55BA">
        <w:tc>
          <w:tcPr>
            <w:tcW w:w="1935" w:type="pct"/>
            <w:tcBorders>
              <w:top w:val="single" w:sz="4" w:space="0" w:color="auto"/>
              <w:left w:val="single" w:sz="4" w:space="0" w:color="auto"/>
              <w:bottom w:val="nil"/>
              <w:right w:val="single" w:sz="4" w:space="0" w:color="auto"/>
            </w:tcBorders>
            <w:hideMark/>
          </w:tcPr>
          <w:p w:rsidR="000B55BA" w:rsidRPr="000B55BA" w:rsidRDefault="000B55BA" w:rsidP="000B55BA">
            <w:pPr>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Поливка открытых сооружений на </w:t>
            </w:r>
            <w:smartTag w:uri="urn:schemas-microsoft-com:office:smarttags" w:element="metricconverter">
              <w:smartTagPr>
                <w:attr w:name="ProductID" w:val="1 м2"/>
              </w:smartTagPr>
              <w:r w:rsidRPr="000B55BA">
                <w:rPr>
                  <w:rFonts w:ascii="Times New Roman" w:eastAsia="Times New Roman" w:hAnsi="Times New Roman" w:cs="Times New Roman"/>
                  <w:sz w:val="24"/>
                  <w:szCs w:val="28"/>
                  <w:lang w:eastAsia="ru-RU"/>
                </w:rPr>
                <w:t>1 м2</w:t>
              </w:r>
            </w:smartTag>
            <w:r w:rsidRPr="000B55BA">
              <w:rPr>
                <w:rFonts w:ascii="Times New Roman" w:eastAsia="Times New Roman" w:hAnsi="Times New Roman" w:cs="Times New Roman"/>
                <w:sz w:val="24"/>
                <w:szCs w:val="28"/>
                <w:lang w:eastAsia="ru-RU"/>
              </w:rPr>
              <w:t xml:space="preserve"> поверхности покрытий открытых плоскостных сооружений (кроме травяных и синтетических)</w:t>
            </w:r>
          </w:p>
        </w:tc>
        <w:tc>
          <w:tcPr>
            <w:tcW w:w="1175" w:type="pct"/>
            <w:tcBorders>
              <w:top w:val="single" w:sz="4" w:space="0" w:color="auto"/>
              <w:left w:val="single" w:sz="4" w:space="0" w:color="auto"/>
              <w:bottom w:val="nil"/>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056" w:type="pct"/>
            <w:tcBorders>
              <w:top w:val="single" w:sz="4" w:space="0" w:color="auto"/>
              <w:left w:val="single" w:sz="4" w:space="0" w:color="auto"/>
              <w:bottom w:val="nil"/>
              <w:right w:val="single" w:sz="4" w:space="0" w:color="auto"/>
            </w:tcBorders>
            <w:vAlign w:val="center"/>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p>
        </w:tc>
        <w:tc>
          <w:tcPr>
            <w:tcW w:w="834" w:type="pct"/>
            <w:tcBorders>
              <w:top w:val="single" w:sz="4" w:space="0" w:color="auto"/>
              <w:left w:val="single" w:sz="4" w:space="0" w:color="auto"/>
              <w:bottom w:val="nil"/>
              <w:right w:val="single" w:sz="4" w:space="0" w:color="auto"/>
            </w:tcBorders>
            <w:vAlign w:val="center"/>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p>
        </w:tc>
      </w:tr>
      <w:tr w:rsidR="000B55BA" w:rsidRPr="000B55BA" w:rsidTr="000B55BA">
        <w:tc>
          <w:tcPr>
            <w:tcW w:w="1935" w:type="pct"/>
            <w:tcBorders>
              <w:top w:val="nil"/>
              <w:left w:val="single" w:sz="4" w:space="0" w:color="auto"/>
              <w:bottom w:val="nil"/>
              <w:right w:val="single" w:sz="4" w:space="0" w:color="auto"/>
            </w:tcBorders>
            <w:hideMark/>
          </w:tcPr>
          <w:p w:rsidR="000B55BA" w:rsidRPr="000B55BA" w:rsidRDefault="000B55BA" w:rsidP="000B55BA">
            <w:pPr>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травяных покрытии</w:t>
            </w:r>
          </w:p>
        </w:tc>
        <w:tc>
          <w:tcPr>
            <w:tcW w:w="1175" w:type="pct"/>
            <w:tcBorders>
              <w:top w:val="nil"/>
              <w:left w:val="single" w:sz="4" w:space="0" w:color="auto"/>
              <w:bottom w:val="nil"/>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1056" w:type="pct"/>
            <w:tcBorders>
              <w:top w:val="nil"/>
              <w:left w:val="single" w:sz="4" w:space="0" w:color="auto"/>
              <w:bottom w:val="nil"/>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c>
          <w:tcPr>
            <w:tcW w:w="834" w:type="pct"/>
            <w:tcBorders>
              <w:top w:val="nil"/>
              <w:left w:val="single" w:sz="4" w:space="0" w:color="auto"/>
              <w:bottom w:val="nil"/>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r>
      <w:tr w:rsidR="000B55BA" w:rsidRPr="000B55BA" w:rsidTr="000B55BA">
        <w:tc>
          <w:tcPr>
            <w:tcW w:w="1935" w:type="pct"/>
            <w:tcBorders>
              <w:top w:val="nil"/>
              <w:left w:val="single" w:sz="4" w:space="0" w:color="auto"/>
              <w:bottom w:val="nil"/>
              <w:right w:val="single" w:sz="4" w:space="0" w:color="auto"/>
            </w:tcBorders>
            <w:hideMark/>
          </w:tcPr>
          <w:p w:rsidR="000B55BA" w:rsidRPr="000B55BA" w:rsidRDefault="000B55BA" w:rsidP="000B55BA">
            <w:pPr>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синтетических покрытии</w:t>
            </w:r>
          </w:p>
        </w:tc>
        <w:tc>
          <w:tcPr>
            <w:tcW w:w="1175" w:type="pct"/>
            <w:tcBorders>
              <w:top w:val="nil"/>
              <w:left w:val="single" w:sz="4" w:space="0" w:color="auto"/>
              <w:bottom w:val="nil"/>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1056" w:type="pct"/>
            <w:tcBorders>
              <w:top w:val="nil"/>
              <w:left w:val="single" w:sz="4" w:space="0" w:color="auto"/>
              <w:bottom w:val="nil"/>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c>
          <w:tcPr>
            <w:tcW w:w="834" w:type="pct"/>
            <w:tcBorders>
              <w:top w:val="nil"/>
              <w:left w:val="single" w:sz="4" w:space="0" w:color="auto"/>
              <w:bottom w:val="nil"/>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r>
      <w:tr w:rsidR="000B55BA" w:rsidRPr="000B55BA" w:rsidTr="000B55BA">
        <w:tc>
          <w:tcPr>
            <w:tcW w:w="1935" w:type="pct"/>
            <w:tcBorders>
              <w:top w:val="nil"/>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питомника для выращивания дерна</w:t>
            </w:r>
          </w:p>
        </w:tc>
        <w:tc>
          <w:tcPr>
            <w:tcW w:w="1175" w:type="pct"/>
            <w:tcBorders>
              <w:top w:val="nil"/>
              <w:left w:val="single" w:sz="4" w:space="0" w:color="auto"/>
              <w:bottom w:val="single" w:sz="4" w:space="0" w:color="auto"/>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4 - 6</w:t>
            </w:r>
          </w:p>
        </w:tc>
        <w:tc>
          <w:tcPr>
            <w:tcW w:w="1056" w:type="pct"/>
            <w:tcBorders>
              <w:top w:val="nil"/>
              <w:left w:val="single" w:sz="4" w:space="0" w:color="auto"/>
              <w:bottom w:val="single" w:sz="4" w:space="0" w:color="auto"/>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c>
          <w:tcPr>
            <w:tcW w:w="834" w:type="pct"/>
            <w:tcBorders>
              <w:top w:val="nil"/>
              <w:left w:val="single" w:sz="4" w:space="0" w:color="auto"/>
              <w:bottom w:val="single" w:sz="4" w:space="0" w:color="auto"/>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r>
      <w:tr w:rsidR="000B55BA" w:rsidRPr="000B55BA" w:rsidTr="000B55BA">
        <w:tc>
          <w:tcPr>
            <w:tcW w:w="1935" w:type="pc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Мытье трибун при открытых спортивных сооружениях на </w:t>
            </w:r>
            <w:smartTag w:uri="urn:schemas-microsoft-com:office:smarttags" w:element="metricconverter">
              <w:smartTagPr>
                <w:attr w:name="ProductID" w:val="1 м2"/>
              </w:smartTagPr>
              <w:r w:rsidRPr="000B55BA">
                <w:rPr>
                  <w:rFonts w:ascii="Times New Roman" w:eastAsia="Times New Roman" w:hAnsi="Times New Roman" w:cs="Times New Roman"/>
                  <w:sz w:val="24"/>
                  <w:szCs w:val="28"/>
                  <w:lang w:eastAsia="ru-RU"/>
                </w:rPr>
                <w:t>1 м2</w:t>
              </w:r>
            </w:smartTag>
            <w:r w:rsidRPr="000B55BA">
              <w:rPr>
                <w:rFonts w:ascii="Times New Roman" w:eastAsia="Times New Roman" w:hAnsi="Times New Roman" w:cs="Times New Roman"/>
                <w:sz w:val="24"/>
                <w:szCs w:val="28"/>
                <w:lang w:eastAsia="ru-RU"/>
              </w:rPr>
              <w:t xml:space="preserve"> поверхности</w:t>
            </w:r>
          </w:p>
        </w:tc>
        <w:tc>
          <w:tcPr>
            <w:tcW w:w="1175"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056"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c>
          <w:tcPr>
            <w:tcW w:w="834" w:type="pc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r>
      <w:tr w:rsidR="000B55BA" w:rsidRPr="000B55BA" w:rsidTr="000B55BA">
        <w:tc>
          <w:tcPr>
            <w:tcW w:w="1935" w:type="pct"/>
            <w:tcBorders>
              <w:top w:val="single" w:sz="4" w:space="0" w:color="auto"/>
              <w:left w:val="single" w:sz="4" w:space="0" w:color="auto"/>
              <w:bottom w:val="nil"/>
              <w:right w:val="single" w:sz="4" w:space="0" w:color="auto"/>
            </w:tcBorders>
            <w:hideMark/>
          </w:tcPr>
          <w:p w:rsidR="000B55BA" w:rsidRPr="000B55BA" w:rsidRDefault="000B55BA" w:rsidP="000B55BA">
            <w:pPr>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Создание ледяного покрытия катков на </w:t>
            </w:r>
            <w:smartTag w:uri="urn:schemas-microsoft-com:office:smarttags" w:element="metricconverter">
              <w:smartTagPr>
                <w:attr w:name="ProductID" w:val="1 м2"/>
              </w:smartTagPr>
              <w:r w:rsidRPr="000B55BA">
                <w:rPr>
                  <w:rFonts w:ascii="Times New Roman" w:eastAsia="Times New Roman" w:hAnsi="Times New Roman" w:cs="Times New Roman"/>
                  <w:sz w:val="24"/>
                  <w:szCs w:val="28"/>
                  <w:lang w:eastAsia="ru-RU"/>
                </w:rPr>
                <w:t>1 м2</w:t>
              </w:r>
            </w:smartTag>
            <w:r w:rsidRPr="000B55BA">
              <w:rPr>
                <w:rFonts w:ascii="Times New Roman" w:eastAsia="Times New Roman" w:hAnsi="Times New Roman" w:cs="Times New Roman"/>
                <w:sz w:val="24"/>
                <w:szCs w:val="28"/>
                <w:lang w:eastAsia="ru-RU"/>
              </w:rPr>
              <w:t xml:space="preserve"> поверхности:</w:t>
            </w:r>
          </w:p>
        </w:tc>
        <w:tc>
          <w:tcPr>
            <w:tcW w:w="1175" w:type="pct"/>
            <w:tcBorders>
              <w:top w:val="single" w:sz="4" w:space="0" w:color="auto"/>
              <w:left w:val="single" w:sz="4" w:space="0" w:color="auto"/>
              <w:bottom w:val="nil"/>
              <w:right w:val="single" w:sz="4" w:space="0" w:color="auto"/>
            </w:tcBorders>
            <w:vAlign w:val="center"/>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p>
        </w:tc>
        <w:tc>
          <w:tcPr>
            <w:tcW w:w="1056" w:type="pct"/>
            <w:tcBorders>
              <w:top w:val="single" w:sz="4" w:space="0" w:color="auto"/>
              <w:left w:val="single" w:sz="4" w:space="0" w:color="auto"/>
              <w:bottom w:val="nil"/>
              <w:right w:val="single" w:sz="4" w:space="0" w:color="auto"/>
            </w:tcBorders>
            <w:vAlign w:val="center"/>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p>
        </w:tc>
        <w:tc>
          <w:tcPr>
            <w:tcW w:w="834" w:type="pct"/>
            <w:tcBorders>
              <w:top w:val="single" w:sz="4" w:space="0" w:color="auto"/>
              <w:left w:val="single" w:sz="4" w:space="0" w:color="auto"/>
              <w:bottom w:val="nil"/>
              <w:right w:val="single" w:sz="4" w:space="0" w:color="auto"/>
            </w:tcBorders>
            <w:vAlign w:val="center"/>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p>
        </w:tc>
      </w:tr>
      <w:tr w:rsidR="000B55BA" w:rsidRPr="000B55BA" w:rsidTr="000B55BA">
        <w:tc>
          <w:tcPr>
            <w:tcW w:w="1935" w:type="pct"/>
            <w:tcBorders>
              <w:top w:val="nil"/>
              <w:left w:val="single" w:sz="4" w:space="0" w:color="auto"/>
              <w:bottom w:val="nil"/>
              <w:right w:val="single" w:sz="4" w:space="0" w:color="auto"/>
            </w:tcBorders>
            <w:hideMark/>
          </w:tcPr>
          <w:p w:rsidR="000B55BA" w:rsidRPr="000B55BA" w:rsidRDefault="000B55BA" w:rsidP="000B55BA">
            <w:pPr>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первоначальная заливка площади, отведенной под каток</w:t>
            </w:r>
          </w:p>
        </w:tc>
        <w:tc>
          <w:tcPr>
            <w:tcW w:w="1175" w:type="pct"/>
            <w:tcBorders>
              <w:top w:val="nil"/>
              <w:left w:val="single" w:sz="4" w:space="0" w:color="auto"/>
              <w:bottom w:val="nil"/>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c>
          <w:tcPr>
            <w:tcW w:w="1056" w:type="pct"/>
            <w:tcBorders>
              <w:top w:val="nil"/>
              <w:left w:val="single" w:sz="4" w:space="0" w:color="auto"/>
              <w:bottom w:val="nil"/>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c>
          <w:tcPr>
            <w:tcW w:w="834" w:type="pct"/>
            <w:tcBorders>
              <w:top w:val="nil"/>
              <w:left w:val="single" w:sz="4" w:space="0" w:color="auto"/>
              <w:bottom w:val="nil"/>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r>
      <w:tr w:rsidR="000B55BA" w:rsidRPr="000B55BA" w:rsidTr="000B55BA">
        <w:tc>
          <w:tcPr>
            <w:tcW w:w="1935" w:type="pct"/>
            <w:tcBorders>
              <w:top w:val="nil"/>
              <w:left w:val="single" w:sz="4" w:space="0" w:color="auto"/>
              <w:bottom w:val="nil"/>
              <w:right w:val="single" w:sz="4" w:space="0" w:color="auto"/>
            </w:tcBorders>
            <w:hideMark/>
          </w:tcPr>
          <w:p w:rsidR="000B55BA" w:rsidRPr="000B55BA" w:rsidRDefault="000B55BA" w:rsidP="000B55BA">
            <w:pPr>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наращивание слоя льда до расчетной толщины</w:t>
            </w:r>
          </w:p>
        </w:tc>
        <w:tc>
          <w:tcPr>
            <w:tcW w:w="1175" w:type="pct"/>
            <w:tcBorders>
              <w:top w:val="nil"/>
              <w:left w:val="single" w:sz="4" w:space="0" w:color="auto"/>
              <w:bottom w:val="nil"/>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w:t>
            </w:r>
          </w:p>
        </w:tc>
        <w:tc>
          <w:tcPr>
            <w:tcW w:w="1056" w:type="pct"/>
            <w:tcBorders>
              <w:top w:val="nil"/>
              <w:left w:val="single" w:sz="4" w:space="0" w:color="auto"/>
              <w:bottom w:val="nil"/>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c>
          <w:tcPr>
            <w:tcW w:w="834" w:type="pct"/>
            <w:tcBorders>
              <w:top w:val="nil"/>
              <w:left w:val="single" w:sz="4" w:space="0" w:color="auto"/>
              <w:bottom w:val="nil"/>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r>
      <w:tr w:rsidR="000B55BA" w:rsidRPr="000B55BA" w:rsidTr="000B55BA">
        <w:tc>
          <w:tcPr>
            <w:tcW w:w="1935" w:type="pct"/>
            <w:tcBorders>
              <w:top w:val="nil"/>
              <w:left w:val="single" w:sz="4" w:space="0" w:color="auto"/>
              <w:bottom w:val="single" w:sz="4" w:space="0" w:color="auto"/>
              <w:right w:val="single" w:sz="4" w:space="0" w:color="auto"/>
            </w:tcBorders>
            <w:hideMark/>
          </w:tcPr>
          <w:p w:rsidR="000B55BA" w:rsidRPr="000B55BA" w:rsidRDefault="000B55BA" w:rsidP="000B55BA">
            <w:pPr>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подготовка поверхности катка</w:t>
            </w:r>
          </w:p>
        </w:tc>
        <w:tc>
          <w:tcPr>
            <w:tcW w:w="1175" w:type="pct"/>
            <w:tcBorders>
              <w:top w:val="nil"/>
              <w:left w:val="single" w:sz="4" w:space="0" w:color="auto"/>
              <w:bottom w:val="single" w:sz="4" w:space="0" w:color="auto"/>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1056" w:type="pct"/>
            <w:tcBorders>
              <w:top w:val="nil"/>
              <w:left w:val="single" w:sz="4" w:space="0" w:color="auto"/>
              <w:bottom w:val="single" w:sz="4" w:space="0" w:color="auto"/>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c>
          <w:tcPr>
            <w:tcW w:w="834" w:type="pct"/>
            <w:tcBorders>
              <w:top w:val="nil"/>
              <w:left w:val="single" w:sz="4" w:space="0" w:color="auto"/>
              <w:bottom w:val="single" w:sz="4" w:space="0" w:color="auto"/>
              <w:right w:val="single" w:sz="4" w:space="0" w:color="auto"/>
            </w:tcBorders>
            <w:vAlign w:val="center"/>
            <w:hideMark/>
          </w:tcPr>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r>
    </w:tbl>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Примечание: Расчетный расход воды на наружное пожаротушение через гидранты для трибун вместимостью от 5 до 10 тысяч зрителей при открытых спортивных сооружениях составляет            15 л/с.</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5" w:name="sub_2457"/>
      <w:r w:rsidRPr="000B55BA">
        <w:rPr>
          <w:rFonts w:ascii="Times New Roman" w:eastAsia="Times New Roman" w:hAnsi="Times New Roman" w:cs="Times New Roman"/>
          <w:sz w:val="28"/>
          <w:szCs w:val="28"/>
          <w:lang w:eastAsia="ru-RU"/>
        </w:rPr>
        <w:t>Электроосвещение спортивных сооружений следует проектировать в соответствии с требованиями СНиП 23-05-95* и ПУЭ.</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6" w:name="sub_2458"/>
      <w:bookmarkEnd w:id="45"/>
      <w:r w:rsidRPr="000B55BA">
        <w:rPr>
          <w:rFonts w:ascii="Times New Roman" w:eastAsia="Times New Roman" w:hAnsi="Times New Roman" w:cs="Times New Roman"/>
          <w:sz w:val="28"/>
          <w:szCs w:val="28"/>
          <w:lang w:eastAsia="ru-RU"/>
        </w:rPr>
        <w:t>Территория спортивных и физкультурно-оздоровительных учреждений должна быть благоустроена и озеленена.</w:t>
      </w:r>
    </w:p>
    <w:bookmarkEnd w:id="46"/>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Обособленные участки открытых спортивных сооружений, расположенные в общественных и рекреационных зонах, должны иметь ограждение, не менее двух въездов на территорию, дороги с твердым покрытием.</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7" w:name="sub_2460"/>
      <w:r w:rsidRPr="000B55BA">
        <w:rPr>
          <w:rFonts w:ascii="Times New Roman" w:eastAsia="Times New Roman" w:hAnsi="Times New Roman" w:cs="Times New Roman"/>
          <w:sz w:val="28"/>
          <w:szCs w:val="28"/>
          <w:lang w:eastAsia="ru-RU"/>
        </w:rPr>
        <w:t xml:space="preserve">По периметру земельного участка комплекса открытых спортивных сооружений следует предусматривать </w:t>
      </w:r>
      <w:proofErr w:type="spellStart"/>
      <w:r w:rsidRPr="000B55BA">
        <w:rPr>
          <w:rFonts w:ascii="Times New Roman" w:eastAsia="Times New Roman" w:hAnsi="Times New Roman" w:cs="Times New Roman"/>
          <w:sz w:val="28"/>
          <w:szCs w:val="28"/>
          <w:lang w:eastAsia="ru-RU"/>
        </w:rPr>
        <w:t>ветро</w:t>
      </w:r>
      <w:proofErr w:type="spellEnd"/>
      <w:r w:rsidRPr="000B55BA">
        <w:rPr>
          <w:rFonts w:ascii="Times New Roman" w:eastAsia="Times New Roman" w:hAnsi="Times New Roman" w:cs="Times New Roman"/>
          <w:sz w:val="28"/>
          <w:szCs w:val="28"/>
          <w:lang w:eastAsia="ru-RU"/>
        </w:rPr>
        <w:t xml:space="preserve">- и пылезащитные полосы древесных и кустарниковых насаждений </w:t>
      </w:r>
      <w:proofErr w:type="gramStart"/>
      <w:r w:rsidRPr="000B55BA">
        <w:rPr>
          <w:rFonts w:ascii="Times New Roman" w:eastAsia="Times New Roman" w:hAnsi="Times New Roman" w:cs="Times New Roman"/>
          <w:sz w:val="28"/>
          <w:szCs w:val="28"/>
          <w:lang w:eastAsia="ru-RU"/>
        </w:rPr>
        <w:t xml:space="preserve">шириной  </w:t>
      </w:r>
      <w:smartTag w:uri="urn:schemas-microsoft-com:office:smarttags" w:element="metricconverter">
        <w:smartTagPr>
          <w:attr w:name="ProductID" w:val="5 м"/>
        </w:smartTagPr>
        <w:r w:rsidRPr="000B55BA">
          <w:rPr>
            <w:rFonts w:ascii="Times New Roman" w:eastAsia="Times New Roman" w:hAnsi="Times New Roman" w:cs="Times New Roman"/>
            <w:sz w:val="28"/>
            <w:szCs w:val="28"/>
            <w:lang w:eastAsia="ru-RU"/>
          </w:rPr>
          <w:t>5</w:t>
        </w:r>
        <w:proofErr w:type="gramEnd"/>
        <w:r w:rsidRPr="000B55BA">
          <w:rPr>
            <w:rFonts w:ascii="Times New Roman" w:eastAsia="Times New Roman" w:hAnsi="Times New Roman" w:cs="Times New Roman"/>
            <w:sz w:val="28"/>
            <w:szCs w:val="28"/>
            <w:lang w:eastAsia="ru-RU"/>
          </w:rPr>
          <w:t xml:space="preserve"> м</w:t>
        </w:r>
      </w:smartTag>
      <w:r w:rsidRPr="000B55BA">
        <w:rPr>
          <w:rFonts w:ascii="Times New Roman" w:eastAsia="Times New Roman" w:hAnsi="Times New Roman" w:cs="Times New Roman"/>
          <w:sz w:val="28"/>
          <w:szCs w:val="28"/>
          <w:lang w:eastAsia="ru-RU"/>
        </w:rPr>
        <w:t xml:space="preserve"> со стороны проездов местного значения и до </w:t>
      </w:r>
      <w:smartTag w:uri="urn:schemas-microsoft-com:office:smarttags" w:element="metricconverter">
        <w:smartTagPr>
          <w:attr w:name="ProductID" w:val="10 м"/>
        </w:smartTagPr>
        <w:r w:rsidRPr="000B55BA">
          <w:rPr>
            <w:rFonts w:ascii="Times New Roman" w:eastAsia="Times New Roman" w:hAnsi="Times New Roman" w:cs="Times New Roman"/>
            <w:sz w:val="28"/>
            <w:szCs w:val="28"/>
            <w:lang w:eastAsia="ru-RU"/>
          </w:rPr>
          <w:t>10 м</w:t>
        </w:r>
      </w:smartTag>
      <w:r w:rsidRPr="000B55BA">
        <w:rPr>
          <w:rFonts w:ascii="Times New Roman" w:eastAsia="Times New Roman" w:hAnsi="Times New Roman" w:cs="Times New Roman"/>
          <w:sz w:val="28"/>
          <w:szCs w:val="28"/>
          <w:lang w:eastAsia="ru-RU"/>
        </w:rPr>
        <w:t xml:space="preserve"> со стороны скоростных магистральных дорог с интенсивным движением транспорта.</w:t>
      </w:r>
    </w:p>
    <w:bookmarkEnd w:id="47"/>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По периметру </w:t>
      </w:r>
      <w:proofErr w:type="gramStart"/>
      <w:r w:rsidRPr="000B55BA">
        <w:rPr>
          <w:rFonts w:ascii="Times New Roman" w:eastAsia="Times New Roman" w:hAnsi="Times New Roman" w:cs="Times New Roman"/>
          <w:sz w:val="28"/>
          <w:szCs w:val="28"/>
          <w:lang w:eastAsia="ru-RU"/>
        </w:rPr>
        <w:t>отдельных групп</w:t>
      </w:r>
      <w:proofErr w:type="gramEnd"/>
      <w:r w:rsidRPr="000B55BA">
        <w:rPr>
          <w:rFonts w:ascii="Times New Roman" w:eastAsia="Times New Roman" w:hAnsi="Times New Roman" w:cs="Times New Roman"/>
          <w:sz w:val="28"/>
          <w:szCs w:val="28"/>
          <w:lang w:eastAsia="ru-RU"/>
        </w:rPr>
        <w:t xml:space="preserve"> открытых плоскостных спортивных сооружений, входящих в комплекс, следует предусматривать полосу кустарниковых насаждений шириной до 3м.</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Спортивные комплексы со специальными требованиями к размещению (автодромы, вело- и мототреки, стрельбища, конноспортивные клубы, манежи для верховой езды, ипподромы, яхт-клубы, лыжные, гребные базы и др.) проектируются в соответствии с требованиями соответствующих нормативно-технических документов с учетом местных условий.</w:t>
      </w:r>
    </w:p>
    <w:p w:rsidR="000B55BA" w:rsidRPr="000B55BA" w:rsidRDefault="000B55BA" w:rsidP="000B55B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B55BA" w:rsidRPr="00F117D2"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3.5. Виды объектов местного значения поселения в области образования</w:t>
      </w:r>
    </w:p>
    <w:p w:rsidR="000B55BA" w:rsidRPr="00F117D2"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 объектам местного значения поселения в области образования относятся учреждения следующих типов: дошкольные; общеобразовательные (начального общего, основного общего, среднего (полного) общего образования); учреждения начального профессионального, среднего профессионального, высшего профессионального и послевузовского профессионального образования; учреждения дополнительного образования для взрослых; специальные (коррекционные) для обучающихся, воспитанников с ограниченными возможностями здоровья; учреждения для детей сирот и для детей, оставшихся без попечения родителей (законных представителей); учреждения дополнительного образования для детей; другие учреждения, осуществляющими образовательный процесс. Обоснованием включения указанных объектов является часть 5 статьи 23 Градостроительного кодекса Российской Федерации.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Предоставление земельных участков для строительства объектов дошкольных организаций допускается при наличии санитарно-эпидемиологического заключения о соответствии санитарным правилам.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Здания дошкольных организаций размещают на внутриквартальных территориях жилых микрорайонов, удаленных межквартальных проездов на расстояние, обеспечивающее уровни шума и загрязнения атмосферного воздуха требованиям санитарных правил и нормативов. От границы участка дошкольной организации до проезда должно быть не менее 25 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Здания дошкольных организаций должны размещаться в зоне жилой застройки, за пределами санитарно-защитных зон предприятий, сооружений и иных объектов, санитарных разрывов, гаражей, автостоянок, автомагистралей.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размещении зданий дошкольных организаций должны соблюдаться санитарные разрывы от жилых и общественных зданий: для обеспечения нормативных уровней инсоляции и естественного освещения помещений и игровых площадок. Через территорию не должны проходить магистральные инженерные коммуникации сельского назначения - водоснабжения, канализации, теплоснабжения, энергоснабжения.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Не предусматривается размещение игровых площадок на крыше зданий дошкольных организаций.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Территория дошкольной организации по периметру ограждается забором и полосой зеленых насаждений. Деревья высаживаются на расстоянии не ближе 15 м, а кустарники не ближе 5 м от здания дошкольной организации.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озеленении территории не проводится посадка деревьев и кустарников с ядовитыми плодами, в целях предупреждения возникновения отравлений среди детей, и колючих кустарников.</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Озеленение территории предусматривают из расчета не менее 50% площади территории, свободной от застройки. Зеленые насаждения используют для отделения групповых площадок друг от друга и отделения групповых площадок от хозяйственной зоны. При размещении территории </w:t>
      </w:r>
      <w:r w:rsidRPr="000B55BA">
        <w:rPr>
          <w:rFonts w:ascii="Times New Roman" w:eastAsia="Times New Roman" w:hAnsi="Times New Roman" w:cs="Times New Roman"/>
          <w:sz w:val="28"/>
          <w:szCs w:val="28"/>
          <w:lang w:eastAsia="ru-RU"/>
        </w:rPr>
        <w:lastRenderedPageBreak/>
        <w:t>дошкольной образовательной организации на границе с лесными и садовыми массивами допускается сокращать площадь озеленения на 10%.</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Территория дошкольной организации должна иметь наружное электрическое освещение. Уровень искусственной освещенности участка должен быть не менее 10 </w:t>
      </w:r>
      <w:proofErr w:type="spellStart"/>
      <w:r w:rsidRPr="000B55BA">
        <w:rPr>
          <w:rFonts w:ascii="Times New Roman" w:eastAsia="Times New Roman" w:hAnsi="Times New Roman" w:cs="Times New Roman"/>
          <w:sz w:val="28"/>
          <w:szCs w:val="28"/>
          <w:lang w:eastAsia="ru-RU"/>
        </w:rPr>
        <w:t>лк</w:t>
      </w:r>
      <w:proofErr w:type="spellEnd"/>
      <w:r w:rsidRPr="000B55BA">
        <w:rPr>
          <w:rFonts w:ascii="Times New Roman" w:eastAsia="Times New Roman" w:hAnsi="Times New Roman" w:cs="Times New Roman"/>
          <w:sz w:val="28"/>
          <w:szCs w:val="28"/>
          <w:lang w:eastAsia="ru-RU"/>
        </w:rPr>
        <w:t xml:space="preserve"> на уровне земли.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территории дошкольной организации выделяют следующие функциональные зоны:</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игровая зона;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хозяйственная зона.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Расстояние между игровой и хозяйственной зоной должно быть не менее 3 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Зона игровой территории включает в себя: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групповые площадки - индивидуальные для каждой группы из расчета не менее 7,2 кв. м на 1 ребенка для детей младенческого и раннего возраста и не менее 9,0 кв. м на 1 ребенка дошкольного возраста и с соблюдением принципа групповой изоляции;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физкультурную площадку (одну или несколько).</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Уровни шума на территории дошкольных организаций не должны превышать допустимые уровни, установленные для территории жилой застройки.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Покрытие групповых площадок и физкультурной зоны следует предусматривать: травяным, утрамбованным грунтом, </w:t>
      </w:r>
      <w:proofErr w:type="spellStart"/>
      <w:r w:rsidRPr="000B55BA">
        <w:rPr>
          <w:rFonts w:ascii="Times New Roman" w:eastAsia="Times New Roman" w:hAnsi="Times New Roman" w:cs="Times New Roman"/>
          <w:sz w:val="28"/>
          <w:szCs w:val="28"/>
          <w:lang w:eastAsia="ru-RU"/>
        </w:rPr>
        <w:t>беспыльным</w:t>
      </w:r>
      <w:proofErr w:type="spellEnd"/>
      <w:r w:rsidRPr="000B55BA">
        <w:rPr>
          <w:rFonts w:ascii="Times New Roman" w:eastAsia="Times New Roman" w:hAnsi="Times New Roman" w:cs="Times New Roman"/>
          <w:sz w:val="28"/>
          <w:szCs w:val="28"/>
          <w:lang w:eastAsia="ru-RU"/>
        </w:rPr>
        <w:t>. Возможно выполнение покрытия площадок строительными материалами, безвредными для здоровья детей.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Групповые площадки для детей младенческого и раннего возраста располагают в непосредственной близости от выходов из помещений этих групп.</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защиты детей от солнца и осадков на территории каждой групповой площадки устанавливают теневой навес площадью из расчета не менее 2 кв. м на одного ребенка. Для групп с численностью менее 15 человек площадь теневого навеса должна быть не менее 30 кв. 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Теневые навесы рекомендуется оборудовать деревянными полами на расстоянии не менее             15 см от земли или выполнить из других строительных материалов, безвредных для здоровья детей.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Необходимо предусмотреть условия для раздельного хранения игрушек, используемых для игры на улице или прогулочных верандах от игрушек, используемых в помещениях дошкольной организации.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Во вновь строящихся дошкольных организациях рекомендуется оборудовать физкультурные площадки (одну или несколько) для детей в зависимости от вместимости дошкольных организаций и программой проведения спортивных занятий.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Хозяйственная зона должна располагаться со стороны входа в производственные помещения столовой и иметь самостоятельный въезд с улицы.</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территории хозяйственной зоны должны быть предусмотрены места для сушки постельных принадлежностей и чистки ковровых изделий, иных бытовых принадлежностей.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При отсутствии теплофикации и централизованного водоснабжения на территории хозяйственной зоны дошкольной организации предусматривается котельная и насосная с водонапорным баком и с соответствующим хранилищем топлива, сооружения водоснабжения с зоной санитарной охраны. При наличии автотранспорта, обслуживающего дошкольную организацию, необходимо предусмотреть место для его стоянки.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территории хозяйственной зоны возможно размещение овощехранилища.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достаточной площади участка в состав хозяйственной зоны могут быть включены: площадки для огорода, ягодника, фруктового сада.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хозяйственной зоне оборудуют площадку для сбора мусора на расстоянии не менее 20 м от здания. На площадке с твердым покрытием устанавливают раздельные промаркированные контейнеры с крышками. Размеры площадки должны превышать площадь основания контейнеров на 1,0 м во все стороны. Допускается использование других специальных закрытых конструкций для сбора мусора и пищевых отходов.</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Вновь строящиеся объекты дошкольных организаций рекомендуется располагать в отдельно стоящем здании. Гигиенические требования к планировочной структуре здания определяются видом дошкольной организации и ее деятельностью.</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Здание дошкольной организации должно быть 2-этажным.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Групповые ячейки для детей ясельного возраста располагают на 1-м этаже, для детей от 3 до 5 лет размещение групповой ячейки допускается на 2-м этаже, для детей от 5 до 7 лет размещение групповой ячейки допускается на третьем этаже.</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земельных участках со сложным рельефом допускается увеличение этажности зданий до трех этажей при условии устройства непосредственных выходов из первого и второго этажей на уровне планировочной отметки.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Во вновь строящихся и реконструируемых зданиях дошкольных организаций, для реализации основной общеобразовательной программы дошкольного образования, необходимо предусматривать следующий набор помещений: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групповые ячейки - изолированные помещения, принадлежащие каждой детской группе;</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дополнительные помещения для занятий с детьми, предназначенные для поочередного использования всеми или несколькими детскими группами (музыкальный зал, физкультурный зал, кабинет логопеда и другие);</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сопутствующие помещения (медицинского назначения, пищеблока, </w:t>
      </w:r>
      <w:proofErr w:type="spellStart"/>
      <w:r w:rsidRPr="000B55BA">
        <w:rPr>
          <w:rFonts w:ascii="Times New Roman" w:eastAsia="Times New Roman" w:hAnsi="Times New Roman" w:cs="Times New Roman"/>
          <w:sz w:val="28"/>
          <w:szCs w:val="28"/>
          <w:lang w:eastAsia="ru-RU"/>
        </w:rPr>
        <w:t>постирочной</w:t>
      </w:r>
      <w:proofErr w:type="spellEnd"/>
      <w:r w:rsidRPr="000B55BA">
        <w:rPr>
          <w:rFonts w:ascii="Times New Roman" w:eastAsia="Times New Roman" w:hAnsi="Times New Roman" w:cs="Times New Roman"/>
          <w:sz w:val="28"/>
          <w:szCs w:val="28"/>
          <w:lang w:eastAsia="ru-RU"/>
        </w:rPr>
        <w:t>);</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служебно-бытовые помещения для персонала.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Все основные помещения дошкольных организаций размещают в наземных этажах. Не допускается размещение в подвальных и цокольных этажах зданий, помещений для пребывания детей и помещений медицинского назначения.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Здания образовательных организаций, в зависимости от вместимости, могут иметь различную конфигурацию, в том числе: компактную, блочную </w:t>
      </w:r>
      <w:r w:rsidRPr="000B55BA">
        <w:rPr>
          <w:rFonts w:ascii="Times New Roman" w:eastAsia="Times New Roman" w:hAnsi="Times New Roman" w:cs="Times New Roman"/>
          <w:sz w:val="28"/>
          <w:szCs w:val="28"/>
          <w:lang w:eastAsia="ru-RU"/>
        </w:rPr>
        <w:lastRenderedPageBreak/>
        <w:t xml:space="preserve">или павильонную структуру, состоять из нескольких корпусов-павильонов, отдельно стоящих или соединенных между собой отапливаемыми переходами.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Высота от пола до потолка основных помещений дошкольных организаций - не менее 3 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В целях сохранения воздушно-теплового режима в помещениях дошкольных организациях входы в здания должны быть оборудованы тамбурами.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планировочной структуре зданий дошкольных организаций необходимо соблюдать принцип групповой изоляции. Групповые ячейки для детей младенческого и раннего возраста должны иметь самостоятельный вход с участка. Допускается общий вход с общей лестницей для групп для детей младенческого и раннего возраста, размещенных на 2 этаже, для детей дошкольного возраста - не более чем на 4 группы, независимо от их расположения в здании.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состав групповой ячейки входят: раздевальная (для приема детей и хранения верхней одежды), групповая (для проведения игр, занятий и приема пищи), спальня, буфетная (для подготовки готовых блюд к раздаче и мытья столовой посуды), туалетная (совмещенная с умывальной).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приемной для детей младенческого и раннего возраста до года выделяют место для раздевания родителей и кормления грудных детей матерями; спальню в этих группах следует разделять на 2 зоны остекленной перегородкой.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Площади помещений групповой ячейки: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раздевальная - площадью не менее 18 кв. м;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групповая (для игр, занятий и приема пищи детьми) - площадью из расчета не менее 2,5 кв. м на 1 ребенка в группах для детей младенческого и раннего возраста, не менее 2,0 кв. м на 1 ребенка в дошкольных группах;</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буфетная - площадью не менее 3,0 кв. 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спальня - площадью из расчета не менее 1,8 кв. м на 1 ребенка в группах для детей младенческого и раннего возраста, не менее 2,0 кв. м на 1 ребенка в дошкольных группах, без учета расстояния от наружных стен при расстановке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туалетная - площадью не менее 16 кв. м для дошкольных групп и не менее 12 кв. м для групп для детей младенческого и раннего возраста.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вновь строящихся и реконструируемых дошкольных организаций оптимальную площадь групповых и спален рекомендуется принимать не менее 50 кв. м каждая.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Во вновь строящихся дошкольных организациях предусматривают условия для сушки верхней одежды и обуви (шкафы или дополнительные помещения).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Во вновь строящихся и реконструируемых зданиях дошкольных организаций рекомендуется предусматривать два зала: один - для музыкальных, другой - для физкультурных занятий площадью не менее 75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xml:space="preserve"> каждый. Залы не должны быть проходными.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существующих зданиях дошкольных организаций допускается один общий зал для музыкальных и физкультурных занятий. При залах оборудуют кладовые для хранения физкультурного и музыкального инвентаря площадью не менее 6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Для занятия детей с использованием компьютерной техники выделяют отдельное помещение. Оборудование помещения, организация и режим занятий должны соответствовать требованиям к персональным электронно-вычислительным машинам и организации работы.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Помещения медицинского назначения для обслуживания детей размещают на первом этаже дошкольной организации единым блоком. Для вновь строящихся и реконструируемых объектов дошкольных организаций независимо от его вместимости следует предусмотреть медицинский блок, который по составу помещений и их площади должен соответствовать таблице 32 настоящих Нормативов. </w:t>
      </w: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32</w:t>
      </w:r>
    </w:p>
    <w:tbl>
      <w:tblPr>
        <w:tblW w:w="9360" w:type="dxa"/>
        <w:tblInd w:w="75" w:type="dxa"/>
        <w:tblLayout w:type="fixed"/>
        <w:tblCellMar>
          <w:left w:w="75" w:type="dxa"/>
          <w:right w:w="75" w:type="dxa"/>
        </w:tblCellMar>
        <w:tblLook w:val="04A0" w:firstRow="1" w:lastRow="0" w:firstColumn="1" w:lastColumn="0" w:noHBand="0" w:noVBand="1"/>
      </w:tblPr>
      <w:tblGrid>
        <w:gridCol w:w="4395"/>
        <w:gridCol w:w="2976"/>
        <w:gridCol w:w="1989"/>
      </w:tblGrid>
      <w:tr w:rsidR="000B55BA" w:rsidRPr="000B55BA" w:rsidTr="000B55BA">
        <w:trPr>
          <w:trHeight w:val="291"/>
        </w:trPr>
        <w:tc>
          <w:tcPr>
            <w:tcW w:w="4395"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Помещения      </w:t>
            </w:r>
          </w:p>
        </w:tc>
        <w:tc>
          <w:tcPr>
            <w:tcW w:w="4965" w:type="dxa"/>
            <w:gridSpan w:val="2"/>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ДО вместимостью, мест (площадь, м</w:t>
            </w:r>
            <w:r w:rsidRPr="000B55BA">
              <w:rPr>
                <w:rFonts w:ascii="Times New Roman" w:eastAsia="Times New Roman" w:hAnsi="Times New Roman" w:cs="Times New Roman"/>
                <w:sz w:val="24"/>
                <w:szCs w:val="28"/>
                <w:vertAlign w:val="superscript"/>
                <w:lang w:eastAsia="ru-RU"/>
              </w:rPr>
              <w:t>2</w:t>
            </w:r>
            <w:r w:rsidRPr="000B55BA">
              <w:rPr>
                <w:rFonts w:ascii="Times New Roman" w:eastAsia="Times New Roman" w:hAnsi="Times New Roman" w:cs="Times New Roman"/>
                <w:sz w:val="24"/>
                <w:szCs w:val="28"/>
                <w:lang w:eastAsia="ru-RU"/>
              </w:rPr>
              <w:t>)</w:t>
            </w:r>
          </w:p>
        </w:tc>
      </w:tr>
      <w:tr w:rsidR="000B55BA" w:rsidRPr="000B55BA" w:rsidTr="000B55BA">
        <w:trPr>
          <w:trHeight w:val="126"/>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976"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до 80 (1 - 4)   </w:t>
            </w:r>
          </w:p>
        </w:tc>
        <w:tc>
          <w:tcPr>
            <w:tcW w:w="1989"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до 150 (5 - 6)   </w:t>
            </w:r>
          </w:p>
        </w:tc>
      </w:tr>
      <w:tr w:rsidR="000B55BA" w:rsidRPr="000B55BA" w:rsidTr="000B55BA">
        <w:tc>
          <w:tcPr>
            <w:tcW w:w="4395"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Медицинский кабинет </w:t>
            </w:r>
          </w:p>
        </w:tc>
        <w:tc>
          <w:tcPr>
            <w:tcW w:w="2976"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1989"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r>
      <w:tr w:rsidR="000B55BA" w:rsidRPr="000B55BA" w:rsidTr="000B55BA">
        <w:tc>
          <w:tcPr>
            <w:tcW w:w="4395"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Процедурный кабинет </w:t>
            </w:r>
          </w:p>
        </w:tc>
        <w:tc>
          <w:tcPr>
            <w:tcW w:w="2976"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w:t>
            </w:r>
          </w:p>
        </w:tc>
        <w:tc>
          <w:tcPr>
            <w:tcW w:w="1989"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w:t>
            </w:r>
          </w:p>
        </w:tc>
      </w:tr>
      <w:tr w:rsidR="000B55BA" w:rsidRPr="000B55BA" w:rsidTr="000B55BA">
        <w:trPr>
          <w:trHeight w:val="168"/>
        </w:trPr>
        <w:tc>
          <w:tcPr>
            <w:tcW w:w="4395"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Изолятор            </w:t>
            </w:r>
          </w:p>
        </w:tc>
        <w:tc>
          <w:tcPr>
            <w:tcW w:w="2976"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не менее 4 м</w:t>
            </w:r>
            <w:r w:rsidRPr="000B55BA">
              <w:rPr>
                <w:rFonts w:ascii="Times New Roman" w:eastAsia="Times New Roman" w:hAnsi="Times New Roman" w:cs="Times New Roman"/>
                <w:sz w:val="24"/>
                <w:szCs w:val="28"/>
                <w:vertAlign w:val="superscript"/>
                <w:lang w:eastAsia="ru-RU"/>
              </w:rPr>
              <w:t>2</w:t>
            </w:r>
            <w:r w:rsidRPr="000B55BA">
              <w:rPr>
                <w:rFonts w:ascii="Times New Roman" w:eastAsia="Times New Roman" w:hAnsi="Times New Roman" w:cs="Times New Roman"/>
                <w:sz w:val="24"/>
                <w:szCs w:val="28"/>
                <w:lang w:eastAsia="ru-RU"/>
              </w:rPr>
              <w:t xml:space="preserve"> (1 палата)  </w:t>
            </w:r>
          </w:p>
        </w:tc>
        <w:tc>
          <w:tcPr>
            <w:tcW w:w="1989"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не менее 4 м</w:t>
            </w:r>
            <w:r w:rsidRPr="000B55BA">
              <w:rPr>
                <w:rFonts w:ascii="Times New Roman" w:eastAsia="Times New Roman" w:hAnsi="Times New Roman" w:cs="Times New Roman"/>
                <w:sz w:val="24"/>
                <w:szCs w:val="28"/>
                <w:vertAlign w:val="superscript"/>
                <w:lang w:eastAsia="ru-RU"/>
              </w:rPr>
              <w:t>2</w:t>
            </w:r>
            <w:r w:rsidRPr="000B55BA">
              <w:rPr>
                <w:rFonts w:ascii="Times New Roman" w:eastAsia="Times New Roman" w:hAnsi="Times New Roman" w:cs="Times New Roman"/>
                <w:sz w:val="24"/>
                <w:szCs w:val="28"/>
                <w:lang w:eastAsia="ru-RU"/>
              </w:rPr>
              <w:t xml:space="preserve"> (1 палата)  </w:t>
            </w:r>
          </w:p>
        </w:tc>
      </w:tr>
      <w:tr w:rsidR="000B55BA" w:rsidRPr="000B55BA" w:rsidTr="000B55BA">
        <w:trPr>
          <w:trHeight w:val="205"/>
        </w:trPr>
        <w:tc>
          <w:tcPr>
            <w:tcW w:w="4395"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Туалет с местом для приготовления       </w:t>
            </w:r>
            <w:r w:rsidRPr="000B55BA">
              <w:rPr>
                <w:rFonts w:ascii="Times New Roman" w:eastAsia="Times New Roman" w:hAnsi="Times New Roman" w:cs="Times New Roman"/>
                <w:sz w:val="24"/>
                <w:szCs w:val="28"/>
                <w:lang w:eastAsia="ru-RU"/>
              </w:rPr>
              <w:br/>
              <w:t xml:space="preserve">дезинфицирующих растворов           </w:t>
            </w:r>
          </w:p>
        </w:tc>
        <w:tc>
          <w:tcPr>
            <w:tcW w:w="2976"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w:t>
            </w:r>
          </w:p>
        </w:tc>
        <w:tc>
          <w:tcPr>
            <w:tcW w:w="1989"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w:t>
            </w:r>
          </w:p>
        </w:tc>
      </w:tr>
    </w:tbl>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Медицинский кабинет должен иметь самостоятельный вход из коридора и размещаться смежно с палатой (одной из палат) изолятора.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зданиях дошкольных организаций рекомендуется предусмотреть минимальный набор служебно-бытовых помещений, площадь которых должна соответствовать таблице 33 Нормативов.</w:t>
      </w: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33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4"/>
        <w:gridCol w:w="2668"/>
        <w:gridCol w:w="2545"/>
      </w:tblGrid>
      <w:tr w:rsidR="000B55BA" w:rsidRPr="000B55BA" w:rsidTr="000B55BA">
        <w:trPr>
          <w:tblHeader/>
        </w:trPr>
        <w:tc>
          <w:tcPr>
            <w:tcW w:w="4395"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Помещения          </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w:t>
            </w:r>
          </w:p>
        </w:tc>
        <w:tc>
          <w:tcPr>
            <w:tcW w:w="5811" w:type="dxa"/>
            <w:gridSpan w:val="2"/>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Площадь (м</w:t>
            </w:r>
            <w:r w:rsidRPr="000B55BA">
              <w:rPr>
                <w:rFonts w:ascii="Times New Roman" w:eastAsia="Times New Roman" w:hAnsi="Times New Roman" w:cs="Times New Roman"/>
                <w:sz w:val="24"/>
                <w:szCs w:val="28"/>
                <w:vertAlign w:val="superscript"/>
                <w:lang w:eastAsia="ru-RU"/>
              </w:rPr>
              <w:t>2</w:t>
            </w:r>
            <w:r w:rsidRPr="000B55BA">
              <w:rPr>
                <w:rFonts w:ascii="Times New Roman" w:eastAsia="Times New Roman" w:hAnsi="Times New Roman" w:cs="Times New Roman"/>
                <w:sz w:val="24"/>
                <w:szCs w:val="28"/>
                <w:lang w:eastAsia="ru-RU"/>
              </w:rPr>
              <w:t xml:space="preserve">) в зависимости от вместимости </w:t>
            </w:r>
          </w:p>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 количества групп</w:t>
            </w:r>
          </w:p>
        </w:tc>
      </w:tr>
      <w:tr w:rsidR="000B55BA" w:rsidRPr="000B55BA" w:rsidTr="000B55BA">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97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до 80 (1 - 4)</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До 150 (5 - 6)</w:t>
            </w:r>
          </w:p>
        </w:tc>
      </w:tr>
      <w:tr w:rsidR="000B55BA" w:rsidRPr="000B55BA" w:rsidTr="000B55BA">
        <w:tc>
          <w:tcPr>
            <w:tcW w:w="439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1. Кабинет заведующего        </w:t>
            </w:r>
          </w:p>
        </w:tc>
        <w:tc>
          <w:tcPr>
            <w:tcW w:w="297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r>
      <w:tr w:rsidR="000B55BA" w:rsidRPr="000B55BA" w:rsidTr="000B55BA">
        <w:tc>
          <w:tcPr>
            <w:tcW w:w="439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2. Кабинет завхоза            </w:t>
            </w:r>
          </w:p>
        </w:tc>
        <w:tc>
          <w:tcPr>
            <w:tcW w:w="297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r>
      <w:tr w:rsidR="000B55BA" w:rsidRPr="000B55BA" w:rsidTr="000B55BA">
        <w:tc>
          <w:tcPr>
            <w:tcW w:w="439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3. Методический кабинет       </w:t>
            </w:r>
          </w:p>
        </w:tc>
        <w:tc>
          <w:tcPr>
            <w:tcW w:w="297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r>
      <w:tr w:rsidR="000B55BA" w:rsidRPr="000B55BA" w:rsidTr="000B55BA">
        <w:tc>
          <w:tcPr>
            <w:tcW w:w="439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4. Хозяйственная кладовая     </w:t>
            </w:r>
          </w:p>
        </w:tc>
        <w:tc>
          <w:tcPr>
            <w:tcW w:w="297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r>
      <w:tr w:rsidR="000B55BA" w:rsidRPr="000B55BA" w:rsidTr="000B55BA">
        <w:tc>
          <w:tcPr>
            <w:tcW w:w="439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5. Кладовая чистого белья     </w:t>
            </w:r>
          </w:p>
        </w:tc>
        <w:tc>
          <w:tcPr>
            <w:tcW w:w="297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w:t>
            </w:r>
          </w:p>
        </w:tc>
      </w:tr>
      <w:tr w:rsidR="000B55BA" w:rsidRPr="000B55BA" w:rsidTr="000B55BA">
        <w:tc>
          <w:tcPr>
            <w:tcW w:w="439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6. Комната кастелянши         </w:t>
            </w:r>
          </w:p>
        </w:tc>
        <w:tc>
          <w:tcPr>
            <w:tcW w:w="297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r>
      <w:tr w:rsidR="000B55BA" w:rsidRPr="000B55BA" w:rsidTr="000B55BA">
        <w:tc>
          <w:tcPr>
            <w:tcW w:w="439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7. Столярная мастерская       </w:t>
            </w:r>
          </w:p>
        </w:tc>
        <w:tc>
          <w:tcPr>
            <w:tcW w:w="297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r>
      <w:tr w:rsidR="000B55BA" w:rsidRPr="000B55BA" w:rsidTr="000B55BA">
        <w:tc>
          <w:tcPr>
            <w:tcW w:w="439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8. Столовая персонала         </w:t>
            </w:r>
          </w:p>
        </w:tc>
        <w:tc>
          <w:tcPr>
            <w:tcW w:w="297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r>
      <w:tr w:rsidR="000B55BA" w:rsidRPr="000B55BA" w:rsidTr="000B55BA">
        <w:tc>
          <w:tcPr>
            <w:tcW w:w="439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9. Туалеты для персонала      </w:t>
            </w:r>
          </w:p>
        </w:tc>
        <w:tc>
          <w:tcPr>
            <w:tcW w:w="297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28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r>
    </w:tbl>
    <w:p w:rsidR="000B55BA" w:rsidRPr="000B55BA" w:rsidRDefault="000B55BA" w:rsidP="000B55B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Во вновь строящихся и реконструируемых объектах дошкольных организаций необходимо предусматривать пищеблок, работающий на сырье или полуфабрикатах, или буфет-раздаточную.</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Объемно-планировочные решения помещений пищеблока должны предусматривать последовательность технологических процессов, исключающих встречные потоки сырой и готовой продукции.</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Основные производственные помещения пищеблока размещают на первом этаже.</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Кладовые не размещают под моечными, душевыми и санитарными узлами, а также производственными помещениями с трапами. Не следует размещать складские помещения для хранения пищевых продуктов (сухих, </w:t>
      </w:r>
      <w:r w:rsidRPr="000B55BA">
        <w:rPr>
          <w:rFonts w:ascii="Times New Roman" w:eastAsia="Times New Roman" w:hAnsi="Times New Roman" w:cs="Times New Roman"/>
          <w:sz w:val="28"/>
          <w:szCs w:val="28"/>
          <w:lang w:eastAsia="ru-RU"/>
        </w:rPr>
        <w:lastRenderedPageBreak/>
        <w:t>сыпучих) в подвальных помещениях.</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В состав пищеблока, работающего на сырье, входят: горячий цех, раздаточная, холодный цех, </w:t>
      </w:r>
      <w:proofErr w:type="gramStart"/>
      <w:r w:rsidRPr="000B55BA">
        <w:rPr>
          <w:rFonts w:ascii="Times New Roman" w:eastAsia="Times New Roman" w:hAnsi="Times New Roman" w:cs="Times New Roman"/>
          <w:sz w:val="28"/>
          <w:szCs w:val="28"/>
          <w:lang w:eastAsia="ru-RU"/>
        </w:rPr>
        <w:t>мясо-рыбный</w:t>
      </w:r>
      <w:proofErr w:type="gramEnd"/>
      <w:r w:rsidRPr="000B55BA">
        <w:rPr>
          <w:rFonts w:ascii="Times New Roman" w:eastAsia="Times New Roman" w:hAnsi="Times New Roman" w:cs="Times New Roman"/>
          <w:sz w:val="28"/>
          <w:szCs w:val="28"/>
          <w:lang w:eastAsia="ru-RU"/>
        </w:rPr>
        <w:t xml:space="preserve"> цех, цех первичной обработки овощей, моечная кухонной посуды, кладовая сухих продуктов, кладовая для овощей, помещение с холодильными оборудованием для хранения скоропортящихся продуктов, загрузочная, комната персонала, раздевалка, душевая и туалет для персонала, помещение для хранения уборочного инвентаря и приготовления моющих и дезинфицирующих растворов.</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состав пищеблока, работающего на полуфабрикатах, входят: горячий цех, холодный цех (горячий и холодный цех могут быть совмещены в одном помещении и разделены перегородкой), раздаточная, помещение для хранения сыпучих продуктов, помещение с холодильным оборудованием для хранения скоропортящихся продуктов, моечная кухонной посуды, моечная обменной тары, комната персонала, раздевалка, душевая и туалет для персонала, помещение для хранения уборочного инвентаря и приготовления моющих и дезинфицирующих растворов.</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приготовление горячих напитков и отдельных блюд (отваривание колбасных изделий, яиц, заправка салатов, нарезка готовых продуктов), а также предусмотрены условия для мытья рук.</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Минимальные расчётные показатели обеспечения объектами дошкольного образования определяются в зависимости от прогноза демографической структуры детского населения, исходя из обеспечения детскими учреждениями в пределах 95% численности детей возрастной группы            1,5 - 6,5 лет, в том числе:</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 общего типа - 80 %;</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2) специализированного типа - 3%;</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3) оздоровительного типа - 12%. </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Вместимость дошкольных образовательных учреждений на территории сельсовета не должна превышать 140 мест.</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Предоставление земельных участков для строительства объектов общеобразовательных учреждений, допускается при наличии санитарно-эпидемиологического заключения о соответствии земельного участка санитарным правилам.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Территория общеобразовательного учреждения должна быть ограждена забором и озеленена. Озеленение территории предусматривают из расчета не менее 50% площади его территории. При размещении территории общеобразовательного учреждения на границе с лесными и садовыми массивами допускается сокращать площадь озеленения на 10%.</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Деревья высаживают на расстоянии не менее 15,0 м, а кустарники - не менее 5,0 м от здания учреждения. При озеленении территории не используют деревья и кустарники с ядовитыми плодами в целях предупреждения возникновения отравлений обучающихся.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На территории общеобразовательного учреждения выделяют следующие зоны: зона отдыха, физкультурно-спортивная и хозяйственная. Допускается выделение учебно-опытной зоны.</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организации учебно-опытной зоны не допускается сокращение физкультурно-спортивной зоны и зоны отдыха.</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Физкультурно-спортивную зону рекомендуется размещать со стороны спортивного зала. При размещении физкультурно-спортивной зоны со стороны окон учебных помещений уровни шума в учебных помещениях не должны превышать гигиенические нормативы для помещений жилых, общественных зданий и территории жилой застройки.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устройстве беговых дорожек и спортивных площадок (волейбольных, баскетбольных, для игры в ручной мяч) необходимо предусмотреть дренаж для предупреждения затопления их дождевыми водами.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Спортивно-игровые площадки должны иметь твердое покрытие, футбольное поле - травяной покров. Синтетические и полимерные покрытия должны быть морозоустойчивы, оборудованы водостоками и должны быть изготовленными из материалов, безвредных для здоровья детей.</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проектировании и строительстве общеобразовательных учреждений на территории необходимо предусмотреть зону отдыха для организации подвижных игр и отдыха обучающихся, посещающих группы продленного дня, а также для реализации образовательных программ, предусматривающих проведение мероприятий на свежем воздухе.</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Хозяйственная зона располагается со стороны входа в производственные помещения столовой и имеет самостоятельный въезд с улицы. При отсутствии теплофикации и централизованного водоснабжения на территории хозяйственной зоны размещают котельную и насосную с водонапорным баком.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Для сбора отходов на территории хозяйственной зоны оборудуется площадка, на которую устанавливаются мусоросборники (контейнеры). Площадка размещается на расстоянии не </w:t>
      </w:r>
      <w:proofErr w:type="gramStart"/>
      <w:r w:rsidRPr="000B55BA">
        <w:rPr>
          <w:rFonts w:ascii="Times New Roman" w:eastAsia="Times New Roman" w:hAnsi="Times New Roman" w:cs="Times New Roman"/>
          <w:sz w:val="28"/>
          <w:szCs w:val="28"/>
          <w:lang w:eastAsia="ru-RU"/>
        </w:rPr>
        <w:t>менее  25</w:t>
      </w:r>
      <w:proofErr w:type="gramEnd"/>
      <w:r w:rsidRPr="000B55BA">
        <w:rPr>
          <w:rFonts w:ascii="Times New Roman" w:eastAsia="Times New Roman" w:hAnsi="Times New Roman" w:cs="Times New Roman"/>
          <w:sz w:val="28"/>
          <w:szCs w:val="28"/>
          <w:lang w:eastAsia="ru-RU"/>
        </w:rPr>
        <w:t>,0 м от входа на пищеблок и окон учебных классов и кабинетов и оборудуется водонепроницаемым твердым покрытием, размеры которого превышают площадь основания контейнеров на 1,0 м во все стороны. Мусоросборники должны иметь плотно закрывающиеся крышки.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Въезды и входы на территорию, проезды, дорожки к хозяйственным постройкам, к площадкам для мусоросборников покрываются асфальтом, бетоном и другим твердым покрытием.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Территория учреждения должна иметь наружное искусственное освещение. Уровень искусственной освещенности на земле должен быть не менее 10 </w:t>
      </w:r>
      <w:proofErr w:type="spellStart"/>
      <w:r w:rsidRPr="000B55BA">
        <w:rPr>
          <w:rFonts w:ascii="Times New Roman" w:eastAsia="Times New Roman" w:hAnsi="Times New Roman" w:cs="Times New Roman"/>
          <w:sz w:val="28"/>
          <w:szCs w:val="28"/>
          <w:lang w:eastAsia="ru-RU"/>
        </w:rPr>
        <w:t>лк</w:t>
      </w:r>
      <w:proofErr w:type="spellEnd"/>
      <w:r w:rsidRPr="000B55BA">
        <w:rPr>
          <w:rFonts w:ascii="Times New Roman" w:eastAsia="Times New Roman" w:hAnsi="Times New Roman" w:cs="Times New Roman"/>
          <w:sz w:val="28"/>
          <w:szCs w:val="28"/>
          <w:lang w:eastAsia="ru-RU"/>
        </w:rPr>
        <w:t>.</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Расположение на территории построек и сооружений, функционально не связанных с общеобразовательным учреждением, не допускается.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Архитектурно-планировочные решения здания должны обеспечивать:</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выделение в отдельный блок учебных помещений начальных классов с выходами на участок;</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расположение рекреационных помещений в непосредственной близости к учебным помещениям;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размещение на верхних этажах (выше третьего этажа) учебных помещений и кабинетов, посещаемых обучающимися 8 - 11 классов, административно-хозяйственных помещений;</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исключение вредного воздействия факторов среды обитания в общеобразовательном учреждении жизни и здоровью обучающихся;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размещение учебных мастерских, актовых и спортивных залов общеобразовательных учреждений, их общую площадь, а также набор помещений для кружковой работы, в зависимости от местных условий и возможностей общеобразовательного учреждения, с соблюдением требований строительных норм и правил и настоящих санитарных правил.</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Ранее построенные здания общеобразовательных учреждений эксплуатируются в соответствии с проектом.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Не допускается использование цокольных этажей и подвальных помещений под учебные помещения, кабинеты, лаборатории, учебные мастерские, помещения медицинского назначения, спортивные, танцевальные и актовые залы.</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Вместимость вновь строящихся или реконструируемых общеобразовательных учреждений должна быть рассчитана для обучения только в одну смену.</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Входы в здание могут быть оборудованы тамбурами или воздушными и воздушно-тепловыми завесами, в зависимости от климатической зоны и расчетной температуры наружного воздуха, в соответствии с требованиями строительных норм и правил.</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учреждениях, расположенных в сельской местности, с количеством обучающихся в одном классе не более 10 человек допускается устраивать гардеробы (вешалки или шкафчики) в учебных помещениях, при условии соблюдения нормы площади учебного помещения на 1 обучающегося.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Обучающиеся начальной общеобразовательной школы должны обучаться в закрепленных за каждым классом учебных помещениях.</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Рекомендуется учебные помещения для обучающихся 1-х классов размещать не выше 2-го этажа, а для обучающихся 2 - 4 классов - не выше 3 этажа.</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Во вновь строящихся зданиях общеобразовательных учреждений рекомендуется учебные помещения для начальных классов выделять в отдельный блок (здание), группировать в учебные секции.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учебных секциях (блоках) для обучающихся 1 - 4 классов размещают: учебные помещения с рекреациями, игровые комнаты для групп продленного дня (из расчета не менее 2,5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xml:space="preserve"> на одного обучающегося), туалеты.</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обучающихся 1-х классов, посещающих группы продленного дня, должны быть предусмотрены спальные помещения площадью не менее 4,0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xml:space="preserve"> на одного ребенка.</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общеобразовательных учреждениях, расположенных в сельской местности, при малой наполняемости классов допускается использование учебных кабинетов по двум и более дисциплинам.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Площадь учебных кабинетов принимается без учета площади, необходимой для расстановки дополнительной мебели (шкафы, тумбы и другие) для хранения учебных пособий и оборудования, используемых в образовательном процессе, из расчета:</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не менее 2,5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xml:space="preserve"> на 1 обучающегося при фронтальных формах занятий;</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не менее 3,5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xml:space="preserve"> на 1 обучающегося при организации групповых форм работы и индивидуальных занятий.</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Во вновь строящихся и реконструируемых зданиях общеобразовательных учреждений высота учебных помещений должна быть не менее 3,6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кабинетах химии, физики, биологии должны быть оборудованы лаборантские.</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Площадь кабинетов информатики и других кабинетов, где используются персональные компьютеры, должна соответствовать гигиеническим требованиям к персональным электронно-вычислительным машинам и организации работы.</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Спортивный зал рекомендуется размещать на 1 этаже здания или в отдельно пристроенном здании.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Рекомендуемые площади спортивных залов: 9,0 x 18,0 м, 12,0 x 24,0 м, 18,0 x 30,0 м. Высота спортивного зала должна составлять не менее 6,0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спортивных залах в существующих общеобразовательных учреждениях должны быть предусмотрены снарядные; раздевальные для мальчиков и девочек. Рекомендуется оборудовать при спортивных залах раздельные для мальчиков и девочек душевые, туалеты.</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общеобразовательных учреждениях необходимо предусмотреть набор помещений для организации питания обучающихся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строительстве и реконструкции зданий общеобразовательных учреждений рекомендуется предусматривать актовый зал, размеры которого определяются числом посадочных мест из расчета 0,65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xml:space="preserve"> на одно место.</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актовом зале рекомендуется предусматривать артистические уборные, кинопроекционную, помещения для декораций и бутафории, музыкальных инструментов, хранения костюмов.</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Тип библиотеки зависит от вида общеобразовательного учреждения и его вместимости. Площадь библиотеки (информационного центра) необходимо принимать из расчета не менее 0,6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xml:space="preserve"> на одного обучающегося.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оборудовании информационных центров компьютерной техникой должны соблюдаться гигиенические требования к персональным электронно-вычислительным машинам и организации работы.</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Рекреации общеобразовательных учреждений должны быть предусмотрены из расчета не менее 0,6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xml:space="preserve"> на 1 обучающегося.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Ширина рекреаций при одностороннем расположении классов должна составлять не менее             4,0 м, при двустороннем расположении классов - не менее 6,0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При проектировании зоны рекреации в виде зальных помещений площадь устанавливается из расчета 2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xml:space="preserve"> на одного учащегося.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существующих зданиях общеобразовательных учреждений для медицинского обслуживания обучающихся должны предусматриваться на первом этаже здания помещения медицинского назначения, размещенные в едином блоке: кабинет врача площадью не менее 14,0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xml:space="preserve"> и длиной не менее 7,0 м (для определения остроты слуха и зрения обучающихся) и процедурный (прививочный) кабинет площадью не менее 14,0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общеобразовательных учреждениях, расположенных в сельской местности, допускается организация медицинского обслуживания на фельдшерско-акушерских пунктах и амбулаториях.</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вновь строящихся и реконструируемых зданий общеобразовательных учреждений должны оборудоваться следующие помещения для медицинского обслуживания: кабинет врача длиной не менее 7,0 м (для определения остроты слуха и зрения обучающихся), площадью не менее 21,0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процедурный и прививочный кабинеты площадью не менее 14,0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xml:space="preserve"> каждый; помещение для приготовления дезинфицирующих растворов и хранения уборочного инвентаря, предназначенных для помещений медицинского назначения, площадью не менее 4,0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туалет.</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оборудовании стоматологического кабинета его площадь должна быть не менее 12,0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каждом этаже должны размещаться туалеты для мальчиков и девочек, оборудованные кабинами с дверями. Количество санитарных приборов определяется из расчета: 1 унитаз на 20 девочек, 1 умывальник на 30 девочек: 1 унитаз, 1 писсуар и 1 умывальник на 30 мальчиков. Площадь санитарных узлов для мальчиков и девочек следует принимать из расчета не менее 0,1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xml:space="preserve"> на одного обучающегося.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персонала выделяется отдельный санузел из расчета 1 унитаз на 20 человек.</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ранее построенных зданиях общеобразовательных учреждений допускается количество санитарных узлов и санитарных приборов в соответствии с проектным решением.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Во вновь строящихся зданиях образовательных учреждений на каждом этаже предусматривается помещение для хранения и обработки уборочного инвентаря, приготовления дезинфекционных растворов, оборудованное поддоном и подводкой к нему холодной и горячей воды. В ранее построенных зданиях общеобразовательных учреждений выделяется отдельное место для хранения всего уборочного инвентаря (кроме инвентаря, предназначенного для уборки помещений пищеблока и медицинского назначения), которое оборудуется шкафом.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помещениях начальных классов, лаборантских, учебных кабинетах (химия, физика, рисование, биология), мастерских, кабинетах домоводства, во всех помещениях медицинского назначения устанавливаются умывальные раковины.</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Потолки и стены всех помещений должны быть гладкими, без щелей, трещин, деформаций, признаков поражений грибком и допускающими проводить их уборку влажным способом с применением дезинфицирующих </w:t>
      </w:r>
      <w:r w:rsidRPr="000B55BA">
        <w:rPr>
          <w:rFonts w:ascii="Times New Roman" w:eastAsia="Times New Roman" w:hAnsi="Times New Roman" w:cs="Times New Roman"/>
          <w:sz w:val="28"/>
          <w:szCs w:val="28"/>
          <w:lang w:eastAsia="ru-RU"/>
        </w:rPr>
        <w:lastRenderedPageBreak/>
        <w:t>средств. Допускается в учебных помещениях, кабинетах, рекреациях и других помещениях оборудование подвесных потолков из материалов, разрешенных для применения в общеобразовательных учреждениях, при условии сохранения высоты помещений не менее 2,75 м, а во вновь строящихся - не менее 3,6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Минимальные расчётные показатели обеспечения общеобразовательными объектами начального, основного и среднего образования определяются в зависимости от прогноза демографической структуры детского населения, исходя из обеспечения: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начальным общим (1-4 классы) и основным общим (5-9 классы) образованием 100% детей;</w:t>
      </w:r>
    </w:p>
    <w:p w:rsidR="000B55BA" w:rsidRPr="000B55BA" w:rsidRDefault="000B55BA" w:rsidP="000B55BA">
      <w:pPr>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средним (полным) общим образованием (10-11 классы) 75% детей при обучении в одну смену (допустимо обучение 10% учащихся во вторую смену).</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B55BA" w:rsidRPr="00F117D2"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3.6. Виды объектов местного значения поселения в области здравоохранения</w:t>
      </w:r>
    </w:p>
    <w:p w:rsidR="000B55BA" w:rsidRPr="000B55BA" w:rsidRDefault="000B55BA" w:rsidP="000B55BA">
      <w:pPr>
        <w:widowControl w:val="0"/>
        <w:spacing w:after="0" w:line="240" w:lineRule="auto"/>
        <w:ind w:firstLine="709"/>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 объектам здравоохранения относятся стационары всех типов (больничные учреждения, госпитали, дом сестринского ухода, хоспис, лепрозорий), амбулаторно-поликлинические учреждения (амбулатория, поликлиники), общие врачебные практики, фельдшерско-акушерские пункты, диспансеры, центры, учреждения скорой медицинской помощи и учреждения переливания крови, (станция скорой медицинской помощи, станция переливания крови, Центр крови), учреждения охраны материнства и детства (перинатальный центр, родильный дом, женская консультация, Центр планирования семьи и репродукции, пункт раздачи детского питания, дом ребёнка), санаторно-курортные учреждения, учреждения здравоохранения особого типа, Центры, Бюро, учреждения здравоохранения по надзору в сфере защиты прав потребителей и благополучия человека, аптечные учреждения (аптека, аптечный пункт, аптечный киоск, аптечный магазин). Обоснованием включения указанных объектов является часть 5 статьи 23 Градостроительного кодекса Российской Федерации.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Лечебно-профилактические организации (далее-ЛПО) располагают на территории жилой застройки, в зеленой зоне на расстоянии от общественных, промышленных, коммунальных, хозяйственных и других организаций в соответствии с требованиями, предъявляемыми к планировке и застройке сельских населенных пунктов, а также в соответствии с гигиеническими требованиями к санитарно-защитным зонам. Отвод земельного участка подлежит согласованию с </w:t>
      </w:r>
      <w:proofErr w:type="spellStart"/>
      <w:proofErr w:type="gramStart"/>
      <w:r w:rsidRPr="000B55BA">
        <w:rPr>
          <w:rFonts w:ascii="Times New Roman" w:eastAsia="Times New Roman" w:hAnsi="Times New Roman" w:cs="Times New Roman"/>
          <w:sz w:val="28"/>
          <w:szCs w:val="28"/>
          <w:lang w:eastAsia="ru-RU"/>
        </w:rPr>
        <w:t>Роспотребнадзором</w:t>
      </w:r>
      <w:proofErr w:type="spellEnd"/>
      <w:r w:rsidRPr="000B55BA">
        <w:rPr>
          <w:rFonts w:ascii="Times New Roman" w:eastAsia="Times New Roman" w:hAnsi="Times New Roman" w:cs="Times New Roman"/>
          <w:sz w:val="28"/>
          <w:szCs w:val="28"/>
          <w:lang w:eastAsia="ru-RU"/>
        </w:rPr>
        <w:t xml:space="preserve">  с</w:t>
      </w:r>
      <w:proofErr w:type="gramEnd"/>
      <w:r w:rsidRPr="000B55BA">
        <w:rPr>
          <w:rFonts w:ascii="Times New Roman" w:eastAsia="Times New Roman" w:hAnsi="Times New Roman" w:cs="Times New Roman"/>
          <w:sz w:val="28"/>
          <w:szCs w:val="28"/>
          <w:lang w:eastAsia="ru-RU"/>
        </w:rPr>
        <w:t xml:space="preserve"> оформлением санитарно-эпидемиологического заключения.</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участке ЛПО не должны располагаться здания организаций, функционально не связанных с ней. На территории ЛПО или в непосредственной близости от нее целесообразно предусматривать гостиницы или пансионаты для проживания пациентов, прибывших на амбулаторное обследование, и/или сопровождающих лиц.</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На участке размещения ЛПО почва по санитарно-химическим, микробиологическим, </w:t>
      </w:r>
      <w:proofErr w:type="spellStart"/>
      <w:r w:rsidRPr="000B55BA">
        <w:rPr>
          <w:rFonts w:ascii="Times New Roman" w:eastAsia="Times New Roman" w:hAnsi="Times New Roman" w:cs="Times New Roman"/>
          <w:sz w:val="28"/>
          <w:szCs w:val="28"/>
          <w:lang w:eastAsia="ru-RU"/>
        </w:rPr>
        <w:t>паразитологическим</w:t>
      </w:r>
      <w:proofErr w:type="spellEnd"/>
      <w:r w:rsidRPr="000B55BA">
        <w:rPr>
          <w:rFonts w:ascii="Times New Roman" w:eastAsia="Times New Roman" w:hAnsi="Times New Roman" w:cs="Times New Roman"/>
          <w:sz w:val="28"/>
          <w:szCs w:val="28"/>
          <w:lang w:eastAsia="ru-RU"/>
        </w:rPr>
        <w:t xml:space="preserve"> показателям, радиационному </w:t>
      </w:r>
      <w:r w:rsidRPr="000B55BA">
        <w:rPr>
          <w:rFonts w:ascii="Times New Roman" w:eastAsia="Times New Roman" w:hAnsi="Times New Roman" w:cs="Times New Roman"/>
          <w:sz w:val="28"/>
          <w:szCs w:val="28"/>
          <w:lang w:eastAsia="ru-RU"/>
        </w:rPr>
        <w:lastRenderedPageBreak/>
        <w:t>фактору должна соответствовать гигиеническим нормативам, содержание вредных веществ в атмосферном воздухе, уровни электромагнитных излучений, шума, вибрации, инфразвука не должны превышать гигиенические нормативы.</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Через территорию ЛПО не должны проходить транзитные инженерные и транспортные коммуникации.</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 жилых и общественных зданиях, при наличии отдельного входа, допускается размещать амбулаторно-поликлинические ЛПО мощностью не более 100 посещений в смену, включая фельдшерско-акушерские пункты (</w:t>
      </w:r>
      <w:proofErr w:type="spellStart"/>
      <w:r w:rsidRPr="000B55BA">
        <w:rPr>
          <w:rFonts w:ascii="Times New Roman" w:eastAsia="Times New Roman" w:hAnsi="Times New Roman" w:cs="Times New Roman"/>
          <w:sz w:val="28"/>
          <w:szCs w:val="28"/>
          <w:lang w:eastAsia="ru-RU"/>
        </w:rPr>
        <w:t>ФАПы</w:t>
      </w:r>
      <w:proofErr w:type="spellEnd"/>
      <w:r w:rsidRPr="000B55BA">
        <w:rPr>
          <w:rFonts w:ascii="Times New Roman" w:eastAsia="Times New Roman" w:hAnsi="Times New Roman" w:cs="Times New Roman"/>
          <w:sz w:val="28"/>
          <w:szCs w:val="28"/>
          <w:lang w:eastAsia="ru-RU"/>
        </w:rPr>
        <w:t>), организации с дневными стационарами.</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Территория ЛПО должна быть благоустроена с учетом необходимости обеспечения лечебно-охранительного режима, озеленена, ограждена и освещена. Площадь зеленых насаждений и газонов должна составлять не менее 50% общей площади участка стационара. В условиях стесненной застройки, а также в стационарах, не имеющих в своем составе палатных отделений восстановительного лечения и ухода, допускается уменьшение площади участка в пределах 10 - 15% от нормируемой, за счет сокращения доли зеленых насаждений и размеров садово-парковой зоны.</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В целях предупреждения снижения естественной освещенности и инсоляции деревья высаживаются на расстоянии не ближе 15 метров, кустарники - 5 метров от </w:t>
      </w:r>
      <w:proofErr w:type="spellStart"/>
      <w:r w:rsidRPr="000B55BA">
        <w:rPr>
          <w:rFonts w:ascii="Times New Roman" w:eastAsia="Times New Roman" w:hAnsi="Times New Roman" w:cs="Times New Roman"/>
          <w:sz w:val="28"/>
          <w:szCs w:val="28"/>
          <w:lang w:eastAsia="ru-RU"/>
        </w:rPr>
        <w:t>светонесущих</w:t>
      </w:r>
      <w:proofErr w:type="spellEnd"/>
      <w:r w:rsidRPr="000B55BA">
        <w:rPr>
          <w:rFonts w:ascii="Times New Roman" w:eastAsia="Times New Roman" w:hAnsi="Times New Roman" w:cs="Times New Roman"/>
          <w:sz w:val="28"/>
          <w:szCs w:val="28"/>
          <w:lang w:eastAsia="ru-RU"/>
        </w:rPr>
        <w:t xml:space="preserve"> проемов зданий.</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На территории стационаров выделяются зоны: лечебных корпусов для инфекционных и для неинфекционных больных, садово-парковая, патологоанатомического корпуса, хозяйственная и инженерных сооружений. Инфекционный корпус отделяется от других корпусов полосой зеленых насаждений.</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На территории хозяйственной зоны ЛПО на расстоянии не менее 25 м от окон размещают контейнерную площадку для отходов с твердым покрытием и въездом со стороны улицы. Размеры площадки должны превышать площадь основания контейнеров на 1,5 м во все стороны. Контейнерная площадка должна быть защищена от постороннего доступа, иметь ограждение и навес.</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Архитектурно-планировочные и конструктивные решения зданий и помещений для медицинской деятельности должны обеспечивать оптимальные условия для осуществления лечебно-диагностического процесса, соблюдения санитарно-противоэпидемического режима и труда медицинского персонала. Высота помещений допускается не менее 2,6 м.</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 медицинских организациях должны быть созданы условия для удобного доступа и комфортного пребывания маломобильных групп населения.</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Структура, планировка и оборудование помещений должны обеспечивать поточность технологических процессов и исключать возможность перекрещивания потоков с различной степенью эпидемиологической опасности.</w:t>
      </w:r>
    </w:p>
    <w:p w:rsidR="000B55BA" w:rsidRPr="000B55BA" w:rsidRDefault="000B55BA" w:rsidP="000B55BA">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 каждом лечебно-диагностическом подразделении следует предусматривать кабинет заведующего, помещение старшей медицинской сестры, помещения персонала.</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Подразделения (помещения) с асептическим режимом, палатные </w:t>
      </w:r>
      <w:r w:rsidRPr="000B55BA">
        <w:rPr>
          <w:rFonts w:ascii="Times New Roman" w:eastAsia="Times New Roman" w:hAnsi="Times New Roman" w:cs="Times New Roman"/>
          <w:sz w:val="28"/>
          <w:szCs w:val="28"/>
          <w:lang w:eastAsia="ru-RU"/>
        </w:rPr>
        <w:lastRenderedPageBreak/>
        <w:t>отделения, отделения лучевой диагностики и терапии, другие подразделения с замкнутым технологическим циклом (лаборатория, пищеблок, ЦСО, аптека, прачечная) не должны быть проходными.</w:t>
      </w:r>
    </w:p>
    <w:p w:rsidR="000B55BA" w:rsidRPr="000B55BA" w:rsidRDefault="000B55BA" w:rsidP="000B55BA">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Структура, состав, функциональное назначение и площади помещений должны определяться мощностью и видами деятельности организации с учетом требований действующих нормативных документов и отражаться в задании на проектирование.</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Допускается свободная ориентация окон помещений по сторонам света. Продолжительность инсоляции следует принимать с учетом требований санитарных норм по инсоляции и солнцезащите помещений жилых и общественных зданий и территорий.</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Для защиты от слепящего действия солнечных лучей и перегрева окна, ориентированные на южные румбы горизонта, оборудуются солнцезащитными устройствами (козырьки, жалюзи).</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Уровни шума в палатах не должны превышать гигиенические нормативы для жилых и общественных зданий.</w:t>
      </w:r>
    </w:p>
    <w:p w:rsidR="000B55BA" w:rsidRPr="000B55BA" w:rsidRDefault="000B55BA" w:rsidP="000B55BA">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При проектировании прачечных при медицинских организациях производительность следует принимать из расчета 2,3 кг сухого белья в смену на 1 койку (в случае круглосуточного пребывания лиц по уходу добавляется 1 кг), 0,4 кг сухого белья в сутки на одно посещение амбулаторно-поликлинического отделения (организации).</w:t>
      </w:r>
    </w:p>
    <w:p w:rsidR="000B55BA" w:rsidRPr="000B55BA" w:rsidRDefault="000B55BA" w:rsidP="000B55BA">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 медицинских организациях небольшой мощности допускается устройство мини-прачечных (для стирки спецодежды, полотенец, салфеток) в составе не менее двух смежных помещений (одно для сбора и стирки, другое для сушки и глажения).</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 стационарах следует предусматривать дезинфекционное отделение, состав и площадь которого определяется количеством обрабатываемых постельных принадлежностей. При отсутствии собственного дезинфекционного отделения дезинфекция постельных принадлежностей может проводиться в других организациях, имеющих дезинфекционные камеры.</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ЛПО должны иметь раздельные туалеты для больных и персонала, за исключением амбулаторно-поликлинических организаций с мощностью до 50 посещений в смену.</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Во вновь строящихся и реконструируемых ЛПО для пациентов при палатах предусматриваются санузлы, оснащенные раковиной, унитазом, душем. Двери в санузлах для пациентов должны открываться наружу.</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Межэтажные перекрытия, перегородки, стыки между ними и отверстия для прохождения инженерных коммуникаций и проводок должны быть </w:t>
      </w:r>
      <w:proofErr w:type="spellStart"/>
      <w:r w:rsidRPr="000B55BA">
        <w:rPr>
          <w:rFonts w:ascii="Times New Roman" w:eastAsia="Times New Roman" w:hAnsi="Times New Roman" w:cs="Times New Roman"/>
          <w:sz w:val="28"/>
          <w:szCs w:val="28"/>
          <w:lang w:eastAsia="ru-RU"/>
        </w:rPr>
        <w:t>грызунонепроницаемыми</w:t>
      </w:r>
      <w:proofErr w:type="spellEnd"/>
      <w:r w:rsidRPr="000B55BA">
        <w:rPr>
          <w:rFonts w:ascii="Times New Roman" w:eastAsia="Times New Roman" w:hAnsi="Times New Roman" w:cs="Times New Roman"/>
          <w:sz w:val="28"/>
          <w:szCs w:val="28"/>
          <w:lang w:eastAsia="ru-RU"/>
        </w:rPr>
        <w:t>.</w:t>
      </w:r>
    </w:p>
    <w:p w:rsidR="000B55BA" w:rsidRPr="00F117D2"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0B55BA" w:rsidRPr="00F117D2"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 Виды объектов местного значения поселения в иных областях в связи с решением вопросов местного значения поселения</w:t>
      </w:r>
    </w:p>
    <w:p w:rsidR="000B55BA" w:rsidRPr="00F117D2"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p>
    <w:p w:rsidR="000B55BA" w:rsidRPr="00F117D2" w:rsidRDefault="000B55BA" w:rsidP="000B55BA">
      <w:pPr>
        <w:widowControl w:val="0"/>
        <w:spacing w:after="0" w:line="240" w:lineRule="auto"/>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3.7.1. Объекты связи</w:t>
      </w:r>
    </w:p>
    <w:p w:rsidR="000B55BA" w:rsidRPr="000B55BA" w:rsidRDefault="000B55BA" w:rsidP="000B55BA">
      <w:pPr>
        <w:widowControl w:val="0"/>
        <w:spacing w:after="0" w:line="240" w:lineRule="auto"/>
        <w:ind w:firstLine="709"/>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Calibri" w:hAnsi="Times New Roman" w:cs="Times New Roman"/>
          <w:sz w:val="28"/>
          <w:szCs w:val="28"/>
        </w:rPr>
        <w:lastRenderedPageBreak/>
        <w:t xml:space="preserve">К объектам связи относятся предприятия, здания и сооружения связи, радиовещания и телевидения, пожарной и охранной сигнализации, диспетчеризации систем инженерного оборудования. Обоснованием включения указанных объектов является пункт 10 статьи 14 Федерального закона от 6 октября 2003 года N 131-ФЗ "Об общих принципах организации местного самоуправления в Российской Федерации «создание условий для обеспечения жителей поселения услугами связи…». Расчетные показатели минимально допустимого уровня обеспеченности объектами </w:t>
      </w:r>
      <w:proofErr w:type="gramStart"/>
      <w:r w:rsidRPr="000B55BA">
        <w:rPr>
          <w:rFonts w:ascii="Times New Roman" w:eastAsia="Calibri" w:hAnsi="Times New Roman" w:cs="Times New Roman"/>
          <w:sz w:val="28"/>
          <w:szCs w:val="28"/>
        </w:rPr>
        <w:t xml:space="preserve">связи  </w:t>
      </w:r>
      <w:r w:rsidRPr="000B55BA">
        <w:rPr>
          <w:rFonts w:ascii="Times New Roman" w:eastAsia="Times New Roman" w:hAnsi="Times New Roman" w:cs="Times New Roman"/>
          <w:sz w:val="28"/>
          <w:szCs w:val="28"/>
          <w:lang w:eastAsia="ru-RU"/>
        </w:rPr>
        <w:t>принимать</w:t>
      </w:r>
      <w:proofErr w:type="gramEnd"/>
      <w:r w:rsidRPr="000B55BA">
        <w:rPr>
          <w:rFonts w:ascii="Times New Roman" w:eastAsia="Times New Roman" w:hAnsi="Times New Roman" w:cs="Times New Roman"/>
          <w:sz w:val="28"/>
          <w:szCs w:val="28"/>
          <w:lang w:eastAsia="ru-RU"/>
        </w:rPr>
        <w:t xml:space="preserve"> в соответствии с разделом 6 тома 1 «Основная часть» настоящих Нормативов.</w:t>
      </w:r>
    </w:p>
    <w:p w:rsidR="000B55BA" w:rsidRPr="000B55BA" w:rsidRDefault="000B55BA" w:rsidP="000B55BA">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Размещение объектов связи следует осуществлять в соответствии с требованиями             СН 461-74 «Нормы отвода земель для линий связи», ВСН 60-89 «Устройства связи, сигнализации и диспетчеризации инженерного оборудования жилых и общественных зданий. Нормы проектирования» и настоящих Нормативов.</w:t>
      </w:r>
    </w:p>
    <w:p w:rsidR="000B55BA" w:rsidRPr="000B55BA" w:rsidRDefault="000B55BA" w:rsidP="000B55BA">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Ширина полос земель для кабельных и воздушных линий связи должна устанавливаться по таблице 34.</w:t>
      </w:r>
    </w:p>
    <w:p w:rsidR="000B55BA" w:rsidRPr="000B55BA" w:rsidRDefault="000B55BA" w:rsidP="000B55BA">
      <w:pPr>
        <w:tabs>
          <w:tab w:val="left" w:pos="709"/>
        </w:tabs>
        <w:autoSpaceDE w:val="0"/>
        <w:autoSpaceDN w:val="0"/>
        <w:adjustRightInd w:val="0"/>
        <w:spacing w:after="0" w:line="240" w:lineRule="auto"/>
        <w:jc w:val="right"/>
        <w:rPr>
          <w:rFonts w:ascii="Times New Roman" w:eastAsia="Calibri" w:hAnsi="Times New Roman" w:cs="Times New Roman"/>
          <w:sz w:val="28"/>
          <w:szCs w:val="28"/>
        </w:rPr>
      </w:pPr>
      <w:r w:rsidRPr="000B55BA">
        <w:rPr>
          <w:rFonts w:ascii="Times New Roman" w:eastAsia="Calibri" w:hAnsi="Times New Roman" w:cs="Times New Roman"/>
          <w:sz w:val="28"/>
          <w:szCs w:val="28"/>
        </w:rPr>
        <w:t>Таблица 34</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912"/>
        <w:gridCol w:w="2556"/>
      </w:tblGrid>
      <w:tr w:rsidR="000B55BA" w:rsidRPr="000B55BA" w:rsidTr="000B55BA">
        <w:tc>
          <w:tcPr>
            <w:tcW w:w="6912" w:type="dxa"/>
            <w:tcBorders>
              <w:top w:val="single" w:sz="6" w:space="0" w:color="000000"/>
              <w:left w:val="single" w:sz="6" w:space="0" w:color="000000"/>
              <w:bottom w:val="single" w:sz="6" w:space="0" w:color="000000"/>
              <w:right w:val="single" w:sz="6" w:space="0" w:color="000000"/>
            </w:tcBorders>
            <w:hideMark/>
          </w:tcPr>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Линии связи</w:t>
            </w:r>
          </w:p>
        </w:tc>
        <w:tc>
          <w:tcPr>
            <w:tcW w:w="2556" w:type="dxa"/>
            <w:tcBorders>
              <w:top w:val="single" w:sz="6" w:space="0" w:color="000000"/>
              <w:left w:val="single" w:sz="6" w:space="0" w:color="000000"/>
              <w:bottom w:val="single" w:sz="6" w:space="0" w:color="000000"/>
              <w:right w:val="single" w:sz="6" w:space="0" w:color="000000"/>
            </w:tcBorders>
            <w:hideMark/>
          </w:tcPr>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Ширина полос земель, м</w:t>
            </w:r>
          </w:p>
        </w:tc>
      </w:tr>
      <w:tr w:rsidR="000B55BA" w:rsidRPr="000B55BA" w:rsidTr="000B55BA">
        <w:tc>
          <w:tcPr>
            <w:tcW w:w="6912" w:type="dxa"/>
            <w:tcBorders>
              <w:top w:val="single" w:sz="6" w:space="0" w:color="000000"/>
              <w:left w:val="single" w:sz="6" w:space="0" w:color="000000"/>
              <w:bottom w:val="single" w:sz="6" w:space="0" w:color="000000"/>
              <w:right w:val="single" w:sz="6" w:space="0" w:color="000000"/>
            </w:tcBorders>
            <w:hideMark/>
          </w:tcPr>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Кабельные линии</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Полоса земли для прокладки кабелей (по всей длине трассы):</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для линий связи (кроме линий радиофикации)</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для линий радиофикации</w:t>
            </w:r>
          </w:p>
        </w:tc>
        <w:tc>
          <w:tcPr>
            <w:tcW w:w="2556" w:type="dxa"/>
            <w:tcBorders>
              <w:top w:val="single" w:sz="6" w:space="0" w:color="000000"/>
              <w:left w:val="single" w:sz="6" w:space="0" w:color="000000"/>
              <w:bottom w:val="single" w:sz="6" w:space="0" w:color="000000"/>
              <w:right w:val="single" w:sz="6" w:space="0" w:color="000000"/>
            </w:tcBorders>
          </w:tcPr>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6</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5</w:t>
            </w:r>
          </w:p>
        </w:tc>
      </w:tr>
      <w:tr w:rsidR="000B55BA" w:rsidRPr="000B55BA" w:rsidTr="000B55BA">
        <w:tc>
          <w:tcPr>
            <w:tcW w:w="6912" w:type="dxa"/>
            <w:tcBorders>
              <w:top w:val="single" w:sz="6" w:space="0" w:color="000000"/>
              <w:left w:val="single" w:sz="6" w:space="0" w:color="000000"/>
              <w:bottom w:val="single" w:sz="6" w:space="0" w:color="000000"/>
              <w:right w:val="single" w:sz="6" w:space="0" w:color="000000"/>
            </w:tcBorders>
            <w:hideMark/>
          </w:tcPr>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Воздушные линии</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Полоса земли для установки опор и подвески проводов (по всей длине трассы)</w:t>
            </w:r>
          </w:p>
        </w:tc>
        <w:tc>
          <w:tcPr>
            <w:tcW w:w="2556" w:type="dxa"/>
            <w:tcBorders>
              <w:top w:val="single" w:sz="6" w:space="0" w:color="000000"/>
              <w:left w:val="single" w:sz="6" w:space="0" w:color="000000"/>
              <w:bottom w:val="single" w:sz="6" w:space="0" w:color="000000"/>
              <w:right w:val="single" w:sz="6" w:space="0" w:color="000000"/>
            </w:tcBorders>
          </w:tcPr>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6</w:t>
            </w:r>
          </w:p>
        </w:tc>
      </w:tr>
    </w:tbl>
    <w:p w:rsidR="000B55BA" w:rsidRPr="000B55BA" w:rsidRDefault="000B55BA" w:rsidP="000B55BA">
      <w:pPr>
        <w:tabs>
          <w:tab w:val="left" w:pos="709"/>
        </w:tabs>
        <w:autoSpaceDE w:val="0"/>
        <w:autoSpaceDN w:val="0"/>
        <w:adjustRightInd w:val="0"/>
        <w:spacing w:after="0" w:line="240" w:lineRule="auto"/>
        <w:ind w:firstLine="709"/>
        <w:jc w:val="both"/>
        <w:rPr>
          <w:rFonts w:ascii="Times New Roman" w:eastAsia="Calibri" w:hAnsi="Times New Roman" w:cs="Times New Roman"/>
          <w:b/>
          <w:sz w:val="28"/>
          <w:szCs w:val="28"/>
        </w:rPr>
      </w:pPr>
      <w:r w:rsidRPr="000B55BA">
        <w:rPr>
          <w:rFonts w:ascii="Times New Roman" w:eastAsia="Calibri" w:hAnsi="Times New Roman" w:cs="Times New Roman"/>
          <w:sz w:val="28"/>
          <w:szCs w:val="28"/>
        </w:rPr>
        <w:t>Размеры земельных участков для сооружений связи должны устанавливаться по таблице 35.</w:t>
      </w:r>
    </w:p>
    <w:p w:rsidR="000B55BA" w:rsidRPr="000B55BA" w:rsidRDefault="000B55BA" w:rsidP="000B55BA">
      <w:pPr>
        <w:tabs>
          <w:tab w:val="left" w:pos="709"/>
        </w:tabs>
        <w:autoSpaceDE w:val="0"/>
        <w:autoSpaceDN w:val="0"/>
        <w:adjustRightInd w:val="0"/>
        <w:spacing w:after="0" w:line="240" w:lineRule="auto"/>
        <w:jc w:val="right"/>
        <w:rPr>
          <w:rFonts w:ascii="Times New Roman" w:eastAsia="Calibri" w:hAnsi="Times New Roman" w:cs="Times New Roman"/>
          <w:sz w:val="28"/>
          <w:szCs w:val="28"/>
        </w:rPr>
      </w:pPr>
      <w:r w:rsidRPr="000B55BA">
        <w:rPr>
          <w:rFonts w:ascii="Times New Roman" w:eastAsia="Calibri" w:hAnsi="Times New Roman" w:cs="Times New Roman"/>
          <w:sz w:val="28"/>
          <w:szCs w:val="28"/>
        </w:rPr>
        <w:t>Таблица 35</w:t>
      </w:r>
    </w:p>
    <w:tbl>
      <w:tblPr>
        <w:tblW w:w="93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996"/>
        <w:gridCol w:w="6364"/>
      </w:tblGrid>
      <w:tr w:rsidR="000B55BA" w:rsidRPr="000B55BA" w:rsidTr="000B55BA">
        <w:trPr>
          <w:tblHeader/>
        </w:trPr>
        <w:tc>
          <w:tcPr>
            <w:tcW w:w="2996" w:type="dxa"/>
            <w:tcBorders>
              <w:top w:val="single" w:sz="6" w:space="0" w:color="000000"/>
              <w:left w:val="single" w:sz="6" w:space="0" w:color="000000"/>
              <w:bottom w:val="single" w:sz="6" w:space="0" w:color="000000"/>
              <w:right w:val="single" w:sz="6" w:space="0" w:color="000000"/>
            </w:tcBorders>
            <w:hideMark/>
          </w:tcPr>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Сооружения связи</w:t>
            </w:r>
          </w:p>
        </w:tc>
        <w:tc>
          <w:tcPr>
            <w:tcW w:w="6364" w:type="dxa"/>
            <w:tcBorders>
              <w:top w:val="single" w:sz="6" w:space="0" w:color="000000"/>
              <w:left w:val="single" w:sz="6" w:space="0" w:color="000000"/>
              <w:bottom w:val="single" w:sz="6" w:space="0" w:color="000000"/>
              <w:right w:val="single" w:sz="6" w:space="0" w:color="000000"/>
            </w:tcBorders>
            <w:hideMark/>
          </w:tcPr>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Размеры земельных</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участков, га</w:t>
            </w:r>
          </w:p>
        </w:tc>
      </w:tr>
      <w:tr w:rsidR="000B55BA" w:rsidRPr="000B55BA" w:rsidTr="000B55BA">
        <w:tc>
          <w:tcPr>
            <w:tcW w:w="2996" w:type="dxa"/>
            <w:tcBorders>
              <w:top w:val="single" w:sz="6" w:space="0" w:color="000000"/>
              <w:left w:val="single" w:sz="6" w:space="0" w:color="000000"/>
              <w:bottom w:val="single" w:sz="6" w:space="0" w:color="000000"/>
              <w:right w:val="single" w:sz="6" w:space="0" w:color="000000"/>
            </w:tcBorders>
            <w:hideMark/>
          </w:tcPr>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А. Кабельные линии</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lang w:eastAsia="ru-RU"/>
              </w:rPr>
            </w:pPr>
            <w:r w:rsidRPr="000B55BA">
              <w:rPr>
                <w:rFonts w:ascii="Times New Roman" w:eastAsia="Calibri" w:hAnsi="Times New Roman" w:cs="Times New Roman"/>
                <w:sz w:val="24"/>
                <w:szCs w:val="28"/>
                <w:lang w:eastAsia="ru-RU"/>
              </w:rPr>
              <w:t>1. Необслуживаемые усилительные пункты в металлических цистернах:</w:t>
            </w:r>
          </w:p>
          <w:p w:rsidR="000B55BA" w:rsidRPr="000B55BA" w:rsidRDefault="000B55BA" w:rsidP="000B55BA">
            <w:pPr>
              <w:tabs>
                <w:tab w:val="left" w:pos="0"/>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при уровне грунтовых вод на глубине до 0.4 м</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то же, на глубине от 0,4 до 1,3 м</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тоже, на глубине более 1,3 м</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lang w:eastAsia="ru-RU"/>
              </w:rPr>
            </w:pPr>
            <w:r w:rsidRPr="000B55BA">
              <w:rPr>
                <w:rFonts w:ascii="Times New Roman" w:eastAsia="Calibri" w:hAnsi="Times New Roman" w:cs="Times New Roman"/>
                <w:sz w:val="24"/>
                <w:szCs w:val="28"/>
                <w:lang w:eastAsia="ru-RU"/>
              </w:rPr>
              <w:t>2. Необслуживаемые усилительные пункты в контейнерах</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lang w:eastAsia="ru-RU"/>
              </w:rPr>
            </w:pPr>
            <w:r w:rsidRPr="000B55BA">
              <w:rPr>
                <w:rFonts w:ascii="Times New Roman" w:eastAsia="Calibri" w:hAnsi="Times New Roman" w:cs="Times New Roman"/>
                <w:sz w:val="24"/>
                <w:szCs w:val="28"/>
                <w:lang w:eastAsia="ru-RU"/>
              </w:rPr>
              <w:t>3. Обслуживаемые усилительные пункты и сетевые узлы выделения</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4. Вспомогательные осевые узлы выделения</w:t>
            </w:r>
          </w:p>
          <w:p w:rsidR="000B55BA" w:rsidRPr="000B55BA" w:rsidRDefault="000B55BA" w:rsidP="000B55BA">
            <w:pPr>
              <w:tabs>
                <w:tab w:val="left" w:pos="426"/>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5. Сетевые узлы управления и коммутации:</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lastRenderedPageBreak/>
              <w:t>с заглубленными зданиями площадью 3000 м2</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то же, площадью 6000 м2</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то же, площадью 9000 м2</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lang w:eastAsia="ru-RU"/>
              </w:rPr>
            </w:pPr>
            <w:r w:rsidRPr="000B55BA">
              <w:rPr>
                <w:rFonts w:ascii="Times New Roman" w:eastAsia="Calibri" w:hAnsi="Times New Roman" w:cs="Times New Roman"/>
                <w:sz w:val="24"/>
                <w:szCs w:val="28"/>
                <w:lang w:eastAsia="ru-RU"/>
              </w:rPr>
              <w:t>6. Технические службы кабельных участков</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Службы районов технической эксплуатации кабельных и радиорелейных магистралей</w:t>
            </w:r>
          </w:p>
        </w:tc>
        <w:tc>
          <w:tcPr>
            <w:tcW w:w="6364" w:type="dxa"/>
            <w:tcBorders>
              <w:top w:val="single" w:sz="6" w:space="0" w:color="000000"/>
              <w:left w:val="single" w:sz="6" w:space="0" w:color="000000"/>
              <w:bottom w:val="single" w:sz="6" w:space="0" w:color="000000"/>
              <w:right w:val="single" w:sz="6" w:space="0" w:color="000000"/>
            </w:tcBorders>
          </w:tcPr>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0,021</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0,013</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0,006</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0,001</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0,29</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1,55</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1,98</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3,00</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4,10</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0,15</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0,37</w:t>
            </w:r>
          </w:p>
        </w:tc>
      </w:tr>
      <w:tr w:rsidR="000B55BA" w:rsidRPr="000B55BA" w:rsidTr="000B55BA">
        <w:tc>
          <w:tcPr>
            <w:tcW w:w="2996" w:type="dxa"/>
            <w:tcBorders>
              <w:top w:val="single" w:sz="6" w:space="0" w:color="000000"/>
              <w:left w:val="single" w:sz="6" w:space="0" w:color="000000"/>
              <w:bottom w:val="single" w:sz="6" w:space="0" w:color="000000"/>
              <w:right w:val="single" w:sz="6" w:space="0" w:color="000000"/>
            </w:tcBorders>
            <w:hideMark/>
          </w:tcPr>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lastRenderedPageBreak/>
              <w:t>Б. Воздушные линии</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7. Основные усилительные пункты</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8. Дополнительные усилительные пункты</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9.. Вспомогательные усилительные пункты (со служебной жилой площадью)</w:t>
            </w:r>
          </w:p>
        </w:tc>
        <w:tc>
          <w:tcPr>
            <w:tcW w:w="6364" w:type="dxa"/>
            <w:tcBorders>
              <w:top w:val="single" w:sz="6" w:space="0" w:color="000000"/>
              <w:left w:val="single" w:sz="6" w:space="0" w:color="000000"/>
              <w:bottom w:val="single" w:sz="6" w:space="0" w:color="000000"/>
              <w:right w:val="single" w:sz="6" w:space="0" w:color="000000"/>
            </w:tcBorders>
          </w:tcPr>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0,29</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0,06</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Определяются проек</w:t>
            </w:r>
            <w:r w:rsidRPr="000B55BA">
              <w:rPr>
                <w:rFonts w:ascii="Times New Roman" w:eastAsia="Calibri" w:hAnsi="Times New Roman" w:cs="Times New Roman"/>
                <w:sz w:val="24"/>
                <w:szCs w:val="28"/>
              </w:rPr>
              <w:softHyphen/>
              <w:t>та</w:t>
            </w:r>
            <w:r w:rsidRPr="000B55BA">
              <w:rPr>
                <w:rFonts w:ascii="Times New Roman" w:eastAsia="Calibri" w:hAnsi="Times New Roman" w:cs="Times New Roman"/>
                <w:sz w:val="24"/>
                <w:szCs w:val="28"/>
              </w:rPr>
              <w:softHyphen/>
              <w:t>ми, утвержденными в установленном по</w:t>
            </w:r>
            <w:r w:rsidRPr="000B55BA">
              <w:rPr>
                <w:rFonts w:ascii="Times New Roman" w:eastAsia="Calibri" w:hAnsi="Times New Roman" w:cs="Times New Roman"/>
                <w:sz w:val="24"/>
                <w:szCs w:val="28"/>
              </w:rPr>
              <w:softHyphen/>
              <w:t>рядке</w:t>
            </w:r>
          </w:p>
        </w:tc>
      </w:tr>
      <w:tr w:rsidR="000B55BA" w:rsidRPr="000B55BA" w:rsidTr="000B55BA">
        <w:tc>
          <w:tcPr>
            <w:tcW w:w="2996" w:type="dxa"/>
            <w:tcBorders>
              <w:top w:val="single" w:sz="6" w:space="0" w:color="000000"/>
              <w:left w:val="single" w:sz="6" w:space="0" w:color="000000"/>
              <w:bottom w:val="single" w:sz="6" w:space="0" w:color="000000"/>
              <w:right w:val="single" w:sz="6" w:space="0" w:color="000000"/>
            </w:tcBorders>
            <w:hideMark/>
          </w:tcPr>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В. Радиорелейные линии</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10. Узловые радиорелейные станции с мачтой или башней высотой, м:</w:t>
            </w:r>
          </w:p>
          <w:p w:rsidR="000B55BA" w:rsidRPr="000B55BA" w:rsidRDefault="000B55BA" w:rsidP="000B55BA">
            <w:pPr>
              <w:tabs>
                <w:tab w:val="left" w:pos="709"/>
              </w:tabs>
              <w:autoSpaceDE w:val="0"/>
              <w:autoSpaceDN w:val="0"/>
              <w:adjustRightInd w:val="0"/>
              <w:spacing w:after="0" w:line="240" w:lineRule="auto"/>
              <w:ind w:firstLine="567"/>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40</w:t>
            </w:r>
          </w:p>
          <w:p w:rsidR="000B55BA" w:rsidRPr="000B55BA" w:rsidRDefault="000B55BA" w:rsidP="000B55BA">
            <w:pPr>
              <w:tabs>
                <w:tab w:val="left" w:pos="709"/>
              </w:tabs>
              <w:autoSpaceDE w:val="0"/>
              <w:autoSpaceDN w:val="0"/>
              <w:adjustRightInd w:val="0"/>
              <w:spacing w:after="0" w:line="240" w:lineRule="auto"/>
              <w:ind w:firstLine="567"/>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50</w:t>
            </w:r>
          </w:p>
          <w:p w:rsidR="000B55BA" w:rsidRPr="000B55BA" w:rsidRDefault="000B55BA" w:rsidP="000B55BA">
            <w:pPr>
              <w:tabs>
                <w:tab w:val="left" w:pos="709"/>
              </w:tabs>
              <w:autoSpaceDE w:val="0"/>
              <w:autoSpaceDN w:val="0"/>
              <w:adjustRightInd w:val="0"/>
              <w:spacing w:after="0" w:line="240" w:lineRule="auto"/>
              <w:ind w:firstLine="567"/>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60</w:t>
            </w:r>
          </w:p>
          <w:p w:rsidR="000B55BA" w:rsidRPr="000B55BA" w:rsidRDefault="000B55BA" w:rsidP="000B55BA">
            <w:pPr>
              <w:tabs>
                <w:tab w:val="left" w:pos="709"/>
              </w:tabs>
              <w:autoSpaceDE w:val="0"/>
              <w:autoSpaceDN w:val="0"/>
              <w:adjustRightInd w:val="0"/>
              <w:spacing w:after="0" w:line="240" w:lineRule="auto"/>
              <w:ind w:firstLine="567"/>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70</w:t>
            </w:r>
          </w:p>
          <w:p w:rsidR="000B55BA" w:rsidRPr="000B55BA" w:rsidRDefault="000B55BA" w:rsidP="000B55BA">
            <w:pPr>
              <w:tabs>
                <w:tab w:val="left" w:pos="709"/>
              </w:tabs>
              <w:autoSpaceDE w:val="0"/>
              <w:autoSpaceDN w:val="0"/>
              <w:adjustRightInd w:val="0"/>
              <w:spacing w:after="0" w:line="240" w:lineRule="auto"/>
              <w:ind w:firstLine="567"/>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80</w:t>
            </w:r>
          </w:p>
          <w:p w:rsidR="000B55BA" w:rsidRPr="000B55BA" w:rsidRDefault="000B55BA" w:rsidP="000B55BA">
            <w:pPr>
              <w:tabs>
                <w:tab w:val="left" w:pos="709"/>
              </w:tabs>
              <w:autoSpaceDE w:val="0"/>
              <w:autoSpaceDN w:val="0"/>
              <w:adjustRightInd w:val="0"/>
              <w:spacing w:after="0" w:line="240" w:lineRule="auto"/>
              <w:ind w:firstLine="567"/>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90</w:t>
            </w:r>
          </w:p>
          <w:p w:rsidR="000B55BA" w:rsidRPr="000B55BA" w:rsidRDefault="000B55BA" w:rsidP="000B55BA">
            <w:pPr>
              <w:tabs>
                <w:tab w:val="left" w:pos="709"/>
              </w:tabs>
              <w:autoSpaceDE w:val="0"/>
              <w:autoSpaceDN w:val="0"/>
              <w:adjustRightInd w:val="0"/>
              <w:spacing w:after="0" w:line="240" w:lineRule="auto"/>
              <w:ind w:firstLine="567"/>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100</w:t>
            </w:r>
          </w:p>
          <w:p w:rsidR="000B55BA" w:rsidRPr="000B55BA" w:rsidRDefault="000B55BA" w:rsidP="000B55BA">
            <w:pPr>
              <w:tabs>
                <w:tab w:val="left" w:pos="709"/>
              </w:tabs>
              <w:autoSpaceDE w:val="0"/>
              <w:autoSpaceDN w:val="0"/>
              <w:adjustRightInd w:val="0"/>
              <w:spacing w:after="0" w:line="240" w:lineRule="auto"/>
              <w:ind w:firstLine="567"/>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110</w:t>
            </w:r>
          </w:p>
          <w:p w:rsidR="000B55BA" w:rsidRPr="000B55BA" w:rsidRDefault="000B55BA" w:rsidP="000B55BA">
            <w:pPr>
              <w:tabs>
                <w:tab w:val="left" w:pos="709"/>
              </w:tabs>
              <w:autoSpaceDE w:val="0"/>
              <w:autoSpaceDN w:val="0"/>
              <w:adjustRightInd w:val="0"/>
              <w:spacing w:after="0" w:line="240" w:lineRule="auto"/>
              <w:ind w:firstLine="567"/>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120</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 xml:space="preserve">11. Промежуточные радиорелейные станции с мачтой или башней высотой, </w:t>
            </w:r>
            <w:proofErr w:type="gramStart"/>
            <w:r w:rsidRPr="000B55BA">
              <w:rPr>
                <w:rFonts w:ascii="Times New Roman" w:eastAsia="Calibri" w:hAnsi="Times New Roman" w:cs="Times New Roman"/>
                <w:sz w:val="24"/>
                <w:szCs w:val="28"/>
              </w:rPr>
              <w:t xml:space="preserve">м:   </w:t>
            </w:r>
            <w:proofErr w:type="gramEnd"/>
            <w:r w:rsidRPr="000B55BA">
              <w:rPr>
                <w:rFonts w:ascii="Times New Roman" w:eastAsia="Calibri" w:hAnsi="Times New Roman" w:cs="Times New Roman"/>
                <w:sz w:val="24"/>
                <w:szCs w:val="28"/>
              </w:rPr>
              <w:t xml:space="preserve">                              30</w:t>
            </w:r>
          </w:p>
          <w:p w:rsidR="000B55BA" w:rsidRPr="000B55BA" w:rsidRDefault="000B55BA" w:rsidP="000B55BA">
            <w:pPr>
              <w:tabs>
                <w:tab w:val="left" w:pos="709"/>
              </w:tabs>
              <w:autoSpaceDE w:val="0"/>
              <w:autoSpaceDN w:val="0"/>
              <w:adjustRightInd w:val="0"/>
              <w:spacing w:after="0" w:line="240" w:lineRule="auto"/>
              <w:ind w:firstLine="567"/>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40</w:t>
            </w:r>
          </w:p>
          <w:p w:rsidR="000B55BA" w:rsidRPr="000B55BA" w:rsidRDefault="000B55BA" w:rsidP="000B55BA">
            <w:pPr>
              <w:tabs>
                <w:tab w:val="left" w:pos="709"/>
              </w:tabs>
              <w:autoSpaceDE w:val="0"/>
              <w:autoSpaceDN w:val="0"/>
              <w:adjustRightInd w:val="0"/>
              <w:spacing w:after="0" w:line="240" w:lineRule="auto"/>
              <w:ind w:firstLine="567"/>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50</w:t>
            </w:r>
          </w:p>
          <w:p w:rsidR="000B55BA" w:rsidRPr="000B55BA" w:rsidRDefault="000B55BA" w:rsidP="000B55BA">
            <w:pPr>
              <w:tabs>
                <w:tab w:val="left" w:pos="709"/>
              </w:tabs>
              <w:autoSpaceDE w:val="0"/>
              <w:autoSpaceDN w:val="0"/>
              <w:adjustRightInd w:val="0"/>
              <w:spacing w:after="0" w:line="240" w:lineRule="auto"/>
              <w:ind w:firstLine="567"/>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60</w:t>
            </w:r>
          </w:p>
          <w:p w:rsidR="000B55BA" w:rsidRPr="000B55BA" w:rsidRDefault="000B55BA" w:rsidP="000B55BA">
            <w:pPr>
              <w:tabs>
                <w:tab w:val="left" w:pos="709"/>
              </w:tabs>
              <w:autoSpaceDE w:val="0"/>
              <w:autoSpaceDN w:val="0"/>
              <w:adjustRightInd w:val="0"/>
              <w:spacing w:after="0" w:line="240" w:lineRule="auto"/>
              <w:ind w:firstLine="567"/>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70</w:t>
            </w:r>
          </w:p>
          <w:p w:rsidR="000B55BA" w:rsidRPr="000B55BA" w:rsidRDefault="000B55BA" w:rsidP="000B55BA">
            <w:pPr>
              <w:tabs>
                <w:tab w:val="left" w:pos="709"/>
              </w:tabs>
              <w:autoSpaceDE w:val="0"/>
              <w:autoSpaceDN w:val="0"/>
              <w:adjustRightInd w:val="0"/>
              <w:spacing w:after="0" w:line="240" w:lineRule="auto"/>
              <w:ind w:firstLine="567"/>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80</w:t>
            </w:r>
          </w:p>
          <w:p w:rsidR="000B55BA" w:rsidRPr="000B55BA" w:rsidRDefault="000B55BA" w:rsidP="000B55BA">
            <w:pPr>
              <w:tabs>
                <w:tab w:val="left" w:pos="709"/>
              </w:tabs>
              <w:autoSpaceDE w:val="0"/>
              <w:autoSpaceDN w:val="0"/>
              <w:adjustRightInd w:val="0"/>
              <w:spacing w:after="0" w:line="240" w:lineRule="auto"/>
              <w:ind w:firstLine="567"/>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90</w:t>
            </w:r>
          </w:p>
          <w:p w:rsidR="000B55BA" w:rsidRPr="000B55BA" w:rsidRDefault="000B55BA" w:rsidP="000B55BA">
            <w:pPr>
              <w:tabs>
                <w:tab w:val="left" w:pos="709"/>
              </w:tabs>
              <w:autoSpaceDE w:val="0"/>
              <w:autoSpaceDN w:val="0"/>
              <w:adjustRightInd w:val="0"/>
              <w:spacing w:after="0" w:line="240" w:lineRule="auto"/>
              <w:ind w:firstLine="567"/>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100</w:t>
            </w:r>
          </w:p>
          <w:p w:rsidR="000B55BA" w:rsidRPr="000B55BA" w:rsidRDefault="000B55BA" w:rsidP="000B55BA">
            <w:pPr>
              <w:tabs>
                <w:tab w:val="left" w:pos="709"/>
              </w:tabs>
              <w:autoSpaceDE w:val="0"/>
              <w:autoSpaceDN w:val="0"/>
              <w:adjustRightInd w:val="0"/>
              <w:spacing w:after="0" w:line="240" w:lineRule="auto"/>
              <w:ind w:firstLine="567"/>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110</w:t>
            </w:r>
          </w:p>
          <w:p w:rsidR="000B55BA" w:rsidRPr="000B55BA" w:rsidRDefault="000B55BA" w:rsidP="000B55BA">
            <w:pPr>
              <w:tabs>
                <w:tab w:val="left" w:pos="709"/>
              </w:tabs>
              <w:autoSpaceDE w:val="0"/>
              <w:autoSpaceDN w:val="0"/>
              <w:adjustRightInd w:val="0"/>
              <w:spacing w:after="0" w:line="240" w:lineRule="auto"/>
              <w:ind w:firstLine="567"/>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120</w:t>
            </w: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r w:rsidRPr="000B55BA">
              <w:rPr>
                <w:rFonts w:ascii="Times New Roman" w:eastAsia="Calibri" w:hAnsi="Times New Roman" w:cs="Times New Roman"/>
                <w:sz w:val="24"/>
                <w:szCs w:val="28"/>
              </w:rPr>
              <w:t>12. Аварийно-профилактические службы</w:t>
            </w:r>
          </w:p>
        </w:tc>
        <w:tc>
          <w:tcPr>
            <w:tcW w:w="6364" w:type="dxa"/>
            <w:tcBorders>
              <w:top w:val="single" w:sz="6" w:space="0" w:color="000000"/>
              <w:left w:val="single" w:sz="6" w:space="0" w:color="000000"/>
              <w:bottom w:val="single" w:sz="6" w:space="0" w:color="000000"/>
              <w:right w:val="single" w:sz="6" w:space="0" w:color="000000"/>
            </w:tcBorders>
          </w:tcPr>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p>
          <w:p w:rsidR="000B55BA" w:rsidRPr="000B55BA" w:rsidRDefault="000B55BA" w:rsidP="000B55BA">
            <w:pPr>
              <w:tabs>
                <w:tab w:val="left" w:pos="709"/>
              </w:tabs>
              <w:autoSpaceDE w:val="0"/>
              <w:autoSpaceDN w:val="0"/>
              <w:adjustRightInd w:val="0"/>
              <w:spacing w:after="0" w:line="240" w:lineRule="auto"/>
              <w:rPr>
                <w:rFonts w:ascii="Times New Roman" w:eastAsia="Calibri" w:hAnsi="Times New Roman" w:cs="Times New Roman"/>
                <w:sz w:val="24"/>
                <w:szCs w:val="28"/>
              </w:rPr>
            </w:pP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0,80/0,30</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1,00/0,40</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1,10/0,45</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1,30/0,50</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1,40/0,55</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1,50/0,60</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1,65/0,70</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1,90/0,80</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2,10/0,90</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0,80/0,40</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0,85/0,45</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1,00/0,50</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1,10/0,55</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1,30/0,60</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1,40/0,65</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1,50/0,70</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1,65/0,80</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1,90/0,90</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2,10/1,00</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4"/>
                <w:szCs w:val="28"/>
              </w:rPr>
            </w:pPr>
            <w:r w:rsidRPr="000B55BA">
              <w:rPr>
                <w:rFonts w:ascii="Times New Roman" w:eastAsia="Calibri" w:hAnsi="Times New Roman" w:cs="Times New Roman"/>
                <w:sz w:val="24"/>
                <w:szCs w:val="28"/>
              </w:rPr>
              <w:t>0,4</w:t>
            </w:r>
          </w:p>
        </w:tc>
      </w:tr>
    </w:tbl>
    <w:p w:rsidR="000B55BA" w:rsidRPr="000B55BA" w:rsidRDefault="000B55BA" w:rsidP="000B55BA">
      <w:pPr>
        <w:tabs>
          <w:tab w:val="left" w:pos="709"/>
        </w:tabs>
        <w:autoSpaceDE w:val="0"/>
        <w:autoSpaceDN w:val="0"/>
        <w:adjustRightInd w:val="0"/>
        <w:spacing w:after="0" w:line="240" w:lineRule="auto"/>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Примечания: </w:t>
      </w:r>
    </w:p>
    <w:p w:rsidR="000B55BA" w:rsidRPr="000B55BA" w:rsidRDefault="000B55BA" w:rsidP="000B55BA">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B55BA">
        <w:rPr>
          <w:rFonts w:ascii="Times New Roman" w:eastAsia="Calibri" w:hAnsi="Times New Roman" w:cs="Times New Roman"/>
          <w:sz w:val="28"/>
          <w:szCs w:val="28"/>
        </w:rPr>
        <w:lastRenderedPageBreak/>
        <w:t>1.</w:t>
      </w:r>
      <w:r w:rsidRPr="000B55BA">
        <w:rPr>
          <w:rFonts w:ascii="Times New Roman" w:eastAsia="Calibri" w:hAnsi="Times New Roman" w:cs="Times New Roman"/>
          <w:sz w:val="28"/>
          <w:szCs w:val="28"/>
          <w:lang w:eastAsia="ru-RU"/>
        </w:rPr>
        <w:t xml:space="preserve"> Размеры земельных участков в позициях 10 и 11 даны: в числителе - для радиорелейных станций с мачтами, в знаменателе - для станций с башнями.</w:t>
      </w:r>
    </w:p>
    <w:p w:rsidR="000B55BA" w:rsidRPr="000B55BA" w:rsidRDefault="000B55BA" w:rsidP="000B55BA">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2. Размеры земельных участков определяются в соответствии с проектами, утвержденными в установленном порядке:</w:t>
      </w:r>
    </w:p>
    <w:p w:rsidR="000B55BA" w:rsidRPr="000B55BA" w:rsidRDefault="000B55BA" w:rsidP="000B55BA">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при высоте мачты или башни более 120 м, при уклонах рельефа местности более 0,05, а также при пересеченной местности;</w:t>
      </w:r>
    </w:p>
    <w:p w:rsidR="000B55BA" w:rsidRPr="000B55BA" w:rsidRDefault="000B55BA" w:rsidP="000B55BA">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w:t>
      </w:r>
    </w:p>
    <w:p w:rsidR="000B55BA" w:rsidRPr="000B55BA" w:rsidRDefault="000B55BA" w:rsidP="000B55BA">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w:t>
      </w:r>
    </w:p>
    <w:p w:rsidR="000B55BA" w:rsidRPr="00F117D2" w:rsidRDefault="000B55BA" w:rsidP="000B55BA">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0B55BA" w:rsidRPr="00F117D2" w:rsidRDefault="000B55BA" w:rsidP="000B55BA">
      <w:pPr>
        <w:widowControl w:val="0"/>
        <w:spacing w:after="0" w:line="240" w:lineRule="auto"/>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3.7.2. Организации культуры</w:t>
      </w:r>
    </w:p>
    <w:p w:rsidR="000B55BA" w:rsidRPr="00F117D2" w:rsidRDefault="000B55BA" w:rsidP="000B55BA">
      <w:pPr>
        <w:widowControl w:val="0"/>
        <w:spacing w:after="0" w:line="240" w:lineRule="auto"/>
        <w:jc w:val="center"/>
        <w:rPr>
          <w:rFonts w:ascii="Times New Roman" w:eastAsia="Times New Roman" w:hAnsi="Times New Roman" w:cs="Times New Roman"/>
          <w:b/>
          <w:sz w:val="28"/>
          <w:szCs w:val="28"/>
          <w:lang w:eastAsia="ru-RU"/>
        </w:rPr>
      </w:pP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 организациям культуры относятся универсальные спортивно-зрелищные залы, кинотеатры, концертные залы, профессиональные театры, цирки, выставочные залы, учреждения культуры клубного типа, музеи, библиотеки, детские школы искусств, школы эстетического воспитания. Обоснованием включения указанных объектов являются пункты 7.2, 11, 12, 13.1, 17, 30 статьи 14 Федерального закона от 6 октября 2003 года N 131-ФЗ "Об общих принципах организации местного самоуправления в Российской Федерации «7.2) создание условий для реализации мер, направленных на укрепление межнационального и межконфессионального согласия, сохранение и развитие языков и</w:t>
      </w:r>
    </w:p>
    <w:p w:rsidR="000B55BA" w:rsidRPr="000B55BA" w:rsidRDefault="000B55BA" w:rsidP="000B55BA">
      <w:pPr>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11) организация библиотечного обслуживания населения, комплектование и обеспечение сохранности библиотечных фондов библиотек поселения; 12) создание условий для организации досуга и обеспечения жителей поселения услугами организаций культуры; 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17) формирование архивных фондов поселения; 30) организация и осуществление мероприятий по работе с детьми».           </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Расчетные показатели минимально допустимого уровня обеспеченности организациями культуры определяются в соответствии с разделом 6 тома 1 «Основная часть» настоящих Нормативов.</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p>
    <w:p w:rsidR="000B55BA" w:rsidRPr="00F117D2" w:rsidRDefault="000B55BA" w:rsidP="000B55B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3.7.3. Объекты общественного питания, объекты торговли</w:t>
      </w:r>
    </w:p>
    <w:p w:rsidR="000B55BA" w:rsidRPr="000B55BA" w:rsidRDefault="000B55BA" w:rsidP="000B55BA">
      <w:pPr>
        <w:autoSpaceDE w:val="0"/>
        <w:autoSpaceDN w:val="0"/>
        <w:adjustRightInd w:val="0"/>
        <w:spacing w:after="0" w:line="240" w:lineRule="auto"/>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К объектам торговли и питания относятся торговые центры, магазины продовольственных и непродовольственных товаров, рынки (розничные, </w:t>
      </w:r>
      <w:r w:rsidRPr="000B55BA">
        <w:rPr>
          <w:rFonts w:ascii="Times New Roman" w:eastAsia="Times New Roman" w:hAnsi="Times New Roman" w:cs="Times New Roman"/>
          <w:sz w:val="28"/>
          <w:szCs w:val="28"/>
          <w:lang w:eastAsia="ru-RU"/>
        </w:rPr>
        <w:lastRenderedPageBreak/>
        <w:t>сельскохозяйственные), предприятия общественного питания (рестораны, бары, кафе, столовые, закусочные, предприятия быстрого питания, буфеты, кафетерии, кофейни, магазины кулинарии). Обоснованием включения указанных объектов являются пункт 10 статьи 14 Федерального закона от 6 октября 2003 года N 131-ФЗ "Об общих принципах организации местного самоуправления в Российской Федерации «создание условий для обеспечения жителей поселения услугами</w:t>
      </w:r>
      <w:proofErr w:type="gramStart"/>
      <w:r w:rsidRPr="000B55BA">
        <w:rPr>
          <w:rFonts w:ascii="Times New Roman" w:eastAsia="Times New Roman" w:hAnsi="Times New Roman" w:cs="Times New Roman"/>
          <w:sz w:val="28"/>
          <w:szCs w:val="28"/>
          <w:lang w:eastAsia="ru-RU"/>
        </w:rPr>
        <w:t xml:space="preserve"> ….</w:t>
      </w:r>
      <w:proofErr w:type="gramEnd"/>
      <w:r w:rsidRPr="000B55BA">
        <w:rPr>
          <w:rFonts w:ascii="Times New Roman" w:eastAsia="Times New Roman" w:hAnsi="Times New Roman" w:cs="Times New Roman"/>
          <w:sz w:val="28"/>
          <w:szCs w:val="28"/>
          <w:lang w:eastAsia="ru-RU"/>
        </w:rPr>
        <w:t xml:space="preserve"> общественного питания, торговли…».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Расчетные показатели минимально допустимого уровня обеспеченности объектами общественного питания и торговли, а также размеры земельных участков для размещения указанных объектов следует принимать в соответствии с разделом 6 тома 1 «Основная часть» настоящих Нормативов.</w:t>
      </w:r>
    </w:p>
    <w:p w:rsidR="000B55BA" w:rsidRPr="000B55BA" w:rsidRDefault="000B55BA" w:rsidP="000B55BA">
      <w:pPr>
        <w:spacing w:after="0" w:line="240" w:lineRule="auto"/>
        <w:jc w:val="both"/>
        <w:rPr>
          <w:rFonts w:ascii="Times New Roman" w:eastAsia="Times New Roman" w:hAnsi="Times New Roman" w:cs="Times New Roman"/>
          <w:sz w:val="28"/>
          <w:szCs w:val="28"/>
          <w:lang w:eastAsia="ru-RU"/>
        </w:rPr>
      </w:pPr>
    </w:p>
    <w:p w:rsidR="000B55BA" w:rsidRPr="00F117D2" w:rsidRDefault="000B55BA" w:rsidP="000B55B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3.7.4. Объекты бытового обслуживания населения</w:t>
      </w:r>
    </w:p>
    <w:p w:rsidR="000B55BA" w:rsidRPr="000B55BA" w:rsidRDefault="000B55BA" w:rsidP="000B55B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 объектам бытового обслуживания населения относятся прачечные, химчистки, бани и т.д. Обоснованием включения указанных объектов является пункт 10 статьи 14 Федерального закона от 6 октября 2003 года N 131-ФЗ "Об общих принципах организации местного самоуправления в Российской Федерации «создание условий для обеспечения жителей поселения услугами</w:t>
      </w:r>
      <w:proofErr w:type="gramStart"/>
      <w:r w:rsidRPr="000B55BA">
        <w:rPr>
          <w:rFonts w:ascii="Times New Roman" w:eastAsia="Times New Roman" w:hAnsi="Times New Roman" w:cs="Times New Roman"/>
          <w:sz w:val="28"/>
          <w:szCs w:val="28"/>
          <w:lang w:eastAsia="ru-RU"/>
        </w:rPr>
        <w:t xml:space="preserve"> ….</w:t>
      </w:r>
      <w:proofErr w:type="gramEnd"/>
      <w:r w:rsidRPr="000B55BA">
        <w:rPr>
          <w:rFonts w:ascii="Times New Roman" w:eastAsia="Times New Roman" w:hAnsi="Times New Roman" w:cs="Times New Roman"/>
          <w:sz w:val="28"/>
          <w:szCs w:val="28"/>
          <w:lang w:eastAsia="ru-RU"/>
        </w:rPr>
        <w:t xml:space="preserve"> бытового обслуживания».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Расчетные показатели минимально допустимого уровня обеспеченности предприятиями бытового обслуживания населения, а также размеры земельных участков для размещения указанных объектов следует принимать в соответствии с разделом 6 тома 1 «Основная часть» настоящих Нормативов.</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r>
      <w:r w:rsidRPr="000B55BA">
        <w:rPr>
          <w:rFonts w:ascii="Times New Roman" w:eastAsia="Times New Roman" w:hAnsi="Times New Roman" w:cs="Times New Roman"/>
          <w:sz w:val="28"/>
          <w:szCs w:val="28"/>
          <w:lang w:eastAsia="ru-RU"/>
        </w:rPr>
        <w:tab/>
      </w:r>
    </w:p>
    <w:p w:rsidR="00F117D2" w:rsidRDefault="00F117D2" w:rsidP="000B55BA">
      <w:pPr>
        <w:spacing w:after="0" w:line="240" w:lineRule="auto"/>
        <w:jc w:val="center"/>
        <w:rPr>
          <w:rFonts w:ascii="Times New Roman" w:eastAsia="Times New Roman" w:hAnsi="Times New Roman" w:cs="Times New Roman"/>
          <w:sz w:val="28"/>
          <w:szCs w:val="28"/>
          <w:lang w:eastAsia="ru-RU"/>
        </w:rPr>
      </w:pPr>
    </w:p>
    <w:p w:rsidR="00F117D2" w:rsidRDefault="00F117D2" w:rsidP="000B55BA">
      <w:pPr>
        <w:spacing w:after="0" w:line="240" w:lineRule="auto"/>
        <w:jc w:val="center"/>
        <w:rPr>
          <w:rFonts w:ascii="Times New Roman" w:eastAsia="Times New Roman" w:hAnsi="Times New Roman" w:cs="Times New Roman"/>
          <w:sz w:val="28"/>
          <w:szCs w:val="28"/>
          <w:lang w:eastAsia="ru-RU"/>
        </w:rPr>
      </w:pPr>
    </w:p>
    <w:p w:rsidR="00F117D2" w:rsidRDefault="00F117D2" w:rsidP="000B55BA">
      <w:pPr>
        <w:spacing w:after="0" w:line="240" w:lineRule="auto"/>
        <w:jc w:val="center"/>
        <w:rPr>
          <w:rFonts w:ascii="Times New Roman" w:eastAsia="Times New Roman" w:hAnsi="Times New Roman" w:cs="Times New Roman"/>
          <w:sz w:val="28"/>
          <w:szCs w:val="28"/>
          <w:lang w:eastAsia="ru-RU"/>
        </w:rPr>
      </w:pPr>
    </w:p>
    <w:p w:rsidR="00F117D2" w:rsidRDefault="00F117D2" w:rsidP="000B55BA">
      <w:pPr>
        <w:spacing w:after="0" w:line="240" w:lineRule="auto"/>
        <w:jc w:val="center"/>
        <w:rPr>
          <w:rFonts w:ascii="Times New Roman" w:eastAsia="Times New Roman" w:hAnsi="Times New Roman" w:cs="Times New Roman"/>
          <w:sz w:val="28"/>
          <w:szCs w:val="28"/>
          <w:lang w:eastAsia="ru-RU"/>
        </w:rPr>
      </w:pPr>
    </w:p>
    <w:p w:rsidR="000B55BA" w:rsidRPr="00F117D2" w:rsidRDefault="000B55BA" w:rsidP="000B55BA">
      <w:pPr>
        <w:spacing w:after="0" w:line="240" w:lineRule="auto"/>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3.7.5. Объекты в области обеспечения мер пожарной безопасности</w:t>
      </w:r>
    </w:p>
    <w:p w:rsidR="000B55BA" w:rsidRPr="00F117D2" w:rsidRDefault="000B55BA" w:rsidP="000B55BA">
      <w:pPr>
        <w:widowControl w:val="0"/>
        <w:spacing w:after="0" w:line="240" w:lineRule="auto"/>
        <w:jc w:val="center"/>
        <w:rPr>
          <w:rFonts w:ascii="Times New Roman" w:eastAsia="Times New Roman" w:hAnsi="Times New Roman" w:cs="Times New Roman"/>
          <w:b/>
          <w:sz w:val="28"/>
          <w:szCs w:val="28"/>
          <w:lang w:eastAsia="ru-RU"/>
        </w:rPr>
      </w:pPr>
    </w:p>
    <w:p w:rsidR="000B55BA" w:rsidRPr="00F117D2" w:rsidRDefault="000B55BA" w:rsidP="000B55BA">
      <w:pPr>
        <w:widowControl w:val="0"/>
        <w:spacing w:after="0" w:line="240" w:lineRule="auto"/>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3.7.5.1. Общие положения</w:t>
      </w:r>
    </w:p>
    <w:p w:rsidR="000B55BA" w:rsidRPr="000B55BA" w:rsidRDefault="000B55BA" w:rsidP="000B55BA">
      <w:pPr>
        <w:spacing w:after="0" w:line="240" w:lineRule="auto"/>
        <w:rPr>
          <w:rFonts w:ascii="Times New Roman" w:eastAsia="Times New Roman" w:hAnsi="Times New Roman" w:cs="Times New Roman"/>
          <w:sz w:val="28"/>
          <w:szCs w:val="28"/>
          <w:lang w:eastAsia="ru-RU"/>
        </w:rPr>
      </w:pP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К объектам в области обеспечения мер пожарной безопасности относится противопожарный водоем (резервуар), другие объекты. Обоснованием включения указанных объектов является             </w:t>
      </w:r>
      <w:proofErr w:type="gramStart"/>
      <w:r w:rsidRPr="000B55BA">
        <w:rPr>
          <w:rFonts w:ascii="Times New Roman" w:eastAsia="Times New Roman" w:hAnsi="Times New Roman" w:cs="Times New Roman"/>
          <w:sz w:val="28"/>
          <w:szCs w:val="28"/>
          <w:lang w:eastAsia="ru-RU"/>
        </w:rPr>
        <w:t>пункт  9</w:t>
      </w:r>
      <w:proofErr w:type="gramEnd"/>
      <w:r w:rsidRPr="000B55BA">
        <w:rPr>
          <w:rFonts w:ascii="Times New Roman" w:eastAsia="Times New Roman" w:hAnsi="Times New Roman" w:cs="Times New Roman"/>
          <w:sz w:val="28"/>
          <w:szCs w:val="28"/>
          <w:lang w:eastAsia="ru-RU"/>
        </w:rPr>
        <w:t xml:space="preserve"> статьи 14 Федерального закона от 6 октября 2003 года N 131-ФЗ "Об общих принципах организации местного самоуправления в Российской Федерации «обеспечение первичных мер пожарной безопасности в границах населенных пунктов поселения».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обеспечения первичных мер пожарной безопасности в населенных пунктах администрация сельсовета организует профилактику пожаров в населенных пунктах поселения, осуществляет мероприятия, исключающие возможность переброса огня при лесных пожарах на здания, строения и сооружения, расположенные на территории поселения (устройство защитных противопожарных полос, посадка лиственных насаждений, удаление в летний период сухой растительности).</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На территории населенных пунктов поселения, должны устанавливаться средства звуковой сигнализации для оповещения людей на случай пожара и иметься запасы воды для целей пожаротушения, а также должен быть определен порядок вызова пожарной охраны.</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 летний период в условиях устойчивой сухой, жаркой и ветреной погоды или при получении штормового предупреждения в населенных пунктах, дачных поселках, садовых участках по решению администрации сельсовета разведение костров, проведение пожароопасных работ на определенных участках, топка печей, кухонных очагов и котельных установок, работающих на твердом топливе, может временно приостанавливаться. В этих случаях силами местного населения и добровольных пожарных организуется патрулирование населенных пунктов с первичными средствами пожаротушения (ведро с водой, огнетушитель, лопата), а также осуществляется подготовка для возможного использования имеющейся водовозной и землеройной техники, проводится соответствующая разъяснительная работа о мерах пожарной безопасности и действиях в случае пожара.</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По решению администрации сельсовета в весенне-летний пожароопасный период также может быть организовано дежурство граждан. Органы местного самоуправления поселения создают условия для обеспечения населенных пунктов исправной телефонной или радиосвязью для сообщения о пожаре в государственную пожарную охрану.</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Территории населенных пунктов, в пределах противопожарных расстояний между зданиями, строениями и </w:t>
      </w:r>
      <w:proofErr w:type="gramStart"/>
      <w:r w:rsidRPr="000B55BA">
        <w:rPr>
          <w:rFonts w:ascii="Times New Roman" w:eastAsia="Times New Roman" w:hAnsi="Times New Roman" w:cs="Times New Roman"/>
          <w:sz w:val="28"/>
          <w:szCs w:val="28"/>
          <w:lang w:eastAsia="ru-RU"/>
        </w:rPr>
        <w:t>сооружениями</w:t>
      </w:r>
      <w:proofErr w:type="gramEnd"/>
      <w:r w:rsidRPr="000B55BA">
        <w:rPr>
          <w:rFonts w:ascii="Times New Roman" w:eastAsia="Times New Roman" w:hAnsi="Times New Roman" w:cs="Times New Roman"/>
          <w:sz w:val="28"/>
          <w:szCs w:val="28"/>
          <w:lang w:eastAsia="ru-RU"/>
        </w:rPr>
        <w:t xml:space="preserve"> и открытыми складами, а также участки, прилегающие к жилым домам, дачным и иным постройкам, должны своевременно очищаться от горючих отходов, мусора, тары, опавших листьев, сухой травы. Дороги, проезды и подъезды к зданиям, сооружениям, открытым складам, наружным пожарным лестницам и </w:t>
      </w:r>
      <w:proofErr w:type="spellStart"/>
      <w:r w:rsidRPr="000B55BA">
        <w:rPr>
          <w:rFonts w:ascii="Times New Roman" w:eastAsia="Times New Roman" w:hAnsi="Times New Roman" w:cs="Times New Roman"/>
          <w:sz w:val="28"/>
          <w:szCs w:val="28"/>
          <w:lang w:eastAsia="ru-RU"/>
        </w:rPr>
        <w:t>водоисточникам</w:t>
      </w:r>
      <w:proofErr w:type="spellEnd"/>
      <w:r w:rsidRPr="000B55BA">
        <w:rPr>
          <w:rFonts w:ascii="Times New Roman" w:eastAsia="Times New Roman" w:hAnsi="Times New Roman" w:cs="Times New Roman"/>
          <w:sz w:val="28"/>
          <w:szCs w:val="28"/>
          <w:lang w:eastAsia="ru-RU"/>
        </w:rPr>
        <w:t>,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 Организация выполнения указанных мероприятий по отношению к объектам муниципальной собственности осуществляется администрацией сельсовета, по отношению к объектам иной формы собственности – собственниками объектов самостоятельно.</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Территории населенных пунктов должны иметь наружное освещение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строения и сооружения. Места размещения (нахождения) средств пожарной безопасности и специально оборудованные места для курения должны быть обозначены знаками пожарной безопасности, в том числе знаком пожарной безопасности "Не загромождать". Указанные мероприятия, осуществляемые на объектах, находящихся в муниципальной собственности, производятся за счет средств бюджета поселения, на остальных объектах – за счет средств их собственников.</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Расходы, направленные на обеспечение исполнения противопожарных требований, установленных действующим законодательством, на объектах муниципальной собственности, переданных в аренду, безвозмездное пользование, хозяйственное ведение юридическим или физическим лицам, осуществляются за счет указанных лиц.</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Планировка и застройка территории муниципального образования должна осуществляться в соответствии с генеральным планом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с учетом требований пожарной безопасности, установленные Федеральным законом от 22 июля 2008 года N 123-ФЗ "Технический регламент о требованиях пожарной безопасности" и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Размещение </w:t>
      </w:r>
      <w:proofErr w:type="spellStart"/>
      <w:r w:rsidRPr="000B55BA">
        <w:rPr>
          <w:rFonts w:ascii="Times New Roman" w:eastAsia="Times New Roman" w:hAnsi="Times New Roman" w:cs="Times New Roman"/>
          <w:sz w:val="28"/>
          <w:szCs w:val="28"/>
          <w:lang w:eastAsia="ru-RU"/>
        </w:rPr>
        <w:t>пожаровзрывоопасных</w:t>
      </w:r>
      <w:proofErr w:type="spellEnd"/>
      <w:r w:rsidRPr="000B55BA">
        <w:rPr>
          <w:rFonts w:ascii="Times New Roman" w:eastAsia="Times New Roman" w:hAnsi="Times New Roman" w:cs="Times New Roman"/>
          <w:sz w:val="28"/>
          <w:szCs w:val="28"/>
          <w:lang w:eastAsia="ru-RU"/>
        </w:rPr>
        <w:t xml:space="preserve"> объектов на территориях населенных пунктов должно осуществляться в соответствии с требованиями технического регламента о требованиях пожарной безопасности.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Опасные производственные объекты, на которых производятся, используются, перерабатываются, образуются, хранятся, транспортируются, уничтожаются </w:t>
      </w:r>
      <w:proofErr w:type="spellStart"/>
      <w:r w:rsidRPr="000B55BA">
        <w:rPr>
          <w:rFonts w:ascii="Times New Roman" w:eastAsia="Times New Roman" w:hAnsi="Times New Roman" w:cs="Times New Roman"/>
          <w:sz w:val="28"/>
          <w:szCs w:val="28"/>
          <w:lang w:eastAsia="ru-RU"/>
        </w:rPr>
        <w:t>пожаровзрывоопасные</w:t>
      </w:r>
      <w:proofErr w:type="spellEnd"/>
      <w:r w:rsidRPr="000B55BA">
        <w:rPr>
          <w:rFonts w:ascii="Times New Roman" w:eastAsia="Times New Roman" w:hAnsi="Times New Roman" w:cs="Times New Roman"/>
          <w:sz w:val="28"/>
          <w:szCs w:val="28"/>
          <w:lang w:eastAsia="ru-RU"/>
        </w:rPr>
        <w:t xml:space="preserve"> вещества и материалы и для которых обязательна разработка декларации о промышленной безопасности (далее - взрывопожароопасные объекты), должны размещаться за границами поселений, а если это невозможно или нецелесообразно, то должны быть разработаны меры по защите людей, зданий и сооружений, находящихся за пределами территории взрывопожароопасного объекта, от воздействия опасных факторов пожара и (или) взрыва. Иные производственные объекты, на территориях которых расположены здания и сооружения категорий А, Б и В по взрывопожарной и пожарной опасности, могут размещаться как на территориях, так и за границами поселений. При этом расчетное значение пожарного риска не должно превышать допустимое значение пожарного риска, установленное техническим регламентом о требованиях пожарной безопасности. При размещении взрывопожароопасных объектов в границах поселений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w:t>
      </w:r>
    </w:p>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p>
    <w:p w:rsidR="000B55BA" w:rsidRPr="00F117D2" w:rsidRDefault="000B55BA" w:rsidP="000B55BA">
      <w:pPr>
        <w:widowControl w:val="0"/>
        <w:spacing w:after="0" w:line="240" w:lineRule="auto"/>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3.7.5.2. Требования по противопожарным разрывам между зданиями</w:t>
      </w:r>
      <w:r w:rsidRPr="00F117D2">
        <w:rPr>
          <w:rFonts w:ascii="Times New Roman" w:eastAsia="Times New Roman" w:hAnsi="Times New Roman" w:cs="Times New Roman"/>
          <w:b/>
          <w:sz w:val="28"/>
          <w:szCs w:val="28"/>
          <w:lang w:eastAsia="ru-RU"/>
        </w:rPr>
        <w:br/>
        <w:t>и сооружениями</w:t>
      </w:r>
    </w:p>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Противопожарные расстояния между жилыми и общественными зданиями, а также между жилыми, общественными зданиями и вспомогательными зданиями и сооружениями производственного, складского и технического назначения (за исключением отдельно оговоренных   объектов нефтегазовой индустрии, автостоянок грузовых автомобилей, специализированных складов, расходных складов горючего для </w:t>
      </w:r>
      <w:proofErr w:type="spellStart"/>
      <w:r w:rsidRPr="000B55BA">
        <w:rPr>
          <w:rFonts w:ascii="Times New Roman" w:eastAsia="Times New Roman" w:hAnsi="Times New Roman" w:cs="Times New Roman"/>
          <w:sz w:val="28"/>
          <w:szCs w:val="28"/>
          <w:lang w:eastAsia="ru-RU"/>
        </w:rPr>
        <w:t>энергообъектов</w:t>
      </w:r>
      <w:proofErr w:type="spellEnd"/>
      <w:r w:rsidRPr="000B55BA">
        <w:rPr>
          <w:rFonts w:ascii="Times New Roman" w:eastAsia="Times New Roman" w:hAnsi="Times New Roman" w:cs="Times New Roman"/>
          <w:sz w:val="28"/>
          <w:szCs w:val="28"/>
          <w:lang w:eastAsia="ru-RU"/>
        </w:rPr>
        <w:t xml:space="preserve"> и т.п.) в зависимости от степени огнестойкости и класса их </w:t>
      </w:r>
      <w:r w:rsidRPr="000B55BA">
        <w:rPr>
          <w:rFonts w:ascii="Times New Roman" w:eastAsia="Times New Roman" w:hAnsi="Times New Roman" w:cs="Times New Roman"/>
          <w:sz w:val="28"/>
          <w:szCs w:val="28"/>
          <w:lang w:eastAsia="ru-RU"/>
        </w:rPr>
        <w:lastRenderedPageBreak/>
        <w:t>конструктивной пожарной опасности принимаются в соответствии с таблицей 36.</w:t>
      </w: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36</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2126"/>
        <w:gridCol w:w="1147"/>
        <w:gridCol w:w="1440"/>
        <w:gridCol w:w="1440"/>
        <w:gridCol w:w="1080"/>
      </w:tblGrid>
      <w:tr w:rsidR="000B55BA" w:rsidRPr="000B55BA" w:rsidTr="000B55BA">
        <w:trPr>
          <w:tblHeader/>
        </w:trPr>
        <w:tc>
          <w:tcPr>
            <w:tcW w:w="2127"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Степень огнестойкости здания</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Класс конструктивной пожарной опасности</w:t>
            </w:r>
          </w:p>
        </w:tc>
        <w:tc>
          <w:tcPr>
            <w:tcW w:w="5107" w:type="dxa"/>
            <w:gridSpan w:val="4"/>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Минимальное расстояние при степени огнестойкости и классе конструктивной пожарной опасности жилых и общественных зданий, м</w:t>
            </w:r>
          </w:p>
        </w:tc>
      </w:tr>
      <w:tr w:rsidR="000B55BA" w:rsidRPr="000B55BA" w:rsidTr="000B55BA">
        <w:trPr>
          <w:tblHeader/>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14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 II, III</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С0</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II, III, IV</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С1</w:t>
            </w:r>
          </w:p>
        </w:tc>
        <w:tc>
          <w:tcPr>
            <w:tcW w:w="1440"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IV С0, С1</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08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IV, V</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С2, СЗ</w:t>
            </w:r>
          </w:p>
        </w:tc>
      </w:tr>
      <w:tr w:rsidR="000B55BA" w:rsidRPr="000B55BA" w:rsidTr="000B55BA">
        <w:tc>
          <w:tcPr>
            <w:tcW w:w="212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Жилые и  общественные    </w:t>
            </w:r>
          </w:p>
        </w:tc>
        <w:tc>
          <w:tcPr>
            <w:tcW w:w="2126"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p>
        </w:tc>
        <w:tc>
          <w:tcPr>
            <w:tcW w:w="1147"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440"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440"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r>
      <w:tr w:rsidR="000B55BA" w:rsidRPr="000B55BA" w:rsidTr="000B55BA">
        <w:tc>
          <w:tcPr>
            <w:tcW w:w="212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 II, III</w:t>
            </w:r>
          </w:p>
        </w:tc>
        <w:tc>
          <w:tcPr>
            <w:tcW w:w="212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С0</w:t>
            </w:r>
          </w:p>
        </w:tc>
        <w:tc>
          <w:tcPr>
            <w:tcW w:w="114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w:t>
            </w:r>
          </w:p>
        </w:tc>
        <w:tc>
          <w:tcPr>
            <w:tcW w:w="108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r>
      <w:tr w:rsidR="000B55BA" w:rsidRPr="000B55BA" w:rsidTr="000B55BA">
        <w:tc>
          <w:tcPr>
            <w:tcW w:w="212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II, III</w:t>
            </w:r>
          </w:p>
        </w:tc>
        <w:tc>
          <w:tcPr>
            <w:tcW w:w="212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С1</w:t>
            </w:r>
          </w:p>
        </w:tc>
        <w:tc>
          <w:tcPr>
            <w:tcW w:w="114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108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r>
      <w:tr w:rsidR="000B55BA" w:rsidRPr="000B55BA" w:rsidTr="000B55BA">
        <w:tc>
          <w:tcPr>
            <w:tcW w:w="212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IV</w:t>
            </w:r>
          </w:p>
        </w:tc>
        <w:tc>
          <w:tcPr>
            <w:tcW w:w="212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С0, С1     </w:t>
            </w:r>
          </w:p>
        </w:tc>
        <w:tc>
          <w:tcPr>
            <w:tcW w:w="114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108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r>
      <w:tr w:rsidR="000B55BA" w:rsidRPr="000B55BA" w:rsidTr="000B55BA">
        <w:tc>
          <w:tcPr>
            <w:tcW w:w="212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IV, V</w:t>
            </w:r>
          </w:p>
        </w:tc>
        <w:tc>
          <w:tcPr>
            <w:tcW w:w="212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С2, СЗ</w:t>
            </w:r>
          </w:p>
        </w:tc>
        <w:tc>
          <w:tcPr>
            <w:tcW w:w="114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108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r>
      <w:tr w:rsidR="000B55BA" w:rsidRPr="000B55BA" w:rsidTr="000B55BA">
        <w:tc>
          <w:tcPr>
            <w:tcW w:w="212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Производственные    и складские    </w:t>
            </w:r>
          </w:p>
        </w:tc>
        <w:tc>
          <w:tcPr>
            <w:tcW w:w="2126"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147"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440"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440"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r>
      <w:tr w:rsidR="000B55BA" w:rsidRPr="000B55BA" w:rsidTr="000B55BA">
        <w:tc>
          <w:tcPr>
            <w:tcW w:w="212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 II, III</w:t>
            </w:r>
          </w:p>
        </w:tc>
        <w:tc>
          <w:tcPr>
            <w:tcW w:w="212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С0</w:t>
            </w:r>
          </w:p>
        </w:tc>
        <w:tc>
          <w:tcPr>
            <w:tcW w:w="114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108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r>
      <w:tr w:rsidR="000B55BA" w:rsidRPr="000B55BA" w:rsidTr="000B55BA">
        <w:tc>
          <w:tcPr>
            <w:tcW w:w="212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II, III</w:t>
            </w:r>
          </w:p>
        </w:tc>
        <w:tc>
          <w:tcPr>
            <w:tcW w:w="212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С1</w:t>
            </w:r>
          </w:p>
        </w:tc>
        <w:tc>
          <w:tcPr>
            <w:tcW w:w="114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108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r>
      <w:tr w:rsidR="000B55BA" w:rsidRPr="000B55BA" w:rsidTr="000B55BA">
        <w:tc>
          <w:tcPr>
            <w:tcW w:w="212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IV</w:t>
            </w:r>
          </w:p>
        </w:tc>
        <w:tc>
          <w:tcPr>
            <w:tcW w:w="212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С0, С1     </w:t>
            </w:r>
          </w:p>
        </w:tc>
        <w:tc>
          <w:tcPr>
            <w:tcW w:w="114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108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r>
      <w:tr w:rsidR="000B55BA" w:rsidRPr="000B55BA" w:rsidTr="000B55BA">
        <w:tc>
          <w:tcPr>
            <w:tcW w:w="212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IV, V</w:t>
            </w:r>
          </w:p>
        </w:tc>
        <w:tc>
          <w:tcPr>
            <w:tcW w:w="212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С2, СЗ</w:t>
            </w:r>
          </w:p>
        </w:tc>
        <w:tc>
          <w:tcPr>
            <w:tcW w:w="114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08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18</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Противопожарные расстояния между зданиями, сооружениями определяются как расстояния между наружными стенами или другими конструкциями зданий и сооружений. При наличии выступающих более чем на 1 м конструкций зданий и сооружений, выполненных из горючих материалов, следует принимать расстояния между этими конструкциями.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Противопожарные расстояния между стенами зданий, сооружений без оконных проемов допускается уменьшать на 20%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С2 и С3.</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Противопожарные расстояния между зданиями, сооружениями I и II степеней огнестойкости класса конструктивной пожарной опасности С0 допускается уменьшать на 50% при оборудовании каждого из зданий и сооружений автоматическими установками пожаротушения.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Противопожарные расстояния между одноквартирными жилыми домами, в том числе блокированными, предназначенными для постоянного проживания и временного (в том числе круглосуточного) пребывания людей при организованной малоэтажной застройке, в зависимости от степени огнестойкости и класса их конструктивной пожарной опасности следует принимать в соответствии с таблицей 37 настоящих Нормативов.</w:t>
      </w: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37</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6"/>
        <w:gridCol w:w="2694"/>
        <w:gridCol w:w="2693"/>
        <w:gridCol w:w="1847"/>
      </w:tblGrid>
      <w:tr w:rsidR="000B55BA" w:rsidRPr="000B55BA" w:rsidTr="000B55BA">
        <w:tc>
          <w:tcPr>
            <w:tcW w:w="2126"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Степень огнестойкости здания</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Класс конструктивной пожарной опасности</w:t>
            </w:r>
          </w:p>
        </w:tc>
        <w:tc>
          <w:tcPr>
            <w:tcW w:w="4540" w:type="dxa"/>
            <w:gridSpan w:val="2"/>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Минимальное расстояния при степени огнестойкости и классе конструктивной пожарной опасности жилых зданий, м</w:t>
            </w:r>
          </w:p>
        </w:tc>
      </w:tr>
      <w:tr w:rsidR="000B55BA" w:rsidRPr="000B55BA" w:rsidTr="000B55BA">
        <w:tc>
          <w:tcPr>
            <w:tcW w:w="2126"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 II, III</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С0</w:t>
            </w:r>
          </w:p>
        </w:tc>
        <w:tc>
          <w:tcPr>
            <w:tcW w:w="184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II, III</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С1</w:t>
            </w:r>
          </w:p>
        </w:tc>
      </w:tr>
      <w:tr w:rsidR="000B55BA" w:rsidRPr="000B55BA" w:rsidTr="000B55BA">
        <w:tc>
          <w:tcPr>
            <w:tcW w:w="212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76"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 II, III</w:t>
            </w:r>
          </w:p>
        </w:tc>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С0</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w:t>
            </w:r>
          </w:p>
        </w:tc>
        <w:tc>
          <w:tcPr>
            <w:tcW w:w="184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w:t>
            </w:r>
          </w:p>
        </w:tc>
      </w:tr>
      <w:tr w:rsidR="000B55BA" w:rsidRPr="000B55BA" w:rsidTr="000B55BA">
        <w:tc>
          <w:tcPr>
            <w:tcW w:w="212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76"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II, III</w:t>
            </w:r>
          </w:p>
        </w:tc>
        <w:tc>
          <w:tcPr>
            <w:tcW w:w="269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С1</w:t>
            </w:r>
          </w:p>
        </w:tc>
        <w:tc>
          <w:tcPr>
            <w:tcW w:w="269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w:t>
            </w:r>
          </w:p>
        </w:tc>
        <w:tc>
          <w:tcPr>
            <w:tcW w:w="184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Противопожарные расстояния между зданиями I - III степеней огнестойкости класса конструктивной пожарной опасности С0 и С1 допускается уменьшать на 50% при оборудовании каждого из зданий автоматическими установками пожаротушения и устройстве кранов для внутриквартирного пожаротушения.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Расстояния между зданиями и </w:t>
      </w:r>
      <w:proofErr w:type="gramStart"/>
      <w:r w:rsidRPr="000B55BA">
        <w:rPr>
          <w:rFonts w:ascii="Times New Roman" w:eastAsia="Times New Roman" w:hAnsi="Times New Roman" w:cs="Times New Roman"/>
          <w:sz w:val="28"/>
          <w:szCs w:val="28"/>
          <w:lang w:eastAsia="ru-RU"/>
        </w:rPr>
        <w:t>сооружениями  на</w:t>
      </w:r>
      <w:proofErr w:type="gramEnd"/>
      <w:r w:rsidRPr="000B55BA">
        <w:rPr>
          <w:rFonts w:ascii="Times New Roman" w:eastAsia="Times New Roman" w:hAnsi="Times New Roman" w:cs="Times New Roman"/>
          <w:sz w:val="28"/>
          <w:szCs w:val="28"/>
          <w:lang w:eastAsia="ru-RU"/>
        </w:rPr>
        <w:t xml:space="preserve"> территории производственных объектов в зависимости от степени огнестойкости, класса конструктивной пожарной опасности и категории по взрывопожарной и пожарной опасности принимаются не менее, указанных в таблице 38.</w:t>
      </w: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38</w:t>
      </w:r>
    </w:p>
    <w:tbl>
      <w:tblPr>
        <w:tblW w:w="9570" w:type="dxa"/>
        <w:jc w:val="center"/>
        <w:tblLayout w:type="fixed"/>
        <w:tblCellMar>
          <w:left w:w="75" w:type="dxa"/>
          <w:right w:w="75" w:type="dxa"/>
        </w:tblCellMar>
        <w:tblLook w:val="04A0" w:firstRow="1" w:lastRow="0" w:firstColumn="1" w:lastColumn="0" w:noHBand="0" w:noVBand="1"/>
      </w:tblPr>
      <w:tblGrid>
        <w:gridCol w:w="2480"/>
        <w:gridCol w:w="2411"/>
        <w:gridCol w:w="2269"/>
        <w:gridCol w:w="2410"/>
      </w:tblGrid>
      <w:tr w:rsidR="000B55BA" w:rsidRPr="000B55BA" w:rsidTr="000B55BA">
        <w:trPr>
          <w:trHeight w:val="400"/>
          <w:jc w:val="center"/>
        </w:trPr>
        <w:tc>
          <w:tcPr>
            <w:tcW w:w="2480"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Степень      </w:t>
            </w:r>
            <w:r w:rsidRPr="000B55BA">
              <w:rPr>
                <w:rFonts w:ascii="Times New Roman" w:eastAsia="Times New Roman" w:hAnsi="Times New Roman" w:cs="Times New Roman"/>
                <w:sz w:val="24"/>
                <w:szCs w:val="28"/>
                <w:lang w:eastAsia="ru-RU"/>
              </w:rPr>
              <w:br/>
              <w:t xml:space="preserve">  огнестойкости и класс конструктивной   </w:t>
            </w:r>
            <w:r w:rsidRPr="000B55BA">
              <w:rPr>
                <w:rFonts w:ascii="Times New Roman" w:eastAsia="Times New Roman" w:hAnsi="Times New Roman" w:cs="Times New Roman"/>
                <w:sz w:val="24"/>
                <w:szCs w:val="28"/>
                <w:lang w:eastAsia="ru-RU"/>
              </w:rPr>
              <w:br/>
              <w:t>пожарной опасности</w:t>
            </w:r>
          </w:p>
        </w:tc>
        <w:tc>
          <w:tcPr>
            <w:tcW w:w="7087" w:type="dxa"/>
            <w:gridSpan w:val="3"/>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Расстояния между зданиями, м</w:t>
            </w:r>
          </w:p>
        </w:tc>
      </w:tr>
      <w:tr w:rsidR="000B55BA" w:rsidRPr="000B55BA" w:rsidTr="000B55BA">
        <w:trPr>
          <w:trHeight w:val="1200"/>
          <w:jc w:val="center"/>
        </w:trPr>
        <w:tc>
          <w:tcPr>
            <w:tcW w:w="2480"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410"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I и II степень огнестойкости. </w:t>
            </w:r>
            <w:r w:rsidRPr="000B55BA">
              <w:rPr>
                <w:rFonts w:ascii="Times New Roman" w:eastAsia="Times New Roman" w:hAnsi="Times New Roman" w:cs="Times New Roman"/>
                <w:sz w:val="24"/>
                <w:szCs w:val="28"/>
                <w:lang w:eastAsia="ru-RU"/>
              </w:rPr>
              <w:br/>
              <w:t>III и IV степень</w:t>
            </w:r>
            <w:r w:rsidRPr="000B55BA">
              <w:rPr>
                <w:rFonts w:ascii="Times New Roman" w:eastAsia="Times New Roman" w:hAnsi="Times New Roman" w:cs="Times New Roman"/>
                <w:sz w:val="24"/>
                <w:szCs w:val="28"/>
                <w:lang w:eastAsia="ru-RU"/>
              </w:rPr>
              <w:br/>
              <w:t>огнестойкости класса С0</w:t>
            </w:r>
          </w:p>
        </w:tc>
        <w:tc>
          <w:tcPr>
            <w:tcW w:w="2268"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III степень  </w:t>
            </w:r>
            <w:r w:rsidRPr="000B55BA">
              <w:rPr>
                <w:rFonts w:ascii="Times New Roman" w:eastAsia="Times New Roman" w:hAnsi="Times New Roman" w:cs="Times New Roman"/>
                <w:sz w:val="24"/>
                <w:szCs w:val="28"/>
                <w:lang w:eastAsia="ru-RU"/>
              </w:rPr>
              <w:br/>
              <w:t xml:space="preserve">огнестойкости </w:t>
            </w:r>
            <w:r w:rsidRPr="000B55BA">
              <w:rPr>
                <w:rFonts w:ascii="Times New Roman" w:eastAsia="Times New Roman" w:hAnsi="Times New Roman" w:cs="Times New Roman"/>
                <w:sz w:val="24"/>
                <w:szCs w:val="28"/>
                <w:lang w:eastAsia="ru-RU"/>
              </w:rPr>
              <w:br/>
              <w:t xml:space="preserve">  класса С1</w:t>
            </w:r>
          </w:p>
        </w:tc>
        <w:tc>
          <w:tcPr>
            <w:tcW w:w="2409"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ind w:right="-75"/>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III степень </w:t>
            </w:r>
            <w:proofErr w:type="spellStart"/>
            <w:r w:rsidRPr="000B55BA">
              <w:rPr>
                <w:rFonts w:ascii="Times New Roman" w:eastAsia="Times New Roman" w:hAnsi="Times New Roman" w:cs="Times New Roman"/>
                <w:sz w:val="24"/>
                <w:szCs w:val="28"/>
                <w:lang w:eastAsia="ru-RU"/>
              </w:rPr>
              <w:t>огнестой</w:t>
            </w:r>
            <w:proofErr w:type="spellEnd"/>
            <w:r w:rsidRPr="000B55BA">
              <w:rPr>
                <w:rFonts w:ascii="Times New Roman" w:eastAsia="Times New Roman" w:hAnsi="Times New Roman" w:cs="Times New Roman"/>
                <w:sz w:val="24"/>
                <w:szCs w:val="28"/>
                <w:lang w:eastAsia="ru-RU"/>
              </w:rPr>
              <w:t xml:space="preserve">-кости классов С2 и С3. IV степень </w:t>
            </w:r>
            <w:proofErr w:type="spellStart"/>
            <w:r w:rsidRPr="000B55BA">
              <w:rPr>
                <w:rFonts w:ascii="Times New Roman" w:eastAsia="Times New Roman" w:hAnsi="Times New Roman" w:cs="Times New Roman"/>
                <w:sz w:val="24"/>
                <w:szCs w:val="28"/>
                <w:lang w:eastAsia="ru-RU"/>
              </w:rPr>
              <w:t>огнестой</w:t>
            </w:r>
            <w:proofErr w:type="spellEnd"/>
            <w:r w:rsidRPr="000B55BA">
              <w:rPr>
                <w:rFonts w:ascii="Times New Roman" w:eastAsia="Times New Roman" w:hAnsi="Times New Roman" w:cs="Times New Roman"/>
                <w:sz w:val="24"/>
                <w:szCs w:val="28"/>
                <w:lang w:eastAsia="ru-RU"/>
              </w:rPr>
              <w:t>-кости классов С1, С2 и С3. V степень огнестойкости</w:t>
            </w:r>
          </w:p>
        </w:tc>
      </w:tr>
      <w:tr w:rsidR="000B55BA" w:rsidRPr="000B55BA" w:rsidTr="000B55BA">
        <w:trPr>
          <w:trHeight w:val="1058"/>
          <w:jc w:val="center"/>
        </w:trPr>
        <w:tc>
          <w:tcPr>
            <w:tcW w:w="2480"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I и II степень огнестойкости. III </w:t>
            </w:r>
            <w:r w:rsidRPr="000B55BA">
              <w:rPr>
                <w:rFonts w:ascii="Times New Roman" w:eastAsia="Times New Roman" w:hAnsi="Times New Roman" w:cs="Times New Roman"/>
                <w:sz w:val="24"/>
                <w:szCs w:val="28"/>
                <w:lang w:eastAsia="ru-RU"/>
              </w:rPr>
              <w:br/>
              <w:t xml:space="preserve">и IV степень огнестойкости      </w:t>
            </w:r>
            <w:r w:rsidRPr="000B55BA">
              <w:rPr>
                <w:rFonts w:ascii="Times New Roman" w:eastAsia="Times New Roman" w:hAnsi="Times New Roman" w:cs="Times New Roman"/>
                <w:sz w:val="24"/>
                <w:szCs w:val="28"/>
                <w:lang w:eastAsia="ru-RU"/>
              </w:rPr>
              <w:br/>
              <w:t xml:space="preserve">класса С0          </w:t>
            </w:r>
          </w:p>
        </w:tc>
        <w:tc>
          <w:tcPr>
            <w:tcW w:w="2410"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Не нормируется</w:t>
            </w:r>
          </w:p>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для зданий категорий Г и Д</w:t>
            </w:r>
          </w:p>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9 - для зданий категорий А, Б и В</w:t>
            </w:r>
          </w:p>
        </w:tc>
        <w:tc>
          <w:tcPr>
            <w:tcW w:w="2268"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w:t>
            </w:r>
          </w:p>
        </w:tc>
        <w:tc>
          <w:tcPr>
            <w:tcW w:w="2409"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r>
      <w:tr w:rsidR="000B55BA" w:rsidRPr="000B55BA" w:rsidTr="000B55BA">
        <w:trPr>
          <w:trHeight w:val="600"/>
          <w:jc w:val="center"/>
        </w:trPr>
        <w:tc>
          <w:tcPr>
            <w:tcW w:w="2480"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III степень   огнестойкости      </w:t>
            </w:r>
            <w:r w:rsidRPr="000B55BA">
              <w:rPr>
                <w:rFonts w:ascii="Times New Roman" w:eastAsia="Times New Roman" w:hAnsi="Times New Roman" w:cs="Times New Roman"/>
                <w:sz w:val="24"/>
                <w:szCs w:val="28"/>
                <w:lang w:eastAsia="ru-RU"/>
              </w:rPr>
              <w:br/>
              <w:t xml:space="preserve">класса С1          </w:t>
            </w:r>
          </w:p>
        </w:tc>
        <w:tc>
          <w:tcPr>
            <w:tcW w:w="2410"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w:t>
            </w:r>
          </w:p>
        </w:tc>
        <w:tc>
          <w:tcPr>
            <w:tcW w:w="2268"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2409"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r>
      <w:tr w:rsidR="000B55BA" w:rsidRPr="000B55BA" w:rsidTr="000B55BA">
        <w:trPr>
          <w:trHeight w:val="1112"/>
          <w:jc w:val="center"/>
        </w:trPr>
        <w:tc>
          <w:tcPr>
            <w:tcW w:w="2480"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III степень огнестойкости      </w:t>
            </w:r>
            <w:r w:rsidRPr="000B55BA">
              <w:rPr>
                <w:rFonts w:ascii="Times New Roman" w:eastAsia="Times New Roman" w:hAnsi="Times New Roman" w:cs="Times New Roman"/>
                <w:sz w:val="24"/>
                <w:szCs w:val="28"/>
                <w:lang w:eastAsia="ru-RU"/>
              </w:rPr>
              <w:br/>
              <w:t xml:space="preserve">классов С2 и С3. IV степень         </w:t>
            </w:r>
            <w:r w:rsidRPr="000B55BA">
              <w:rPr>
                <w:rFonts w:ascii="Times New Roman" w:eastAsia="Times New Roman" w:hAnsi="Times New Roman" w:cs="Times New Roman"/>
                <w:sz w:val="24"/>
                <w:szCs w:val="28"/>
                <w:lang w:eastAsia="ru-RU"/>
              </w:rPr>
              <w:br/>
              <w:t xml:space="preserve">огнестойкости классов С1, С2 и С3. V степень огнестойкости      </w:t>
            </w:r>
          </w:p>
        </w:tc>
        <w:tc>
          <w:tcPr>
            <w:tcW w:w="2410"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2268"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2409"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18</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Расстояние между производственными зданиями не нормируется: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а) если сумма площадей полов двух и более зданий III и IV степени огнестойкости классов С1, С2 и С3 не превышает площадь полов, допускаемую между противопожарными стенами, считая по наиболее пожароопасной категории, низшей степени огнестойкости и низшего класса конструктивной пожарной опасности здания;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б) если стена более высокого или широкого </w:t>
      </w:r>
      <w:proofErr w:type="gramStart"/>
      <w:r w:rsidRPr="000B55BA">
        <w:rPr>
          <w:rFonts w:ascii="Times New Roman" w:eastAsia="Times New Roman" w:hAnsi="Times New Roman" w:cs="Times New Roman"/>
          <w:sz w:val="28"/>
          <w:szCs w:val="28"/>
          <w:lang w:eastAsia="ru-RU"/>
        </w:rPr>
        <w:t>здания</w:t>
      </w:r>
      <w:proofErr w:type="gramEnd"/>
      <w:r w:rsidRPr="000B55BA">
        <w:rPr>
          <w:rFonts w:ascii="Times New Roman" w:eastAsia="Times New Roman" w:hAnsi="Times New Roman" w:cs="Times New Roman"/>
          <w:sz w:val="28"/>
          <w:szCs w:val="28"/>
          <w:lang w:eastAsia="ru-RU"/>
        </w:rPr>
        <w:t xml:space="preserve"> или сооружения, выходящая в сторону другого здания, является противопожарной 1-го типа;</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если здания и сооружения III степени огнестойкости независимо от пожарной опасности размещаемых в них помещений имеют противостоящие противопожарные стены 2-го типа с заполнением проемов 2-го типа.</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Расстояния от резервуарных установок общей вместимостью до 50 м</w:t>
      </w:r>
      <w:r w:rsidRPr="000B55BA">
        <w:rPr>
          <w:rFonts w:ascii="Times New Roman" w:eastAsia="Times New Roman" w:hAnsi="Times New Roman" w:cs="Times New Roman"/>
          <w:sz w:val="28"/>
          <w:szCs w:val="28"/>
          <w:vertAlign w:val="superscript"/>
          <w:lang w:eastAsia="ru-RU"/>
        </w:rPr>
        <w:t>3</w:t>
      </w:r>
      <w:r w:rsidRPr="000B55BA">
        <w:rPr>
          <w:rFonts w:ascii="Times New Roman" w:eastAsia="Times New Roman" w:hAnsi="Times New Roman" w:cs="Times New Roman"/>
          <w:sz w:val="28"/>
          <w:szCs w:val="28"/>
          <w:lang w:eastAsia="ru-RU"/>
        </w:rPr>
        <w:t xml:space="preserve">, считая от крайнего резервуара, до зданий, сооружений различного назначения </w:t>
      </w:r>
      <w:r w:rsidRPr="000B55BA">
        <w:rPr>
          <w:rFonts w:ascii="Times New Roman" w:eastAsia="Times New Roman" w:hAnsi="Times New Roman" w:cs="Times New Roman"/>
          <w:sz w:val="28"/>
          <w:szCs w:val="28"/>
          <w:lang w:eastAsia="ru-RU"/>
        </w:rPr>
        <w:lastRenderedPageBreak/>
        <w:t>и коммуникаций принимаются не менее указанных в таблице 39 настоящих Нормативов.</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widowControl w:val="0"/>
        <w:autoSpaceDE w:val="0"/>
        <w:autoSpaceDN w:val="0"/>
        <w:adjustRightInd w:val="0"/>
        <w:spacing w:after="0" w:line="240" w:lineRule="auto"/>
        <w:jc w:val="right"/>
        <w:outlineLvl w:val="2"/>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39</w:t>
      </w:r>
    </w:p>
    <w:tbl>
      <w:tblPr>
        <w:tblW w:w="9360" w:type="dxa"/>
        <w:tblInd w:w="75" w:type="dxa"/>
        <w:tblLayout w:type="fixed"/>
        <w:tblCellMar>
          <w:left w:w="75" w:type="dxa"/>
          <w:right w:w="75" w:type="dxa"/>
        </w:tblCellMar>
        <w:tblLook w:val="04A0" w:firstRow="1" w:lastRow="0" w:firstColumn="1" w:lastColumn="0" w:noHBand="0" w:noVBand="1"/>
      </w:tblPr>
      <w:tblGrid>
        <w:gridCol w:w="3234"/>
        <w:gridCol w:w="763"/>
        <w:gridCol w:w="764"/>
        <w:gridCol w:w="763"/>
        <w:gridCol w:w="764"/>
        <w:gridCol w:w="763"/>
        <w:gridCol w:w="764"/>
        <w:gridCol w:w="1545"/>
      </w:tblGrid>
      <w:tr w:rsidR="000B55BA" w:rsidRPr="000B55BA" w:rsidTr="000B55BA">
        <w:trPr>
          <w:trHeight w:val="540"/>
          <w:tblHeader/>
        </w:trPr>
        <w:tc>
          <w:tcPr>
            <w:tcW w:w="3234"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Здания, сооружения   </w:t>
            </w:r>
            <w:r w:rsidRPr="000B55BA">
              <w:rPr>
                <w:rFonts w:ascii="Times New Roman" w:eastAsia="Times New Roman" w:hAnsi="Times New Roman" w:cs="Times New Roman"/>
                <w:sz w:val="24"/>
                <w:szCs w:val="28"/>
                <w:lang w:eastAsia="ru-RU"/>
              </w:rPr>
              <w:br/>
              <w:t xml:space="preserve">    и коммуникации     </w:t>
            </w:r>
          </w:p>
        </w:tc>
        <w:tc>
          <w:tcPr>
            <w:tcW w:w="4581" w:type="dxa"/>
            <w:gridSpan w:val="6"/>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Противопожарные расстояния         </w:t>
            </w:r>
            <w:r w:rsidRPr="000B55BA">
              <w:rPr>
                <w:rFonts w:ascii="Times New Roman" w:eastAsia="Times New Roman" w:hAnsi="Times New Roman" w:cs="Times New Roman"/>
                <w:sz w:val="24"/>
                <w:szCs w:val="28"/>
                <w:lang w:eastAsia="ru-RU"/>
              </w:rPr>
              <w:br/>
              <w:t xml:space="preserve">             от резервуаров, м              </w:t>
            </w:r>
          </w:p>
        </w:tc>
        <w:tc>
          <w:tcPr>
            <w:tcW w:w="1545"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proofErr w:type="spellStart"/>
            <w:r w:rsidRPr="000B55BA">
              <w:rPr>
                <w:rFonts w:ascii="Times New Roman" w:eastAsia="Times New Roman" w:hAnsi="Times New Roman" w:cs="Times New Roman"/>
                <w:sz w:val="24"/>
                <w:szCs w:val="28"/>
                <w:lang w:eastAsia="ru-RU"/>
              </w:rPr>
              <w:t>Противопо-жарные</w:t>
            </w:r>
            <w:proofErr w:type="spellEnd"/>
            <w:r w:rsidRPr="000B55BA">
              <w:rPr>
                <w:rFonts w:ascii="Times New Roman" w:eastAsia="Times New Roman" w:hAnsi="Times New Roman" w:cs="Times New Roman"/>
                <w:sz w:val="24"/>
                <w:szCs w:val="28"/>
                <w:lang w:eastAsia="ru-RU"/>
              </w:rPr>
              <w:t xml:space="preserve"> рас-стояния от испаритель-ной или групповой  </w:t>
            </w:r>
            <w:r w:rsidRPr="000B55BA">
              <w:rPr>
                <w:rFonts w:ascii="Times New Roman" w:eastAsia="Times New Roman" w:hAnsi="Times New Roman" w:cs="Times New Roman"/>
                <w:sz w:val="24"/>
                <w:szCs w:val="28"/>
                <w:lang w:eastAsia="ru-RU"/>
              </w:rPr>
              <w:br/>
              <w:t xml:space="preserve">  баллонной    </w:t>
            </w:r>
            <w:r w:rsidRPr="000B55BA">
              <w:rPr>
                <w:rFonts w:ascii="Times New Roman" w:eastAsia="Times New Roman" w:hAnsi="Times New Roman" w:cs="Times New Roman"/>
                <w:sz w:val="24"/>
                <w:szCs w:val="28"/>
                <w:lang w:eastAsia="ru-RU"/>
              </w:rPr>
              <w:br/>
              <w:t xml:space="preserve">  установки, м</w:t>
            </w:r>
          </w:p>
        </w:tc>
      </w:tr>
      <w:tr w:rsidR="000B55BA" w:rsidRPr="000B55BA" w:rsidTr="000B55BA">
        <w:trPr>
          <w:trHeight w:val="360"/>
          <w:tblHeader/>
        </w:trPr>
        <w:tc>
          <w:tcPr>
            <w:tcW w:w="323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290" w:type="dxa"/>
            <w:gridSpan w:val="3"/>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надземных       </w:t>
            </w:r>
          </w:p>
        </w:tc>
        <w:tc>
          <w:tcPr>
            <w:tcW w:w="2291" w:type="dxa"/>
            <w:gridSpan w:val="3"/>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подземных      </w:t>
            </w: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trHeight w:val="540"/>
          <w:tblHeader/>
        </w:trPr>
        <w:tc>
          <w:tcPr>
            <w:tcW w:w="323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4581" w:type="dxa"/>
            <w:gridSpan w:val="6"/>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при общей вместимости резервуаров в     </w:t>
            </w:r>
            <w:r w:rsidRPr="000B55BA">
              <w:rPr>
                <w:rFonts w:ascii="Times New Roman" w:eastAsia="Times New Roman" w:hAnsi="Times New Roman" w:cs="Times New Roman"/>
                <w:sz w:val="24"/>
                <w:szCs w:val="28"/>
                <w:lang w:eastAsia="ru-RU"/>
              </w:rPr>
              <w:br/>
              <w:t xml:space="preserve">                установке, м3               </w:t>
            </w: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trHeight w:val="900"/>
          <w:tblHeader/>
        </w:trPr>
        <w:tc>
          <w:tcPr>
            <w:tcW w:w="323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не   </w:t>
            </w:r>
            <w:r w:rsidRPr="000B55BA">
              <w:rPr>
                <w:rFonts w:ascii="Times New Roman" w:eastAsia="Times New Roman" w:hAnsi="Times New Roman" w:cs="Times New Roman"/>
                <w:sz w:val="24"/>
                <w:szCs w:val="28"/>
                <w:lang w:eastAsia="ru-RU"/>
              </w:rPr>
              <w:br/>
              <w:t xml:space="preserve">более </w:t>
            </w:r>
            <w:r w:rsidRPr="000B55BA">
              <w:rPr>
                <w:rFonts w:ascii="Times New Roman" w:eastAsia="Times New Roman" w:hAnsi="Times New Roman" w:cs="Times New Roman"/>
                <w:sz w:val="24"/>
                <w:szCs w:val="28"/>
                <w:lang w:eastAsia="ru-RU"/>
              </w:rPr>
              <w:br/>
              <w:t xml:space="preserve">   5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более 5, но не  </w:t>
            </w:r>
            <w:r w:rsidRPr="000B55BA">
              <w:rPr>
                <w:rFonts w:ascii="Times New Roman" w:eastAsia="Times New Roman" w:hAnsi="Times New Roman" w:cs="Times New Roman"/>
                <w:sz w:val="24"/>
                <w:szCs w:val="28"/>
                <w:lang w:eastAsia="ru-RU"/>
              </w:rPr>
              <w:br/>
              <w:t xml:space="preserve">более </w:t>
            </w:r>
            <w:r w:rsidRPr="000B55BA">
              <w:rPr>
                <w:rFonts w:ascii="Times New Roman" w:eastAsia="Times New Roman" w:hAnsi="Times New Roman" w:cs="Times New Roman"/>
                <w:sz w:val="24"/>
                <w:szCs w:val="28"/>
                <w:lang w:eastAsia="ru-RU"/>
              </w:rPr>
              <w:br/>
              <w:t xml:space="preserve">  10</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более </w:t>
            </w:r>
            <w:r w:rsidRPr="000B55BA">
              <w:rPr>
                <w:rFonts w:ascii="Times New Roman" w:eastAsia="Times New Roman" w:hAnsi="Times New Roman" w:cs="Times New Roman"/>
                <w:sz w:val="24"/>
                <w:szCs w:val="28"/>
                <w:lang w:eastAsia="ru-RU"/>
              </w:rPr>
              <w:br/>
              <w:t xml:space="preserve">10, но не  более </w:t>
            </w:r>
            <w:r w:rsidRPr="000B55BA">
              <w:rPr>
                <w:rFonts w:ascii="Times New Roman" w:eastAsia="Times New Roman" w:hAnsi="Times New Roman" w:cs="Times New Roman"/>
                <w:sz w:val="24"/>
                <w:szCs w:val="28"/>
                <w:lang w:eastAsia="ru-RU"/>
              </w:rPr>
              <w:br/>
              <w:t xml:space="preserve">  20</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не  </w:t>
            </w:r>
            <w:r w:rsidRPr="000B55BA">
              <w:rPr>
                <w:rFonts w:ascii="Times New Roman" w:eastAsia="Times New Roman" w:hAnsi="Times New Roman" w:cs="Times New Roman"/>
                <w:sz w:val="24"/>
                <w:szCs w:val="28"/>
                <w:lang w:eastAsia="ru-RU"/>
              </w:rPr>
              <w:br/>
              <w:t xml:space="preserve">более </w:t>
            </w:r>
            <w:r w:rsidRPr="000B55BA">
              <w:rPr>
                <w:rFonts w:ascii="Times New Roman" w:eastAsia="Times New Roman" w:hAnsi="Times New Roman" w:cs="Times New Roman"/>
                <w:sz w:val="24"/>
                <w:szCs w:val="28"/>
                <w:lang w:eastAsia="ru-RU"/>
              </w:rPr>
              <w:br/>
              <w:t xml:space="preserve">  10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более </w:t>
            </w:r>
            <w:r w:rsidRPr="000B55BA">
              <w:rPr>
                <w:rFonts w:ascii="Times New Roman" w:eastAsia="Times New Roman" w:hAnsi="Times New Roman" w:cs="Times New Roman"/>
                <w:sz w:val="24"/>
                <w:szCs w:val="28"/>
                <w:lang w:eastAsia="ru-RU"/>
              </w:rPr>
              <w:br/>
              <w:t xml:space="preserve">10, но </w:t>
            </w:r>
            <w:r w:rsidRPr="000B55BA">
              <w:rPr>
                <w:rFonts w:ascii="Times New Roman" w:eastAsia="Times New Roman" w:hAnsi="Times New Roman" w:cs="Times New Roman"/>
                <w:sz w:val="24"/>
                <w:szCs w:val="28"/>
                <w:lang w:eastAsia="ru-RU"/>
              </w:rPr>
              <w:br/>
              <w:t xml:space="preserve">  не   </w:t>
            </w:r>
            <w:r w:rsidRPr="000B55BA">
              <w:rPr>
                <w:rFonts w:ascii="Times New Roman" w:eastAsia="Times New Roman" w:hAnsi="Times New Roman" w:cs="Times New Roman"/>
                <w:sz w:val="24"/>
                <w:szCs w:val="28"/>
                <w:lang w:eastAsia="ru-RU"/>
              </w:rPr>
              <w:br/>
              <w:t xml:space="preserve"> более </w:t>
            </w:r>
            <w:r w:rsidRPr="000B55BA">
              <w:rPr>
                <w:rFonts w:ascii="Times New Roman" w:eastAsia="Times New Roman" w:hAnsi="Times New Roman" w:cs="Times New Roman"/>
                <w:sz w:val="24"/>
                <w:szCs w:val="28"/>
                <w:lang w:eastAsia="ru-RU"/>
              </w:rPr>
              <w:br/>
              <w:t xml:space="preserve">  20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более </w:t>
            </w:r>
            <w:r w:rsidRPr="000B55BA">
              <w:rPr>
                <w:rFonts w:ascii="Times New Roman" w:eastAsia="Times New Roman" w:hAnsi="Times New Roman" w:cs="Times New Roman"/>
                <w:sz w:val="24"/>
                <w:szCs w:val="28"/>
                <w:lang w:eastAsia="ru-RU"/>
              </w:rPr>
              <w:br/>
              <w:t>20, но</w:t>
            </w:r>
            <w:r w:rsidRPr="000B55BA">
              <w:rPr>
                <w:rFonts w:ascii="Times New Roman" w:eastAsia="Times New Roman" w:hAnsi="Times New Roman" w:cs="Times New Roman"/>
                <w:sz w:val="24"/>
                <w:szCs w:val="28"/>
                <w:lang w:eastAsia="ru-RU"/>
              </w:rPr>
              <w:br/>
              <w:t xml:space="preserve">  не  </w:t>
            </w:r>
            <w:r w:rsidRPr="000B55BA">
              <w:rPr>
                <w:rFonts w:ascii="Times New Roman" w:eastAsia="Times New Roman" w:hAnsi="Times New Roman" w:cs="Times New Roman"/>
                <w:sz w:val="24"/>
                <w:szCs w:val="28"/>
                <w:lang w:eastAsia="ru-RU"/>
              </w:rPr>
              <w:br/>
              <w:t xml:space="preserve">более </w:t>
            </w:r>
            <w:r w:rsidRPr="000B55BA">
              <w:rPr>
                <w:rFonts w:ascii="Times New Roman" w:eastAsia="Times New Roman" w:hAnsi="Times New Roman" w:cs="Times New Roman"/>
                <w:sz w:val="24"/>
                <w:szCs w:val="28"/>
                <w:lang w:eastAsia="ru-RU"/>
              </w:rPr>
              <w:br/>
              <w:t xml:space="preserve">  50  </w:t>
            </w: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trHeight w:val="360"/>
        </w:trPr>
        <w:tc>
          <w:tcPr>
            <w:tcW w:w="32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Общественные здания и  </w:t>
            </w:r>
            <w:r w:rsidRPr="000B55BA">
              <w:rPr>
                <w:rFonts w:ascii="Times New Roman" w:eastAsia="Times New Roman" w:hAnsi="Times New Roman" w:cs="Times New Roman"/>
                <w:sz w:val="24"/>
                <w:szCs w:val="28"/>
                <w:lang w:eastAsia="ru-RU"/>
              </w:rPr>
              <w:br/>
              <w:t xml:space="preserve">сооружения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40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50+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60+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15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20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30  </w:t>
            </w:r>
          </w:p>
        </w:tc>
        <w:tc>
          <w:tcPr>
            <w:tcW w:w="154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25        </w:t>
            </w:r>
          </w:p>
        </w:tc>
      </w:tr>
      <w:tr w:rsidR="000B55BA" w:rsidRPr="000B55BA" w:rsidTr="000B55BA">
        <w:tc>
          <w:tcPr>
            <w:tcW w:w="32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Жилые здания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20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30+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40+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10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15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20  </w:t>
            </w:r>
          </w:p>
        </w:tc>
        <w:tc>
          <w:tcPr>
            <w:tcW w:w="154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12        </w:t>
            </w:r>
          </w:p>
        </w:tc>
      </w:tr>
      <w:tr w:rsidR="000B55BA" w:rsidRPr="000B55BA" w:rsidTr="000B55BA">
        <w:trPr>
          <w:trHeight w:val="286"/>
        </w:trPr>
        <w:tc>
          <w:tcPr>
            <w:tcW w:w="32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Детские и спортивные   </w:t>
            </w:r>
            <w:r w:rsidRPr="000B55BA">
              <w:rPr>
                <w:rFonts w:ascii="Times New Roman" w:eastAsia="Times New Roman" w:hAnsi="Times New Roman" w:cs="Times New Roman"/>
                <w:sz w:val="24"/>
                <w:szCs w:val="28"/>
                <w:lang w:eastAsia="ru-RU"/>
              </w:rPr>
              <w:br/>
              <w:t xml:space="preserve">площадки, гаражи (от ограды резервуарной установки)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20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25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30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10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10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10  </w:t>
            </w:r>
          </w:p>
        </w:tc>
        <w:tc>
          <w:tcPr>
            <w:tcW w:w="154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10        </w:t>
            </w:r>
          </w:p>
        </w:tc>
      </w:tr>
      <w:tr w:rsidR="000B55BA" w:rsidRPr="000B55BA" w:rsidTr="000B55BA">
        <w:trPr>
          <w:trHeight w:val="1440"/>
        </w:trPr>
        <w:tc>
          <w:tcPr>
            <w:tcW w:w="32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Производственные здания (промышленных, </w:t>
            </w:r>
            <w:proofErr w:type="spellStart"/>
            <w:r w:rsidRPr="000B55BA">
              <w:rPr>
                <w:rFonts w:ascii="Times New Roman" w:eastAsia="Times New Roman" w:hAnsi="Times New Roman" w:cs="Times New Roman"/>
                <w:sz w:val="24"/>
                <w:szCs w:val="28"/>
                <w:lang w:eastAsia="ru-RU"/>
              </w:rPr>
              <w:t>сельскохозяйст</w:t>
            </w:r>
            <w:proofErr w:type="spellEnd"/>
            <w:r w:rsidRPr="000B55BA">
              <w:rPr>
                <w:rFonts w:ascii="Times New Roman" w:eastAsia="Times New Roman" w:hAnsi="Times New Roman" w:cs="Times New Roman"/>
                <w:sz w:val="24"/>
                <w:szCs w:val="28"/>
                <w:lang w:eastAsia="ru-RU"/>
              </w:rPr>
              <w:t xml:space="preserve">-венных организаций и </w:t>
            </w:r>
            <w:proofErr w:type="spellStart"/>
            <w:r w:rsidRPr="000B55BA">
              <w:rPr>
                <w:rFonts w:ascii="Times New Roman" w:eastAsia="Times New Roman" w:hAnsi="Times New Roman" w:cs="Times New Roman"/>
                <w:sz w:val="24"/>
                <w:szCs w:val="28"/>
                <w:lang w:eastAsia="ru-RU"/>
              </w:rPr>
              <w:t>орга-низаций</w:t>
            </w:r>
            <w:proofErr w:type="spellEnd"/>
            <w:r w:rsidRPr="000B55BA">
              <w:rPr>
                <w:rFonts w:ascii="Times New Roman" w:eastAsia="Times New Roman" w:hAnsi="Times New Roman" w:cs="Times New Roman"/>
                <w:sz w:val="24"/>
                <w:szCs w:val="28"/>
                <w:lang w:eastAsia="ru-RU"/>
              </w:rPr>
              <w:t xml:space="preserve"> бытового обслуживания           </w:t>
            </w:r>
            <w:r w:rsidRPr="000B55BA">
              <w:rPr>
                <w:rFonts w:ascii="Times New Roman" w:eastAsia="Times New Roman" w:hAnsi="Times New Roman" w:cs="Times New Roman"/>
                <w:sz w:val="24"/>
                <w:szCs w:val="28"/>
                <w:lang w:eastAsia="ru-RU"/>
              </w:rPr>
              <w:br/>
              <w:t xml:space="preserve">производственного характера)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15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20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25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8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10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15  </w:t>
            </w:r>
          </w:p>
        </w:tc>
        <w:tc>
          <w:tcPr>
            <w:tcW w:w="154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12        </w:t>
            </w:r>
          </w:p>
        </w:tc>
      </w:tr>
      <w:tr w:rsidR="000B55BA" w:rsidRPr="000B55BA" w:rsidTr="000B55BA">
        <w:trPr>
          <w:trHeight w:val="540"/>
        </w:trPr>
        <w:tc>
          <w:tcPr>
            <w:tcW w:w="32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Канализация, теплотрасса            </w:t>
            </w:r>
            <w:r w:rsidRPr="000B55BA">
              <w:rPr>
                <w:rFonts w:ascii="Times New Roman" w:eastAsia="Times New Roman" w:hAnsi="Times New Roman" w:cs="Times New Roman"/>
                <w:sz w:val="24"/>
                <w:szCs w:val="28"/>
                <w:lang w:eastAsia="ru-RU"/>
              </w:rPr>
              <w:br/>
              <w:t xml:space="preserve">(подземные)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3,5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3,5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3,5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3,5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3,5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3,5  </w:t>
            </w:r>
          </w:p>
        </w:tc>
        <w:tc>
          <w:tcPr>
            <w:tcW w:w="154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3,5       </w:t>
            </w:r>
          </w:p>
        </w:tc>
      </w:tr>
      <w:tr w:rsidR="000B55BA" w:rsidRPr="000B55BA" w:rsidTr="000B55BA">
        <w:trPr>
          <w:trHeight w:val="1080"/>
        </w:trPr>
        <w:tc>
          <w:tcPr>
            <w:tcW w:w="32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Надземные сооружения и </w:t>
            </w:r>
            <w:r w:rsidRPr="000B55BA">
              <w:rPr>
                <w:rFonts w:ascii="Times New Roman" w:eastAsia="Times New Roman" w:hAnsi="Times New Roman" w:cs="Times New Roman"/>
                <w:sz w:val="24"/>
                <w:szCs w:val="28"/>
                <w:lang w:eastAsia="ru-RU"/>
              </w:rPr>
              <w:br/>
              <w:t xml:space="preserve">коммуникации (эстакады,             </w:t>
            </w:r>
            <w:r w:rsidRPr="000B55BA">
              <w:rPr>
                <w:rFonts w:ascii="Times New Roman" w:eastAsia="Times New Roman" w:hAnsi="Times New Roman" w:cs="Times New Roman"/>
                <w:sz w:val="24"/>
                <w:szCs w:val="28"/>
                <w:lang w:eastAsia="ru-RU"/>
              </w:rPr>
              <w:br/>
              <w:t xml:space="preserve">теплотрассы), не относящиеся к          </w:t>
            </w:r>
            <w:r w:rsidRPr="000B55BA">
              <w:rPr>
                <w:rFonts w:ascii="Times New Roman" w:eastAsia="Times New Roman" w:hAnsi="Times New Roman" w:cs="Times New Roman"/>
                <w:sz w:val="24"/>
                <w:szCs w:val="28"/>
                <w:lang w:eastAsia="ru-RU"/>
              </w:rPr>
              <w:br/>
              <w:t xml:space="preserve">резервуарной установке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   </w:t>
            </w:r>
          </w:p>
        </w:tc>
        <w:tc>
          <w:tcPr>
            <w:tcW w:w="154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        </w:t>
            </w:r>
          </w:p>
        </w:tc>
      </w:tr>
      <w:tr w:rsidR="000B55BA" w:rsidRPr="000B55BA" w:rsidTr="000B55BA">
        <w:trPr>
          <w:trHeight w:val="540"/>
        </w:trPr>
        <w:tc>
          <w:tcPr>
            <w:tcW w:w="32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Водопровод и другие </w:t>
            </w:r>
            <w:proofErr w:type="spellStart"/>
            <w:r w:rsidRPr="000B55BA">
              <w:rPr>
                <w:rFonts w:ascii="Times New Roman" w:eastAsia="Times New Roman" w:hAnsi="Times New Roman" w:cs="Times New Roman"/>
                <w:sz w:val="24"/>
                <w:szCs w:val="28"/>
                <w:lang w:eastAsia="ru-RU"/>
              </w:rPr>
              <w:t>беска-нальные</w:t>
            </w:r>
            <w:proofErr w:type="spellEnd"/>
            <w:r w:rsidRPr="000B55BA">
              <w:rPr>
                <w:rFonts w:ascii="Times New Roman" w:eastAsia="Times New Roman" w:hAnsi="Times New Roman" w:cs="Times New Roman"/>
                <w:sz w:val="24"/>
                <w:szCs w:val="28"/>
                <w:lang w:eastAsia="ru-RU"/>
              </w:rPr>
              <w:t xml:space="preserve"> коммуникации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   </w:t>
            </w:r>
          </w:p>
        </w:tc>
        <w:tc>
          <w:tcPr>
            <w:tcW w:w="154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        </w:t>
            </w:r>
          </w:p>
        </w:tc>
      </w:tr>
      <w:tr w:rsidR="000B55BA" w:rsidRPr="000B55BA" w:rsidTr="000B55BA">
        <w:trPr>
          <w:trHeight w:val="360"/>
        </w:trPr>
        <w:tc>
          <w:tcPr>
            <w:tcW w:w="32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Колодцы подземных      </w:t>
            </w:r>
            <w:r w:rsidRPr="000B55BA">
              <w:rPr>
                <w:rFonts w:ascii="Times New Roman" w:eastAsia="Times New Roman" w:hAnsi="Times New Roman" w:cs="Times New Roman"/>
                <w:sz w:val="24"/>
                <w:szCs w:val="28"/>
                <w:lang w:eastAsia="ru-RU"/>
              </w:rPr>
              <w:br/>
              <w:t xml:space="preserve">коммуникаций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   </w:t>
            </w:r>
          </w:p>
        </w:tc>
        <w:tc>
          <w:tcPr>
            <w:tcW w:w="154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        </w:t>
            </w:r>
          </w:p>
        </w:tc>
      </w:tr>
      <w:tr w:rsidR="000B55BA" w:rsidRPr="000B55BA" w:rsidTr="000B55BA">
        <w:trPr>
          <w:trHeight w:val="900"/>
        </w:trPr>
        <w:tc>
          <w:tcPr>
            <w:tcW w:w="32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Железные дороги общей сети (до подошвы насыпи или бровки      </w:t>
            </w:r>
            <w:r w:rsidRPr="000B55BA">
              <w:rPr>
                <w:rFonts w:ascii="Times New Roman" w:eastAsia="Times New Roman" w:hAnsi="Times New Roman" w:cs="Times New Roman"/>
                <w:sz w:val="24"/>
                <w:szCs w:val="28"/>
                <w:lang w:eastAsia="ru-RU"/>
              </w:rPr>
              <w:br/>
              <w:t xml:space="preserve">выемки со стороны резервуаров)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25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30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40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20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25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30  </w:t>
            </w:r>
          </w:p>
        </w:tc>
        <w:tc>
          <w:tcPr>
            <w:tcW w:w="154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20        </w:t>
            </w:r>
          </w:p>
        </w:tc>
      </w:tr>
      <w:tr w:rsidR="000B55BA" w:rsidRPr="000B55BA" w:rsidTr="000B55BA">
        <w:trPr>
          <w:trHeight w:val="1620"/>
        </w:trPr>
        <w:tc>
          <w:tcPr>
            <w:tcW w:w="32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Подъездные пути железных дорог         </w:t>
            </w:r>
            <w:r w:rsidRPr="000B55BA">
              <w:rPr>
                <w:rFonts w:ascii="Times New Roman" w:eastAsia="Times New Roman" w:hAnsi="Times New Roman" w:cs="Times New Roman"/>
                <w:sz w:val="24"/>
                <w:szCs w:val="28"/>
                <w:lang w:eastAsia="ru-RU"/>
              </w:rPr>
              <w:br/>
              <w:t xml:space="preserve">промышленных организаций,           </w:t>
            </w:r>
            <w:r w:rsidRPr="000B55BA">
              <w:rPr>
                <w:rFonts w:ascii="Times New Roman" w:eastAsia="Times New Roman" w:hAnsi="Times New Roman" w:cs="Times New Roman"/>
                <w:sz w:val="24"/>
                <w:szCs w:val="28"/>
                <w:lang w:eastAsia="ru-RU"/>
              </w:rPr>
              <w:br/>
              <w:t xml:space="preserve">трамвайные пути (до оси пути),             </w:t>
            </w:r>
            <w:r w:rsidRPr="000B55BA">
              <w:rPr>
                <w:rFonts w:ascii="Times New Roman" w:eastAsia="Times New Roman" w:hAnsi="Times New Roman" w:cs="Times New Roman"/>
                <w:sz w:val="24"/>
                <w:szCs w:val="28"/>
                <w:lang w:eastAsia="ru-RU"/>
              </w:rPr>
              <w:br/>
              <w:t xml:space="preserve">автомобильные дороги I - III категорий (до края проезжей части)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20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20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20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10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10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10  </w:t>
            </w:r>
          </w:p>
        </w:tc>
        <w:tc>
          <w:tcPr>
            <w:tcW w:w="154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10        </w:t>
            </w:r>
          </w:p>
        </w:tc>
      </w:tr>
      <w:tr w:rsidR="000B55BA" w:rsidRPr="000B55BA" w:rsidTr="000B55BA">
        <w:trPr>
          <w:trHeight w:val="720"/>
        </w:trPr>
        <w:tc>
          <w:tcPr>
            <w:tcW w:w="32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 xml:space="preserve">Автомобильные дороги   </w:t>
            </w:r>
            <w:r w:rsidRPr="000B55BA">
              <w:rPr>
                <w:rFonts w:ascii="Times New Roman" w:eastAsia="Times New Roman" w:hAnsi="Times New Roman" w:cs="Times New Roman"/>
                <w:sz w:val="24"/>
                <w:szCs w:val="28"/>
                <w:lang w:eastAsia="ru-RU"/>
              </w:rPr>
              <w:br/>
              <w:t xml:space="preserve">IV и V категорий (до   </w:t>
            </w:r>
            <w:r w:rsidRPr="000B55BA">
              <w:rPr>
                <w:rFonts w:ascii="Times New Roman" w:eastAsia="Times New Roman" w:hAnsi="Times New Roman" w:cs="Times New Roman"/>
                <w:sz w:val="24"/>
                <w:szCs w:val="28"/>
                <w:lang w:eastAsia="ru-RU"/>
              </w:rPr>
              <w:br/>
              <w:t xml:space="preserve">края проезжей части)   </w:t>
            </w:r>
            <w:r w:rsidRPr="000B55BA">
              <w:rPr>
                <w:rFonts w:ascii="Times New Roman" w:eastAsia="Times New Roman" w:hAnsi="Times New Roman" w:cs="Times New Roman"/>
                <w:sz w:val="24"/>
                <w:szCs w:val="28"/>
                <w:lang w:eastAsia="ru-RU"/>
              </w:rPr>
              <w:br/>
              <w:t xml:space="preserve">организаций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10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10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10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   </w:t>
            </w:r>
          </w:p>
        </w:tc>
        <w:tc>
          <w:tcPr>
            <w:tcW w:w="76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   </w:t>
            </w:r>
          </w:p>
        </w:tc>
        <w:tc>
          <w:tcPr>
            <w:tcW w:w="7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   </w:t>
            </w:r>
          </w:p>
        </w:tc>
        <w:tc>
          <w:tcPr>
            <w:tcW w:w="154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        </w:t>
            </w:r>
          </w:p>
        </w:tc>
      </w:tr>
    </w:tbl>
    <w:p w:rsidR="000B55BA" w:rsidRPr="000B55BA" w:rsidRDefault="000B55BA" w:rsidP="000B55B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Примечание. Знак "+" обозначает расстояние от резервуарной установки организаций до зданий и сооружений, которые установкой не обслуживаются.</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Расстояния от резервуарных установок общей вместимостью свыше 50 м</w:t>
      </w:r>
      <w:r w:rsidRPr="000B55BA">
        <w:rPr>
          <w:rFonts w:ascii="Times New Roman" w:eastAsia="Times New Roman" w:hAnsi="Times New Roman" w:cs="Times New Roman"/>
          <w:sz w:val="28"/>
          <w:szCs w:val="28"/>
          <w:vertAlign w:val="superscript"/>
          <w:lang w:eastAsia="ru-RU"/>
        </w:rPr>
        <w:t>3</w:t>
      </w:r>
      <w:r w:rsidRPr="000B55BA">
        <w:rPr>
          <w:rFonts w:ascii="Times New Roman" w:eastAsia="Times New Roman" w:hAnsi="Times New Roman" w:cs="Times New Roman"/>
          <w:sz w:val="28"/>
          <w:szCs w:val="28"/>
          <w:lang w:eastAsia="ru-RU"/>
        </w:rPr>
        <w:t xml:space="preserve"> принимаются не менее, указанных в таблице 40 Нормативов.</w:t>
      </w:r>
    </w:p>
    <w:p w:rsidR="000B55BA" w:rsidRPr="000B55BA" w:rsidRDefault="000B55BA" w:rsidP="000B55B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B55BA" w:rsidRPr="000B55BA" w:rsidRDefault="000B55BA" w:rsidP="000B55B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40</w:t>
      </w:r>
    </w:p>
    <w:tbl>
      <w:tblPr>
        <w:tblW w:w="9360" w:type="dxa"/>
        <w:tblInd w:w="75" w:type="dxa"/>
        <w:tblLayout w:type="fixed"/>
        <w:tblCellMar>
          <w:left w:w="75" w:type="dxa"/>
          <w:right w:w="75" w:type="dxa"/>
        </w:tblCellMar>
        <w:tblLook w:val="04A0" w:firstRow="1" w:lastRow="0" w:firstColumn="1" w:lastColumn="0" w:noHBand="0" w:noVBand="1"/>
      </w:tblPr>
      <w:tblGrid>
        <w:gridCol w:w="1264"/>
        <w:gridCol w:w="594"/>
        <w:gridCol w:w="483"/>
        <w:gridCol w:w="595"/>
        <w:gridCol w:w="364"/>
        <w:gridCol w:w="118"/>
        <w:gridCol w:w="595"/>
        <w:gridCol w:w="595"/>
        <w:gridCol w:w="594"/>
        <w:gridCol w:w="595"/>
        <w:gridCol w:w="706"/>
        <w:gridCol w:w="817"/>
        <w:gridCol w:w="595"/>
        <w:gridCol w:w="1445"/>
      </w:tblGrid>
      <w:tr w:rsidR="000B55BA" w:rsidRPr="000B55BA" w:rsidTr="000B55BA">
        <w:trPr>
          <w:trHeight w:val="270"/>
          <w:tblHeader/>
        </w:trPr>
        <w:tc>
          <w:tcPr>
            <w:tcW w:w="1264"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Здания, сооружения </w:t>
            </w:r>
          </w:p>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 коммуникации</w:t>
            </w:r>
          </w:p>
        </w:tc>
        <w:tc>
          <w:tcPr>
            <w:tcW w:w="5239" w:type="dxa"/>
            <w:gridSpan w:val="10"/>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Противопожарные расстояния от резервуаров </w:t>
            </w:r>
          </w:p>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сжиженных углеводородных газов, м</w:t>
            </w:r>
          </w:p>
        </w:tc>
        <w:tc>
          <w:tcPr>
            <w:tcW w:w="817"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ind w:left="-75" w:right="-75"/>
              <w:jc w:val="center"/>
              <w:rPr>
                <w:rFonts w:ascii="Times New Roman" w:eastAsia="Times New Roman" w:hAnsi="Times New Roman" w:cs="Times New Roman"/>
                <w:sz w:val="24"/>
                <w:szCs w:val="28"/>
                <w:lang w:eastAsia="ru-RU"/>
              </w:rPr>
            </w:pPr>
            <w:proofErr w:type="spellStart"/>
            <w:r w:rsidRPr="000B55BA">
              <w:rPr>
                <w:rFonts w:ascii="Times New Roman" w:eastAsia="Times New Roman" w:hAnsi="Times New Roman" w:cs="Times New Roman"/>
                <w:sz w:val="24"/>
                <w:szCs w:val="28"/>
                <w:lang w:eastAsia="ru-RU"/>
              </w:rPr>
              <w:t>Противопо</w:t>
            </w:r>
            <w:proofErr w:type="spellEnd"/>
            <w:r w:rsidRPr="000B55BA">
              <w:rPr>
                <w:rFonts w:ascii="Times New Roman" w:eastAsia="Times New Roman" w:hAnsi="Times New Roman" w:cs="Times New Roman"/>
                <w:sz w:val="24"/>
                <w:szCs w:val="28"/>
                <w:lang w:eastAsia="ru-RU"/>
              </w:rPr>
              <w:t xml:space="preserve">-  </w:t>
            </w:r>
            <w:r w:rsidRPr="000B55BA">
              <w:rPr>
                <w:rFonts w:ascii="Times New Roman" w:eastAsia="Times New Roman" w:hAnsi="Times New Roman" w:cs="Times New Roman"/>
                <w:sz w:val="24"/>
                <w:szCs w:val="28"/>
                <w:lang w:eastAsia="ru-RU"/>
              </w:rPr>
              <w:br/>
            </w:r>
            <w:proofErr w:type="spellStart"/>
            <w:r w:rsidRPr="000B55BA">
              <w:rPr>
                <w:rFonts w:ascii="Times New Roman" w:eastAsia="Times New Roman" w:hAnsi="Times New Roman" w:cs="Times New Roman"/>
                <w:sz w:val="24"/>
                <w:szCs w:val="28"/>
                <w:lang w:eastAsia="ru-RU"/>
              </w:rPr>
              <w:t>жарные</w:t>
            </w:r>
            <w:proofErr w:type="spellEnd"/>
            <w:r w:rsidRPr="000B55BA">
              <w:rPr>
                <w:rFonts w:ascii="Times New Roman" w:eastAsia="Times New Roman" w:hAnsi="Times New Roman" w:cs="Times New Roman"/>
                <w:sz w:val="24"/>
                <w:szCs w:val="28"/>
                <w:lang w:eastAsia="ru-RU"/>
              </w:rPr>
              <w:t xml:space="preserve"> рас-стояния от </w:t>
            </w:r>
            <w:r w:rsidRPr="000B55BA">
              <w:rPr>
                <w:rFonts w:ascii="Times New Roman" w:eastAsia="Times New Roman" w:hAnsi="Times New Roman" w:cs="Times New Roman"/>
                <w:sz w:val="24"/>
                <w:szCs w:val="28"/>
                <w:lang w:eastAsia="ru-RU"/>
              </w:rPr>
              <w:br/>
              <w:t xml:space="preserve">помещений,    </w:t>
            </w:r>
            <w:r w:rsidRPr="000B55BA">
              <w:rPr>
                <w:rFonts w:ascii="Times New Roman" w:eastAsia="Times New Roman" w:hAnsi="Times New Roman" w:cs="Times New Roman"/>
                <w:sz w:val="24"/>
                <w:szCs w:val="28"/>
                <w:lang w:eastAsia="ru-RU"/>
              </w:rPr>
              <w:br/>
              <w:t xml:space="preserve">установок,  </w:t>
            </w:r>
            <w:r w:rsidRPr="000B55BA">
              <w:rPr>
                <w:rFonts w:ascii="Times New Roman" w:eastAsia="Times New Roman" w:hAnsi="Times New Roman" w:cs="Times New Roman"/>
                <w:sz w:val="24"/>
                <w:szCs w:val="28"/>
                <w:lang w:eastAsia="ru-RU"/>
              </w:rPr>
              <w:br/>
              <w:t xml:space="preserve">где </w:t>
            </w:r>
            <w:proofErr w:type="spellStart"/>
            <w:r w:rsidRPr="000B55BA">
              <w:rPr>
                <w:rFonts w:ascii="Times New Roman" w:eastAsia="Times New Roman" w:hAnsi="Times New Roman" w:cs="Times New Roman"/>
                <w:sz w:val="24"/>
                <w:szCs w:val="28"/>
                <w:lang w:eastAsia="ru-RU"/>
              </w:rPr>
              <w:t>исполь</w:t>
            </w:r>
            <w:proofErr w:type="spellEnd"/>
            <w:r w:rsidRPr="000B55BA">
              <w:rPr>
                <w:rFonts w:ascii="Times New Roman" w:eastAsia="Times New Roman" w:hAnsi="Times New Roman" w:cs="Times New Roman"/>
                <w:sz w:val="24"/>
                <w:szCs w:val="28"/>
                <w:lang w:eastAsia="ru-RU"/>
              </w:rPr>
              <w:t xml:space="preserve">- </w:t>
            </w:r>
            <w:r w:rsidRPr="000B55BA">
              <w:rPr>
                <w:rFonts w:ascii="Times New Roman" w:eastAsia="Times New Roman" w:hAnsi="Times New Roman" w:cs="Times New Roman"/>
                <w:sz w:val="24"/>
                <w:szCs w:val="28"/>
                <w:lang w:eastAsia="ru-RU"/>
              </w:rPr>
              <w:br/>
            </w:r>
            <w:proofErr w:type="spellStart"/>
            <w:r w:rsidRPr="000B55BA">
              <w:rPr>
                <w:rFonts w:ascii="Times New Roman" w:eastAsia="Times New Roman" w:hAnsi="Times New Roman" w:cs="Times New Roman"/>
                <w:sz w:val="24"/>
                <w:szCs w:val="28"/>
                <w:lang w:eastAsia="ru-RU"/>
              </w:rPr>
              <w:t>зуется</w:t>
            </w:r>
            <w:proofErr w:type="spellEnd"/>
            <w:r w:rsidRPr="000B55BA">
              <w:rPr>
                <w:rFonts w:ascii="Times New Roman" w:eastAsia="Times New Roman" w:hAnsi="Times New Roman" w:cs="Times New Roman"/>
                <w:sz w:val="24"/>
                <w:szCs w:val="28"/>
                <w:lang w:eastAsia="ru-RU"/>
              </w:rPr>
              <w:t xml:space="preserve"> </w:t>
            </w:r>
            <w:proofErr w:type="spellStart"/>
            <w:r w:rsidRPr="000B55BA">
              <w:rPr>
                <w:rFonts w:ascii="Times New Roman" w:eastAsia="Times New Roman" w:hAnsi="Times New Roman" w:cs="Times New Roman"/>
                <w:sz w:val="24"/>
                <w:szCs w:val="28"/>
                <w:lang w:eastAsia="ru-RU"/>
              </w:rPr>
              <w:t>сжи</w:t>
            </w:r>
            <w:proofErr w:type="spellEnd"/>
            <w:r w:rsidRPr="000B55BA">
              <w:rPr>
                <w:rFonts w:ascii="Times New Roman" w:eastAsia="Times New Roman" w:hAnsi="Times New Roman" w:cs="Times New Roman"/>
                <w:sz w:val="24"/>
                <w:szCs w:val="28"/>
                <w:lang w:eastAsia="ru-RU"/>
              </w:rPr>
              <w:t>-</w:t>
            </w:r>
          </w:p>
          <w:p w:rsidR="000B55BA" w:rsidRPr="000B55BA" w:rsidRDefault="000B55BA" w:rsidP="000B55BA">
            <w:pPr>
              <w:widowControl w:val="0"/>
              <w:autoSpaceDE w:val="0"/>
              <w:autoSpaceDN w:val="0"/>
              <w:adjustRightInd w:val="0"/>
              <w:spacing w:after="0" w:line="240" w:lineRule="auto"/>
              <w:ind w:left="-75" w:right="-75"/>
              <w:jc w:val="center"/>
              <w:rPr>
                <w:rFonts w:ascii="Times New Roman" w:eastAsia="Times New Roman" w:hAnsi="Times New Roman" w:cs="Times New Roman"/>
                <w:sz w:val="24"/>
                <w:szCs w:val="28"/>
                <w:lang w:eastAsia="ru-RU"/>
              </w:rPr>
            </w:pPr>
            <w:proofErr w:type="spellStart"/>
            <w:r w:rsidRPr="000B55BA">
              <w:rPr>
                <w:rFonts w:ascii="Times New Roman" w:eastAsia="Times New Roman" w:hAnsi="Times New Roman" w:cs="Times New Roman"/>
                <w:sz w:val="24"/>
                <w:szCs w:val="28"/>
                <w:lang w:eastAsia="ru-RU"/>
              </w:rPr>
              <w:t>женный</w:t>
            </w:r>
            <w:proofErr w:type="spellEnd"/>
            <w:r w:rsidRPr="000B55BA">
              <w:rPr>
                <w:rFonts w:ascii="Times New Roman" w:eastAsia="Times New Roman" w:hAnsi="Times New Roman" w:cs="Times New Roman"/>
                <w:sz w:val="24"/>
                <w:szCs w:val="28"/>
                <w:lang w:eastAsia="ru-RU"/>
              </w:rPr>
              <w:t xml:space="preserve"> угле-</w:t>
            </w:r>
          </w:p>
          <w:p w:rsidR="000B55BA" w:rsidRPr="000B55BA" w:rsidRDefault="000B55BA" w:rsidP="000B55BA">
            <w:pPr>
              <w:widowControl w:val="0"/>
              <w:autoSpaceDE w:val="0"/>
              <w:autoSpaceDN w:val="0"/>
              <w:adjustRightInd w:val="0"/>
              <w:spacing w:after="0" w:line="240" w:lineRule="auto"/>
              <w:ind w:left="-75" w:right="-75"/>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водородный     </w:t>
            </w:r>
            <w:r w:rsidRPr="000B55BA">
              <w:rPr>
                <w:rFonts w:ascii="Times New Roman" w:eastAsia="Times New Roman" w:hAnsi="Times New Roman" w:cs="Times New Roman"/>
                <w:sz w:val="24"/>
                <w:szCs w:val="28"/>
                <w:lang w:eastAsia="ru-RU"/>
              </w:rPr>
              <w:br/>
              <w:t>газ, м</w:t>
            </w:r>
          </w:p>
        </w:tc>
        <w:tc>
          <w:tcPr>
            <w:tcW w:w="2040" w:type="dxa"/>
            <w:gridSpan w:val="2"/>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ind w:left="-75" w:right="-75"/>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Противопожарные расстояния от склада    </w:t>
            </w:r>
            <w:r w:rsidRPr="000B55BA">
              <w:rPr>
                <w:rFonts w:ascii="Times New Roman" w:eastAsia="Times New Roman" w:hAnsi="Times New Roman" w:cs="Times New Roman"/>
                <w:sz w:val="24"/>
                <w:szCs w:val="28"/>
                <w:lang w:eastAsia="ru-RU"/>
              </w:rPr>
              <w:br/>
              <w:t xml:space="preserve">наполненных   </w:t>
            </w:r>
            <w:r w:rsidRPr="000B55BA">
              <w:rPr>
                <w:rFonts w:ascii="Times New Roman" w:eastAsia="Times New Roman" w:hAnsi="Times New Roman" w:cs="Times New Roman"/>
                <w:sz w:val="24"/>
                <w:szCs w:val="28"/>
                <w:lang w:eastAsia="ru-RU"/>
              </w:rPr>
              <w:br/>
              <w:t xml:space="preserve">баллонов общей  </w:t>
            </w:r>
            <w:r w:rsidRPr="000B55BA">
              <w:rPr>
                <w:rFonts w:ascii="Times New Roman" w:eastAsia="Times New Roman" w:hAnsi="Times New Roman" w:cs="Times New Roman"/>
                <w:sz w:val="24"/>
                <w:szCs w:val="28"/>
                <w:lang w:eastAsia="ru-RU"/>
              </w:rPr>
              <w:br/>
              <w:t xml:space="preserve"> вместимостью, м</w:t>
            </w:r>
          </w:p>
        </w:tc>
      </w:tr>
      <w:tr w:rsidR="000B55BA" w:rsidRPr="000B55BA" w:rsidTr="000B55BA">
        <w:trPr>
          <w:trHeight w:val="320"/>
          <w:tblHeader/>
        </w:trPr>
        <w:tc>
          <w:tcPr>
            <w:tcW w:w="126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036" w:type="dxa"/>
            <w:gridSpan w:val="4"/>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надземных</w:t>
            </w:r>
          </w:p>
        </w:tc>
        <w:tc>
          <w:tcPr>
            <w:tcW w:w="3203" w:type="dxa"/>
            <w:gridSpan w:val="6"/>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подземных</w:t>
            </w: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3485" w:type="dxa"/>
            <w:gridSpan w:val="2"/>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trHeight w:val="320"/>
          <w:tblHeader/>
        </w:trPr>
        <w:tc>
          <w:tcPr>
            <w:tcW w:w="126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5239" w:type="dxa"/>
            <w:gridSpan w:val="10"/>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при общей вместимости, м3</w:t>
            </w: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3485" w:type="dxa"/>
            <w:gridSpan w:val="2"/>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trHeight w:val="960"/>
          <w:tblHeader/>
        </w:trPr>
        <w:tc>
          <w:tcPr>
            <w:tcW w:w="126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59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ind w:left="-75" w:right="-75"/>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более  </w:t>
            </w:r>
            <w:r w:rsidRPr="000B55BA">
              <w:rPr>
                <w:rFonts w:ascii="Times New Roman" w:eastAsia="Times New Roman" w:hAnsi="Times New Roman" w:cs="Times New Roman"/>
                <w:sz w:val="24"/>
                <w:szCs w:val="28"/>
                <w:lang w:eastAsia="ru-RU"/>
              </w:rPr>
              <w:br/>
              <w:t xml:space="preserve">  20,   </w:t>
            </w:r>
            <w:r w:rsidRPr="000B55BA">
              <w:rPr>
                <w:rFonts w:ascii="Times New Roman" w:eastAsia="Times New Roman" w:hAnsi="Times New Roman" w:cs="Times New Roman"/>
                <w:sz w:val="24"/>
                <w:szCs w:val="28"/>
                <w:lang w:eastAsia="ru-RU"/>
              </w:rPr>
              <w:br/>
              <w:t xml:space="preserve"> но не  более  </w:t>
            </w:r>
            <w:r w:rsidRPr="000B55BA">
              <w:rPr>
                <w:rFonts w:ascii="Times New Roman" w:eastAsia="Times New Roman" w:hAnsi="Times New Roman" w:cs="Times New Roman"/>
                <w:sz w:val="24"/>
                <w:szCs w:val="28"/>
                <w:lang w:eastAsia="ru-RU"/>
              </w:rPr>
              <w:br/>
              <w:t xml:space="preserve">   50</w:t>
            </w:r>
          </w:p>
        </w:tc>
        <w:tc>
          <w:tcPr>
            <w:tcW w:w="48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более </w:t>
            </w:r>
            <w:r w:rsidRPr="000B55BA">
              <w:rPr>
                <w:rFonts w:ascii="Times New Roman" w:eastAsia="Times New Roman" w:hAnsi="Times New Roman" w:cs="Times New Roman"/>
                <w:sz w:val="24"/>
                <w:szCs w:val="28"/>
                <w:lang w:eastAsia="ru-RU"/>
              </w:rPr>
              <w:br/>
              <w:t xml:space="preserve"> 50,  </w:t>
            </w:r>
            <w:r w:rsidRPr="000B55BA">
              <w:rPr>
                <w:rFonts w:ascii="Times New Roman" w:eastAsia="Times New Roman" w:hAnsi="Times New Roman" w:cs="Times New Roman"/>
                <w:sz w:val="24"/>
                <w:szCs w:val="28"/>
                <w:lang w:eastAsia="ru-RU"/>
              </w:rPr>
              <w:br/>
              <w:t xml:space="preserve">но не </w:t>
            </w:r>
            <w:r w:rsidRPr="000B55BA">
              <w:rPr>
                <w:rFonts w:ascii="Times New Roman" w:eastAsia="Times New Roman" w:hAnsi="Times New Roman" w:cs="Times New Roman"/>
                <w:sz w:val="24"/>
                <w:szCs w:val="28"/>
                <w:lang w:eastAsia="ru-RU"/>
              </w:rPr>
              <w:br/>
              <w:t xml:space="preserve">более </w:t>
            </w:r>
            <w:r w:rsidRPr="000B55BA">
              <w:rPr>
                <w:rFonts w:ascii="Times New Roman" w:eastAsia="Times New Roman" w:hAnsi="Times New Roman" w:cs="Times New Roman"/>
                <w:sz w:val="24"/>
                <w:szCs w:val="28"/>
                <w:lang w:eastAsia="ru-RU"/>
              </w:rPr>
              <w:br/>
              <w:t xml:space="preserve"> 200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ind w:left="-75"/>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более </w:t>
            </w:r>
            <w:r w:rsidRPr="000B55BA">
              <w:rPr>
                <w:rFonts w:ascii="Times New Roman" w:eastAsia="Times New Roman" w:hAnsi="Times New Roman" w:cs="Times New Roman"/>
                <w:sz w:val="24"/>
                <w:szCs w:val="28"/>
                <w:lang w:eastAsia="ru-RU"/>
              </w:rPr>
              <w:br/>
              <w:t xml:space="preserve">  50,  </w:t>
            </w:r>
            <w:r w:rsidRPr="000B55BA">
              <w:rPr>
                <w:rFonts w:ascii="Times New Roman" w:eastAsia="Times New Roman" w:hAnsi="Times New Roman" w:cs="Times New Roman"/>
                <w:sz w:val="24"/>
                <w:szCs w:val="28"/>
                <w:lang w:eastAsia="ru-RU"/>
              </w:rPr>
              <w:br/>
              <w:t xml:space="preserve"> но не </w:t>
            </w:r>
            <w:r w:rsidRPr="000B55BA">
              <w:rPr>
                <w:rFonts w:ascii="Times New Roman" w:eastAsia="Times New Roman" w:hAnsi="Times New Roman" w:cs="Times New Roman"/>
                <w:sz w:val="24"/>
                <w:szCs w:val="28"/>
                <w:lang w:eastAsia="ru-RU"/>
              </w:rPr>
              <w:br/>
              <w:t xml:space="preserve">более </w:t>
            </w:r>
            <w:r w:rsidRPr="000B55BA">
              <w:rPr>
                <w:rFonts w:ascii="Times New Roman" w:eastAsia="Times New Roman" w:hAnsi="Times New Roman" w:cs="Times New Roman"/>
                <w:sz w:val="24"/>
                <w:szCs w:val="28"/>
                <w:lang w:eastAsia="ru-RU"/>
              </w:rPr>
              <w:br/>
              <w:t xml:space="preserve">  500</w:t>
            </w:r>
          </w:p>
        </w:tc>
        <w:tc>
          <w:tcPr>
            <w:tcW w:w="1077" w:type="dxa"/>
            <w:gridSpan w:val="3"/>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более 200, но </w:t>
            </w:r>
            <w:r w:rsidRPr="000B55BA">
              <w:rPr>
                <w:rFonts w:ascii="Times New Roman" w:eastAsia="Times New Roman" w:hAnsi="Times New Roman" w:cs="Times New Roman"/>
                <w:sz w:val="24"/>
                <w:szCs w:val="28"/>
                <w:lang w:eastAsia="ru-RU"/>
              </w:rPr>
              <w:br/>
              <w:t>не более 8000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более </w:t>
            </w:r>
            <w:r w:rsidRPr="000B55BA">
              <w:rPr>
                <w:rFonts w:ascii="Times New Roman" w:eastAsia="Times New Roman" w:hAnsi="Times New Roman" w:cs="Times New Roman"/>
                <w:sz w:val="24"/>
                <w:szCs w:val="28"/>
                <w:lang w:eastAsia="ru-RU"/>
              </w:rPr>
              <w:br/>
              <w:t xml:space="preserve">  50,  </w:t>
            </w:r>
            <w:r w:rsidRPr="000B55BA">
              <w:rPr>
                <w:rFonts w:ascii="Times New Roman" w:eastAsia="Times New Roman" w:hAnsi="Times New Roman" w:cs="Times New Roman"/>
                <w:sz w:val="24"/>
                <w:szCs w:val="28"/>
                <w:lang w:eastAsia="ru-RU"/>
              </w:rPr>
              <w:br/>
              <w:t xml:space="preserve"> но не </w:t>
            </w:r>
            <w:r w:rsidRPr="000B55BA">
              <w:rPr>
                <w:rFonts w:ascii="Times New Roman" w:eastAsia="Times New Roman" w:hAnsi="Times New Roman" w:cs="Times New Roman"/>
                <w:sz w:val="24"/>
                <w:szCs w:val="28"/>
                <w:lang w:eastAsia="ru-RU"/>
              </w:rPr>
              <w:br/>
              <w:t xml:space="preserve"> более </w:t>
            </w:r>
            <w:r w:rsidRPr="000B55BA">
              <w:rPr>
                <w:rFonts w:ascii="Times New Roman" w:eastAsia="Times New Roman" w:hAnsi="Times New Roman" w:cs="Times New Roman"/>
                <w:sz w:val="24"/>
                <w:szCs w:val="28"/>
                <w:lang w:eastAsia="ru-RU"/>
              </w:rPr>
              <w:br/>
              <w:t xml:space="preserve">  200</w:t>
            </w:r>
          </w:p>
        </w:tc>
        <w:tc>
          <w:tcPr>
            <w:tcW w:w="1189" w:type="dxa"/>
            <w:gridSpan w:val="2"/>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более 50, но не   </w:t>
            </w:r>
            <w:r w:rsidRPr="000B55BA">
              <w:rPr>
                <w:rFonts w:ascii="Times New Roman" w:eastAsia="Times New Roman" w:hAnsi="Times New Roman" w:cs="Times New Roman"/>
                <w:sz w:val="24"/>
                <w:szCs w:val="28"/>
                <w:lang w:eastAsia="ru-RU"/>
              </w:rPr>
              <w:br/>
              <w:t xml:space="preserve"> более 500</w:t>
            </w:r>
          </w:p>
        </w:tc>
        <w:tc>
          <w:tcPr>
            <w:tcW w:w="706"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более  </w:t>
            </w:r>
            <w:r w:rsidRPr="000B55BA">
              <w:rPr>
                <w:rFonts w:ascii="Times New Roman" w:eastAsia="Times New Roman" w:hAnsi="Times New Roman" w:cs="Times New Roman"/>
                <w:sz w:val="24"/>
                <w:szCs w:val="28"/>
                <w:lang w:eastAsia="ru-RU"/>
              </w:rPr>
              <w:br/>
              <w:t xml:space="preserve">200, но не   </w:t>
            </w:r>
            <w:r w:rsidRPr="000B55BA">
              <w:rPr>
                <w:rFonts w:ascii="Times New Roman" w:eastAsia="Times New Roman" w:hAnsi="Times New Roman" w:cs="Times New Roman"/>
                <w:sz w:val="24"/>
                <w:szCs w:val="28"/>
                <w:lang w:eastAsia="ru-RU"/>
              </w:rPr>
              <w:br/>
              <w:t xml:space="preserve">более  </w:t>
            </w:r>
            <w:r w:rsidRPr="000B55BA">
              <w:rPr>
                <w:rFonts w:ascii="Times New Roman" w:eastAsia="Times New Roman" w:hAnsi="Times New Roman" w:cs="Times New Roman"/>
                <w:sz w:val="24"/>
                <w:szCs w:val="28"/>
                <w:lang w:eastAsia="ru-RU"/>
              </w:rPr>
              <w:br/>
              <w:t xml:space="preserve"> 8000</w:t>
            </w: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3485" w:type="dxa"/>
            <w:gridSpan w:val="2"/>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trHeight w:val="320"/>
          <w:tblHeader/>
        </w:trPr>
        <w:tc>
          <w:tcPr>
            <w:tcW w:w="126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5239" w:type="dxa"/>
            <w:gridSpan w:val="10"/>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Максимальная вместимость одного резервуара, м3           </w:t>
            </w: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3485" w:type="dxa"/>
            <w:gridSpan w:val="2"/>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trHeight w:val="1021"/>
          <w:tblHeader/>
        </w:trPr>
        <w:tc>
          <w:tcPr>
            <w:tcW w:w="126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59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не   </w:t>
            </w:r>
            <w:r w:rsidRPr="000B55BA">
              <w:rPr>
                <w:rFonts w:ascii="Times New Roman" w:eastAsia="Times New Roman" w:hAnsi="Times New Roman" w:cs="Times New Roman"/>
                <w:sz w:val="24"/>
                <w:szCs w:val="28"/>
                <w:lang w:eastAsia="ru-RU"/>
              </w:rPr>
              <w:br/>
              <w:t xml:space="preserve">более  </w:t>
            </w:r>
            <w:r w:rsidRPr="000B55BA">
              <w:rPr>
                <w:rFonts w:ascii="Times New Roman" w:eastAsia="Times New Roman" w:hAnsi="Times New Roman" w:cs="Times New Roman"/>
                <w:sz w:val="24"/>
                <w:szCs w:val="28"/>
                <w:lang w:eastAsia="ru-RU"/>
              </w:rPr>
              <w:br/>
              <w:t xml:space="preserve">   25   </w:t>
            </w:r>
          </w:p>
        </w:tc>
        <w:tc>
          <w:tcPr>
            <w:tcW w:w="48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25  </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50   </w:t>
            </w:r>
          </w:p>
        </w:tc>
        <w:tc>
          <w:tcPr>
            <w:tcW w:w="482" w:type="dxa"/>
            <w:gridSpan w:val="2"/>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100  </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tabs>
                <w:tab w:val="left" w:pos="555"/>
              </w:tabs>
              <w:autoSpaceDE w:val="0"/>
              <w:autoSpaceDN w:val="0"/>
              <w:adjustRightInd w:val="0"/>
              <w:spacing w:after="0" w:line="240" w:lineRule="auto"/>
              <w:ind w:left="-75" w:right="-75"/>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более  </w:t>
            </w:r>
            <w:r w:rsidRPr="000B55BA">
              <w:rPr>
                <w:rFonts w:ascii="Times New Roman" w:eastAsia="Times New Roman" w:hAnsi="Times New Roman" w:cs="Times New Roman"/>
                <w:sz w:val="24"/>
                <w:szCs w:val="28"/>
                <w:lang w:eastAsia="ru-RU"/>
              </w:rPr>
              <w:br/>
              <w:t xml:space="preserve">100, но </w:t>
            </w:r>
          </w:p>
          <w:p w:rsidR="000B55BA" w:rsidRPr="000B55BA" w:rsidRDefault="000B55BA" w:rsidP="000B55BA">
            <w:pPr>
              <w:widowControl w:val="0"/>
              <w:tabs>
                <w:tab w:val="left" w:pos="555"/>
              </w:tabs>
              <w:autoSpaceDE w:val="0"/>
              <w:autoSpaceDN w:val="0"/>
              <w:adjustRightInd w:val="0"/>
              <w:spacing w:after="0" w:line="240" w:lineRule="auto"/>
              <w:ind w:left="-75" w:right="-75"/>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не более  </w:t>
            </w:r>
            <w:r w:rsidRPr="000B55BA">
              <w:rPr>
                <w:rFonts w:ascii="Times New Roman" w:eastAsia="Times New Roman" w:hAnsi="Times New Roman" w:cs="Times New Roman"/>
                <w:sz w:val="24"/>
                <w:szCs w:val="28"/>
                <w:lang w:eastAsia="ru-RU"/>
              </w:rPr>
              <w:br/>
              <w:t xml:space="preserve">  600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25   </w:t>
            </w:r>
          </w:p>
        </w:tc>
        <w:tc>
          <w:tcPr>
            <w:tcW w:w="59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50  </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100 </w:t>
            </w:r>
          </w:p>
        </w:tc>
        <w:tc>
          <w:tcPr>
            <w:tcW w:w="706"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ind w:left="-75" w:right="-75"/>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более 100, но не </w:t>
            </w:r>
          </w:p>
          <w:p w:rsidR="000B55BA" w:rsidRPr="000B55BA" w:rsidRDefault="000B55BA" w:rsidP="000B55BA">
            <w:pPr>
              <w:widowControl w:val="0"/>
              <w:autoSpaceDE w:val="0"/>
              <w:autoSpaceDN w:val="0"/>
              <w:adjustRightInd w:val="0"/>
              <w:spacing w:after="0" w:line="240" w:lineRule="auto"/>
              <w:ind w:left="-75" w:right="-75"/>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более  </w:t>
            </w:r>
            <w:r w:rsidRPr="000B55BA">
              <w:rPr>
                <w:rFonts w:ascii="Times New Roman" w:eastAsia="Times New Roman" w:hAnsi="Times New Roman" w:cs="Times New Roman"/>
                <w:sz w:val="24"/>
                <w:szCs w:val="28"/>
                <w:lang w:eastAsia="ru-RU"/>
              </w:rPr>
              <w:br/>
              <w:t xml:space="preserve">  600</w:t>
            </w: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не более</w:t>
            </w:r>
          </w:p>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w:t>
            </w:r>
          </w:p>
        </w:tc>
        <w:tc>
          <w:tcPr>
            <w:tcW w:w="144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более 20</w:t>
            </w:r>
          </w:p>
        </w:tc>
      </w:tr>
      <w:tr w:rsidR="000B55BA" w:rsidRPr="000B55BA" w:rsidTr="000B55BA">
        <w:tc>
          <w:tcPr>
            <w:tcW w:w="12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Жилые, обществен-</w:t>
            </w:r>
            <w:proofErr w:type="spellStart"/>
            <w:r w:rsidRPr="000B55BA">
              <w:rPr>
                <w:rFonts w:ascii="Times New Roman" w:eastAsia="Times New Roman" w:hAnsi="Times New Roman" w:cs="Times New Roman"/>
                <w:sz w:val="24"/>
                <w:szCs w:val="28"/>
                <w:lang w:eastAsia="ru-RU"/>
              </w:rPr>
              <w:t>ные</w:t>
            </w:r>
            <w:proofErr w:type="spellEnd"/>
            <w:r w:rsidRPr="000B55BA">
              <w:rPr>
                <w:rFonts w:ascii="Times New Roman" w:eastAsia="Times New Roman" w:hAnsi="Times New Roman" w:cs="Times New Roman"/>
                <w:sz w:val="24"/>
                <w:szCs w:val="28"/>
                <w:lang w:eastAsia="ru-RU"/>
              </w:rPr>
              <w:t xml:space="preserve"> здания  </w:t>
            </w:r>
          </w:p>
        </w:tc>
        <w:tc>
          <w:tcPr>
            <w:tcW w:w="59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70</w:t>
            </w:r>
          </w:p>
        </w:tc>
        <w:tc>
          <w:tcPr>
            <w:tcW w:w="48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150</w:t>
            </w:r>
          </w:p>
        </w:tc>
        <w:tc>
          <w:tcPr>
            <w:tcW w:w="482" w:type="dxa"/>
            <w:gridSpan w:val="2"/>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w:t>
            </w:r>
          </w:p>
        </w:tc>
        <w:tc>
          <w:tcPr>
            <w:tcW w:w="59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75</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w:t>
            </w:r>
          </w:p>
        </w:tc>
        <w:tc>
          <w:tcPr>
            <w:tcW w:w="706"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150</w:t>
            </w:r>
          </w:p>
        </w:tc>
        <w:tc>
          <w:tcPr>
            <w:tcW w:w="817"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c>
          <w:tcPr>
            <w:tcW w:w="144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w:t>
            </w:r>
          </w:p>
        </w:tc>
      </w:tr>
      <w:tr w:rsidR="000B55BA" w:rsidRPr="000B55BA" w:rsidTr="000B55BA">
        <w:trPr>
          <w:trHeight w:val="640"/>
        </w:trPr>
        <w:tc>
          <w:tcPr>
            <w:tcW w:w="12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ind w:right="-75"/>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Административные, бытовые, </w:t>
            </w:r>
            <w:proofErr w:type="spellStart"/>
            <w:r w:rsidRPr="000B55BA">
              <w:rPr>
                <w:rFonts w:ascii="Times New Roman" w:eastAsia="Times New Roman" w:hAnsi="Times New Roman" w:cs="Times New Roman"/>
                <w:sz w:val="24"/>
                <w:szCs w:val="28"/>
                <w:lang w:eastAsia="ru-RU"/>
              </w:rPr>
              <w:lastRenderedPageBreak/>
              <w:t>производ-ственные</w:t>
            </w:r>
            <w:proofErr w:type="spellEnd"/>
            <w:r w:rsidRPr="000B55BA">
              <w:rPr>
                <w:rFonts w:ascii="Times New Roman" w:eastAsia="Times New Roman" w:hAnsi="Times New Roman" w:cs="Times New Roman"/>
                <w:sz w:val="24"/>
                <w:szCs w:val="28"/>
                <w:lang w:eastAsia="ru-RU"/>
              </w:rPr>
              <w:t xml:space="preserve"> здания, здания котельных, гаражей и  </w:t>
            </w:r>
            <w:proofErr w:type="spellStart"/>
            <w:r w:rsidRPr="000B55BA">
              <w:rPr>
                <w:rFonts w:ascii="Times New Roman" w:eastAsia="Times New Roman" w:hAnsi="Times New Roman" w:cs="Times New Roman"/>
                <w:sz w:val="24"/>
                <w:szCs w:val="28"/>
                <w:lang w:eastAsia="ru-RU"/>
              </w:rPr>
              <w:t>откры-тых</w:t>
            </w:r>
            <w:proofErr w:type="spellEnd"/>
            <w:r w:rsidRPr="000B55BA">
              <w:rPr>
                <w:rFonts w:ascii="Times New Roman" w:eastAsia="Times New Roman" w:hAnsi="Times New Roman" w:cs="Times New Roman"/>
                <w:sz w:val="24"/>
                <w:szCs w:val="28"/>
                <w:lang w:eastAsia="ru-RU"/>
              </w:rPr>
              <w:t xml:space="preserve"> стоянок              </w:t>
            </w:r>
          </w:p>
        </w:tc>
        <w:tc>
          <w:tcPr>
            <w:tcW w:w="59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70 (30)</w:t>
            </w:r>
          </w:p>
        </w:tc>
        <w:tc>
          <w:tcPr>
            <w:tcW w:w="48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80  </w:t>
            </w:r>
            <w:r w:rsidRPr="000B55BA">
              <w:rPr>
                <w:rFonts w:ascii="Times New Roman" w:eastAsia="Times New Roman" w:hAnsi="Times New Roman" w:cs="Times New Roman"/>
                <w:sz w:val="24"/>
                <w:szCs w:val="28"/>
                <w:lang w:eastAsia="ru-RU"/>
              </w:rPr>
              <w:br/>
              <w:t xml:space="preserve"> (50</w:t>
            </w:r>
            <w:r w:rsidRPr="000B55BA">
              <w:rPr>
                <w:rFonts w:ascii="Times New Roman" w:eastAsia="Times New Roman" w:hAnsi="Times New Roman" w:cs="Times New Roman"/>
                <w:sz w:val="24"/>
                <w:szCs w:val="28"/>
                <w:lang w:eastAsia="ru-RU"/>
              </w:rPr>
              <w:lastRenderedPageBreak/>
              <w:t>)</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 xml:space="preserve">150  </w:t>
            </w:r>
            <w:r w:rsidRPr="000B55BA">
              <w:rPr>
                <w:rFonts w:ascii="Times New Roman" w:eastAsia="Times New Roman" w:hAnsi="Times New Roman" w:cs="Times New Roman"/>
                <w:sz w:val="24"/>
                <w:szCs w:val="28"/>
                <w:lang w:eastAsia="ru-RU"/>
              </w:rPr>
              <w:br/>
              <w:t>(110)+</w:t>
            </w:r>
          </w:p>
        </w:tc>
        <w:tc>
          <w:tcPr>
            <w:tcW w:w="482" w:type="dxa"/>
            <w:gridSpan w:val="2"/>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40   </w:t>
            </w:r>
            <w:r w:rsidRPr="000B55BA">
              <w:rPr>
                <w:rFonts w:ascii="Times New Roman" w:eastAsia="Times New Roman" w:hAnsi="Times New Roman" w:cs="Times New Roman"/>
                <w:sz w:val="24"/>
                <w:szCs w:val="28"/>
                <w:lang w:eastAsia="ru-RU"/>
              </w:rPr>
              <w:br/>
              <w:t xml:space="preserve"> (25)</w:t>
            </w:r>
          </w:p>
        </w:tc>
        <w:tc>
          <w:tcPr>
            <w:tcW w:w="59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75  </w:t>
            </w:r>
            <w:r w:rsidRPr="000B55BA">
              <w:rPr>
                <w:rFonts w:ascii="Times New Roman" w:eastAsia="Times New Roman" w:hAnsi="Times New Roman" w:cs="Times New Roman"/>
                <w:sz w:val="24"/>
                <w:szCs w:val="28"/>
                <w:lang w:eastAsia="ru-RU"/>
              </w:rPr>
              <w:br/>
              <w:t>(55)+</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w:t>
            </w:r>
          </w:p>
        </w:tc>
        <w:tc>
          <w:tcPr>
            <w:tcW w:w="706"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150</w:t>
            </w:r>
          </w:p>
        </w:tc>
        <w:tc>
          <w:tcPr>
            <w:tcW w:w="817"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 (20)</w:t>
            </w:r>
          </w:p>
        </w:tc>
        <w:tc>
          <w:tcPr>
            <w:tcW w:w="144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100  </w:t>
            </w:r>
            <w:r w:rsidRPr="000B55BA">
              <w:rPr>
                <w:rFonts w:ascii="Times New Roman" w:eastAsia="Times New Roman" w:hAnsi="Times New Roman" w:cs="Times New Roman"/>
                <w:sz w:val="24"/>
                <w:szCs w:val="28"/>
                <w:lang w:eastAsia="ru-RU"/>
              </w:rPr>
              <w:br/>
              <w:t xml:space="preserve"> (30)</w:t>
            </w:r>
          </w:p>
        </w:tc>
      </w:tr>
      <w:tr w:rsidR="000B55BA" w:rsidRPr="000B55BA" w:rsidTr="000B55BA">
        <w:trPr>
          <w:trHeight w:val="308"/>
        </w:trPr>
        <w:tc>
          <w:tcPr>
            <w:tcW w:w="12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 xml:space="preserve">Надземные </w:t>
            </w:r>
            <w:proofErr w:type="spellStart"/>
            <w:r w:rsidRPr="000B55BA">
              <w:rPr>
                <w:rFonts w:ascii="Times New Roman" w:eastAsia="Times New Roman" w:hAnsi="Times New Roman" w:cs="Times New Roman"/>
                <w:sz w:val="24"/>
                <w:szCs w:val="28"/>
                <w:lang w:eastAsia="ru-RU"/>
              </w:rPr>
              <w:t>соо-ружения</w:t>
            </w:r>
            <w:proofErr w:type="spellEnd"/>
            <w:r w:rsidRPr="000B55BA">
              <w:rPr>
                <w:rFonts w:ascii="Times New Roman" w:eastAsia="Times New Roman" w:hAnsi="Times New Roman" w:cs="Times New Roman"/>
                <w:sz w:val="24"/>
                <w:szCs w:val="28"/>
                <w:lang w:eastAsia="ru-RU"/>
              </w:rPr>
              <w:t xml:space="preserve"> и комму-</w:t>
            </w:r>
            <w:proofErr w:type="spellStart"/>
            <w:r w:rsidRPr="000B55BA">
              <w:rPr>
                <w:rFonts w:ascii="Times New Roman" w:eastAsia="Times New Roman" w:hAnsi="Times New Roman" w:cs="Times New Roman"/>
                <w:sz w:val="24"/>
                <w:szCs w:val="28"/>
                <w:lang w:eastAsia="ru-RU"/>
              </w:rPr>
              <w:t>никации</w:t>
            </w:r>
            <w:proofErr w:type="spellEnd"/>
            <w:r w:rsidRPr="000B55BA">
              <w:rPr>
                <w:rFonts w:ascii="Times New Roman" w:eastAsia="Times New Roman" w:hAnsi="Times New Roman" w:cs="Times New Roman"/>
                <w:sz w:val="24"/>
                <w:szCs w:val="28"/>
                <w:lang w:eastAsia="ru-RU"/>
              </w:rPr>
              <w:t xml:space="preserve"> (эстакады, тепло-трассы), подсобные постройки жилых зданий        </w:t>
            </w:r>
          </w:p>
        </w:tc>
        <w:tc>
          <w:tcPr>
            <w:tcW w:w="59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 (15)</w:t>
            </w:r>
          </w:p>
        </w:tc>
        <w:tc>
          <w:tcPr>
            <w:tcW w:w="48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30  </w:t>
            </w:r>
            <w:r w:rsidRPr="000B55BA">
              <w:rPr>
                <w:rFonts w:ascii="Times New Roman" w:eastAsia="Times New Roman" w:hAnsi="Times New Roman" w:cs="Times New Roman"/>
                <w:sz w:val="24"/>
                <w:szCs w:val="28"/>
                <w:lang w:eastAsia="ru-RU"/>
              </w:rPr>
              <w:br/>
              <w:t xml:space="preserve"> (20)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40   </w:t>
            </w:r>
            <w:r w:rsidRPr="000B55BA">
              <w:rPr>
                <w:rFonts w:ascii="Times New Roman" w:eastAsia="Times New Roman" w:hAnsi="Times New Roman" w:cs="Times New Roman"/>
                <w:sz w:val="24"/>
                <w:szCs w:val="28"/>
                <w:lang w:eastAsia="ru-RU"/>
              </w:rPr>
              <w:br/>
              <w:t xml:space="preserve"> (30)</w:t>
            </w:r>
          </w:p>
        </w:tc>
        <w:tc>
          <w:tcPr>
            <w:tcW w:w="482" w:type="dxa"/>
            <w:gridSpan w:val="2"/>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40  </w:t>
            </w:r>
            <w:r w:rsidRPr="000B55BA">
              <w:rPr>
                <w:rFonts w:ascii="Times New Roman" w:eastAsia="Times New Roman" w:hAnsi="Times New Roman" w:cs="Times New Roman"/>
                <w:sz w:val="24"/>
                <w:szCs w:val="28"/>
                <w:lang w:eastAsia="ru-RU"/>
              </w:rPr>
              <w:br/>
              <w:t xml:space="preserve"> (30)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 (30)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20   </w:t>
            </w:r>
            <w:r w:rsidRPr="000B55BA">
              <w:rPr>
                <w:rFonts w:ascii="Times New Roman" w:eastAsia="Times New Roman" w:hAnsi="Times New Roman" w:cs="Times New Roman"/>
                <w:sz w:val="24"/>
                <w:szCs w:val="28"/>
                <w:lang w:eastAsia="ru-RU"/>
              </w:rPr>
              <w:br/>
              <w:t xml:space="preserve"> (15)</w:t>
            </w:r>
          </w:p>
        </w:tc>
        <w:tc>
          <w:tcPr>
            <w:tcW w:w="59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25  </w:t>
            </w:r>
            <w:r w:rsidRPr="000B55BA">
              <w:rPr>
                <w:rFonts w:ascii="Times New Roman" w:eastAsia="Times New Roman" w:hAnsi="Times New Roman" w:cs="Times New Roman"/>
                <w:sz w:val="24"/>
                <w:szCs w:val="28"/>
                <w:lang w:eastAsia="ru-RU"/>
              </w:rPr>
              <w:br/>
              <w:t>(15)</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25  </w:t>
            </w:r>
            <w:r w:rsidRPr="000B55BA">
              <w:rPr>
                <w:rFonts w:ascii="Times New Roman" w:eastAsia="Times New Roman" w:hAnsi="Times New Roman" w:cs="Times New Roman"/>
                <w:sz w:val="24"/>
                <w:szCs w:val="28"/>
                <w:lang w:eastAsia="ru-RU"/>
              </w:rPr>
              <w:br/>
              <w:t>(15)</w:t>
            </w:r>
          </w:p>
        </w:tc>
        <w:tc>
          <w:tcPr>
            <w:tcW w:w="706"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 (15)</w:t>
            </w:r>
          </w:p>
        </w:tc>
        <w:tc>
          <w:tcPr>
            <w:tcW w:w="817"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 (15)</w:t>
            </w:r>
          </w:p>
        </w:tc>
        <w:tc>
          <w:tcPr>
            <w:tcW w:w="144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20   </w:t>
            </w:r>
            <w:r w:rsidRPr="000B55BA">
              <w:rPr>
                <w:rFonts w:ascii="Times New Roman" w:eastAsia="Times New Roman" w:hAnsi="Times New Roman" w:cs="Times New Roman"/>
                <w:sz w:val="24"/>
                <w:szCs w:val="28"/>
                <w:lang w:eastAsia="ru-RU"/>
              </w:rPr>
              <w:br/>
              <w:t xml:space="preserve"> (20)</w:t>
            </w:r>
          </w:p>
        </w:tc>
      </w:tr>
      <w:tr w:rsidR="000B55BA" w:rsidRPr="000B55BA" w:rsidTr="000B55BA">
        <w:trPr>
          <w:trHeight w:val="640"/>
        </w:trPr>
        <w:tc>
          <w:tcPr>
            <w:tcW w:w="12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Железные дороги общей сети    </w:t>
            </w:r>
            <w:r w:rsidRPr="000B55BA">
              <w:rPr>
                <w:rFonts w:ascii="Times New Roman" w:eastAsia="Times New Roman" w:hAnsi="Times New Roman" w:cs="Times New Roman"/>
                <w:sz w:val="24"/>
                <w:szCs w:val="28"/>
                <w:lang w:eastAsia="ru-RU"/>
              </w:rPr>
              <w:br/>
              <w:t xml:space="preserve">(от подошвы насыпи), автомобильные дороги I - </w:t>
            </w:r>
            <w:r w:rsidRPr="000B55BA">
              <w:rPr>
                <w:rFonts w:ascii="Times New Roman" w:eastAsia="Times New Roman" w:hAnsi="Times New Roman" w:cs="Times New Roman"/>
                <w:sz w:val="24"/>
                <w:szCs w:val="28"/>
                <w:lang w:eastAsia="ru-RU"/>
              </w:rPr>
              <w:lastRenderedPageBreak/>
              <w:t xml:space="preserve">III  категорий                     </w:t>
            </w:r>
          </w:p>
        </w:tc>
        <w:tc>
          <w:tcPr>
            <w:tcW w:w="59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50</w:t>
            </w:r>
          </w:p>
        </w:tc>
        <w:tc>
          <w:tcPr>
            <w:tcW w:w="48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75</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w:t>
            </w:r>
          </w:p>
        </w:tc>
        <w:tc>
          <w:tcPr>
            <w:tcW w:w="482" w:type="dxa"/>
            <w:gridSpan w:val="2"/>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c>
          <w:tcPr>
            <w:tcW w:w="59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75-</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75</w:t>
            </w:r>
          </w:p>
        </w:tc>
        <w:tc>
          <w:tcPr>
            <w:tcW w:w="706"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75</w:t>
            </w:r>
          </w:p>
        </w:tc>
        <w:tc>
          <w:tcPr>
            <w:tcW w:w="817"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c>
          <w:tcPr>
            <w:tcW w:w="144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w:t>
            </w:r>
          </w:p>
        </w:tc>
      </w:tr>
      <w:tr w:rsidR="000B55BA" w:rsidRPr="000B55BA" w:rsidTr="000B55BA">
        <w:trPr>
          <w:trHeight w:val="546"/>
        </w:trPr>
        <w:tc>
          <w:tcPr>
            <w:tcW w:w="12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 xml:space="preserve">Автомобильные дороги IV и V   </w:t>
            </w:r>
            <w:r w:rsidRPr="000B55BA">
              <w:rPr>
                <w:rFonts w:ascii="Times New Roman" w:eastAsia="Times New Roman" w:hAnsi="Times New Roman" w:cs="Times New Roman"/>
                <w:sz w:val="24"/>
                <w:szCs w:val="28"/>
                <w:lang w:eastAsia="ru-RU"/>
              </w:rPr>
              <w:br/>
              <w:t xml:space="preserve">категорий                     </w:t>
            </w:r>
          </w:p>
        </w:tc>
        <w:tc>
          <w:tcPr>
            <w:tcW w:w="59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 (20)</w:t>
            </w:r>
          </w:p>
        </w:tc>
        <w:tc>
          <w:tcPr>
            <w:tcW w:w="48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30-  </w:t>
            </w:r>
            <w:r w:rsidRPr="000B55BA">
              <w:rPr>
                <w:rFonts w:ascii="Times New Roman" w:eastAsia="Times New Roman" w:hAnsi="Times New Roman" w:cs="Times New Roman"/>
                <w:sz w:val="24"/>
                <w:szCs w:val="28"/>
                <w:lang w:eastAsia="ru-RU"/>
              </w:rPr>
              <w:br/>
              <w:t xml:space="preserve"> (20)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40-  </w:t>
            </w:r>
            <w:r w:rsidRPr="000B55BA">
              <w:rPr>
                <w:rFonts w:ascii="Times New Roman" w:eastAsia="Times New Roman" w:hAnsi="Times New Roman" w:cs="Times New Roman"/>
                <w:sz w:val="24"/>
                <w:szCs w:val="28"/>
                <w:lang w:eastAsia="ru-RU"/>
              </w:rPr>
              <w:br/>
              <w:t xml:space="preserve"> (30)</w:t>
            </w:r>
          </w:p>
        </w:tc>
        <w:tc>
          <w:tcPr>
            <w:tcW w:w="482" w:type="dxa"/>
            <w:gridSpan w:val="2"/>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40  </w:t>
            </w:r>
            <w:r w:rsidRPr="000B55BA">
              <w:rPr>
                <w:rFonts w:ascii="Times New Roman" w:eastAsia="Times New Roman" w:hAnsi="Times New Roman" w:cs="Times New Roman"/>
                <w:sz w:val="24"/>
                <w:szCs w:val="28"/>
                <w:lang w:eastAsia="ru-RU"/>
              </w:rPr>
              <w:br/>
              <w:t xml:space="preserve"> (30)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 (30)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20-  </w:t>
            </w:r>
            <w:r w:rsidRPr="000B55BA">
              <w:rPr>
                <w:rFonts w:ascii="Times New Roman" w:eastAsia="Times New Roman" w:hAnsi="Times New Roman" w:cs="Times New Roman"/>
                <w:sz w:val="24"/>
                <w:szCs w:val="28"/>
                <w:lang w:eastAsia="ru-RU"/>
              </w:rPr>
              <w:br/>
              <w:t xml:space="preserve"> (15)-</w:t>
            </w:r>
          </w:p>
        </w:tc>
        <w:tc>
          <w:tcPr>
            <w:tcW w:w="59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25- </w:t>
            </w:r>
            <w:r w:rsidRPr="000B55BA">
              <w:rPr>
                <w:rFonts w:ascii="Times New Roman" w:eastAsia="Times New Roman" w:hAnsi="Times New Roman" w:cs="Times New Roman"/>
                <w:sz w:val="24"/>
                <w:szCs w:val="28"/>
                <w:lang w:eastAsia="ru-RU"/>
              </w:rPr>
              <w:br/>
              <w:t>(15)-</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25  </w:t>
            </w:r>
            <w:r w:rsidRPr="000B55BA">
              <w:rPr>
                <w:rFonts w:ascii="Times New Roman" w:eastAsia="Times New Roman" w:hAnsi="Times New Roman" w:cs="Times New Roman"/>
                <w:sz w:val="24"/>
                <w:szCs w:val="28"/>
                <w:lang w:eastAsia="ru-RU"/>
              </w:rPr>
              <w:br/>
              <w:t>(15)</w:t>
            </w:r>
          </w:p>
        </w:tc>
        <w:tc>
          <w:tcPr>
            <w:tcW w:w="706"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 (15)</w:t>
            </w:r>
          </w:p>
        </w:tc>
        <w:tc>
          <w:tcPr>
            <w:tcW w:w="817"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w:t>
            </w:r>
          </w:p>
        </w:tc>
        <w:tc>
          <w:tcPr>
            <w:tcW w:w="59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 (20)</w:t>
            </w:r>
          </w:p>
        </w:tc>
        <w:tc>
          <w:tcPr>
            <w:tcW w:w="144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autoSpaceDE w:val="0"/>
              <w:autoSpaceDN w:val="0"/>
              <w:adjustRightInd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20   </w:t>
            </w:r>
            <w:r w:rsidRPr="000B55BA">
              <w:rPr>
                <w:rFonts w:ascii="Times New Roman" w:eastAsia="Times New Roman" w:hAnsi="Times New Roman" w:cs="Times New Roman"/>
                <w:sz w:val="24"/>
                <w:szCs w:val="28"/>
                <w:lang w:eastAsia="ru-RU"/>
              </w:rPr>
              <w:br/>
              <w:t xml:space="preserve"> (20)</w:t>
            </w:r>
          </w:p>
        </w:tc>
      </w:tr>
    </w:tbl>
    <w:p w:rsidR="000B55BA" w:rsidRPr="000B55BA" w:rsidRDefault="000B55BA" w:rsidP="000B55B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и сооружений.</w:t>
      </w:r>
    </w:p>
    <w:p w:rsidR="000B55BA" w:rsidRPr="000B55BA" w:rsidRDefault="000B55BA" w:rsidP="000B55BA">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0B55BA">
        <w:rPr>
          <w:rFonts w:ascii="Times New Roman" w:eastAsia="Times New Roman" w:hAnsi="Times New Roman" w:cs="Times New Roman"/>
          <w:sz w:val="28"/>
          <w:szCs w:val="28"/>
          <w:lang w:eastAsia="ru-RU"/>
        </w:rPr>
        <w:t>2. Знак "-" обозначает, что допускается уменьшать расстояния от резервуаров газонаполнительных станций общей вместимостью не более 200 м</w:t>
      </w:r>
      <w:r w:rsidRPr="000B55BA">
        <w:rPr>
          <w:rFonts w:ascii="Times New Roman" w:eastAsia="Times New Roman" w:hAnsi="Times New Roman" w:cs="Times New Roman"/>
          <w:sz w:val="28"/>
          <w:szCs w:val="28"/>
          <w:vertAlign w:val="superscript"/>
          <w:lang w:eastAsia="ru-RU"/>
        </w:rPr>
        <w:t>3</w:t>
      </w:r>
      <w:r w:rsidRPr="000B55BA">
        <w:rPr>
          <w:rFonts w:ascii="Times New Roman" w:eastAsia="Times New Roman" w:hAnsi="Times New Roman" w:cs="Times New Roman"/>
          <w:sz w:val="28"/>
          <w:szCs w:val="28"/>
          <w:lang w:eastAsia="ru-RU"/>
        </w:rPr>
        <w:t xml:space="preserve"> в надземном исполнении до 70 м, в подземном - до 35 м, а при вместимости не более 300 м</w:t>
      </w:r>
      <w:r w:rsidRPr="000B55BA">
        <w:rPr>
          <w:rFonts w:ascii="Times New Roman" w:eastAsia="Times New Roman" w:hAnsi="Times New Roman" w:cs="Times New Roman"/>
          <w:sz w:val="28"/>
          <w:szCs w:val="28"/>
          <w:vertAlign w:val="superscript"/>
          <w:lang w:eastAsia="ru-RU"/>
        </w:rPr>
        <w:t>3</w:t>
      </w:r>
      <w:r w:rsidRPr="000B55BA">
        <w:rPr>
          <w:rFonts w:ascii="Times New Roman" w:eastAsia="Times New Roman" w:hAnsi="Times New Roman" w:cs="Times New Roman"/>
          <w:sz w:val="28"/>
          <w:szCs w:val="28"/>
          <w:lang w:eastAsia="ru-RU"/>
        </w:rPr>
        <w:t xml:space="preserve"> - соответственно до 90 и 45 м.</w:t>
      </w:r>
    </w:p>
    <w:p w:rsidR="000B55BA" w:rsidRPr="000B55BA" w:rsidRDefault="000B55BA" w:rsidP="000B55BA">
      <w:pPr>
        <w:spacing w:after="0" w:line="240" w:lineRule="auto"/>
        <w:jc w:val="both"/>
        <w:rPr>
          <w:rFonts w:ascii="Times New Roman" w:eastAsia="Times New Roman" w:hAnsi="Times New Roman" w:cs="Times New Roman"/>
          <w:sz w:val="28"/>
          <w:szCs w:val="28"/>
          <w:lang w:eastAsia="ru-RU"/>
        </w:rPr>
      </w:pPr>
    </w:p>
    <w:p w:rsidR="000B55BA" w:rsidRPr="00F117D2" w:rsidRDefault="000B55BA" w:rsidP="000B55BA">
      <w:pPr>
        <w:widowControl w:val="0"/>
        <w:spacing w:after="0" w:line="240" w:lineRule="auto"/>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3.7.5.3. Требования к размещению пожарных водоемов и гидрантов</w:t>
      </w:r>
    </w:p>
    <w:p w:rsidR="000B55BA" w:rsidRPr="000B55BA" w:rsidRDefault="000B55BA" w:rsidP="000B55BA">
      <w:pPr>
        <w:widowControl w:val="0"/>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К водоемам, которые могут быть использованы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w:t>
      </w:r>
      <w:smartTag w:uri="urn:schemas-microsoft-com:office:smarttags" w:element="metricconverter">
        <w:smartTagPr>
          <w:attr w:name="ProductID" w:val="12 метров"/>
        </w:smartTagPr>
        <w:r w:rsidRPr="000B55BA">
          <w:rPr>
            <w:rFonts w:ascii="Times New Roman" w:eastAsia="Times New Roman" w:hAnsi="Times New Roman" w:cs="Times New Roman"/>
            <w:sz w:val="28"/>
            <w:szCs w:val="28"/>
            <w:lang w:eastAsia="ru-RU"/>
          </w:rPr>
          <w:t>12 метров</w:t>
        </w:r>
      </w:smartTag>
      <w:r w:rsidRPr="000B55BA">
        <w:rPr>
          <w:rFonts w:ascii="Times New Roman" w:eastAsia="Times New Roman" w:hAnsi="Times New Roman" w:cs="Times New Roman"/>
          <w:sz w:val="28"/>
          <w:szCs w:val="28"/>
          <w:lang w:eastAsia="ru-RU"/>
        </w:rPr>
        <w:t>.</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Пожарные гидранты должны располагаться вдоль автомобильных дорог на расстоянии не более </w:t>
      </w:r>
      <w:smartTag w:uri="urn:schemas-microsoft-com:office:smarttags" w:element="metricconverter">
        <w:smartTagPr>
          <w:attr w:name="ProductID" w:val="2,5 м"/>
        </w:smartTagPr>
        <w:r w:rsidRPr="000B55BA">
          <w:rPr>
            <w:rFonts w:ascii="Times New Roman" w:eastAsia="Times New Roman" w:hAnsi="Times New Roman" w:cs="Times New Roman"/>
            <w:sz w:val="28"/>
            <w:szCs w:val="28"/>
            <w:lang w:eastAsia="ru-RU"/>
          </w:rPr>
          <w:t>2,5 м</w:t>
        </w:r>
      </w:smartTag>
      <w:r w:rsidRPr="000B55BA">
        <w:rPr>
          <w:rFonts w:ascii="Times New Roman" w:eastAsia="Times New Roman" w:hAnsi="Times New Roman" w:cs="Times New Roman"/>
          <w:sz w:val="28"/>
          <w:szCs w:val="28"/>
          <w:lang w:eastAsia="ru-RU"/>
        </w:rPr>
        <w:t xml:space="preserve"> от края проезжей части, но не ближе </w:t>
      </w:r>
      <w:smartTag w:uri="urn:schemas-microsoft-com:office:smarttags" w:element="metricconverter">
        <w:smartTagPr>
          <w:attr w:name="ProductID" w:val="5 м"/>
        </w:smartTagPr>
        <w:r w:rsidRPr="000B55BA">
          <w:rPr>
            <w:rFonts w:ascii="Times New Roman" w:eastAsia="Times New Roman" w:hAnsi="Times New Roman" w:cs="Times New Roman"/>
            <w:sz w:val="28"/>
            <w:szCs w:val="28"/>
            <w:lang w:eastAsia="ru-RU"/>
          </w:rPr>
          <w:t>5 м</w:t>
        </w:r>
      </w:smartTag>
      <w:r w:rsidRPr="000B55BA">
        <w:rPr>
          <w:rFonts w:ascii="Times New Roman" w:eastAsia="Times New Roman" w:hAnsi="Times New Roman" w:cs="Times New Roman"/>
          <w:sz w:val="28"/>
          <w:szCs w:val="28"/>
          <w:lang w:eastAsia="ru-RU"/>
        </w:rPr>
        <w:t xml:space="preserve"> от стен здания, при технико-экономическом обосновании допускается располагать гидранты на проезжей части.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0B55BA" w:rsidRPr="00F117D2" w:rsidRDefault="000B55BA" w:rsidP="000B55BA">
      <w:pPr>
        <w:widowControl w:val="0"/>
        <w:autoSpaceDE w:val="0"/>
        <w:autoSpaceDN w:val="0"/>
        <w:adjustRightInd w:val="0"/>
        <w:spacing w:before="108" w:after="0" w:line="240" w:lineRule="auto"/>
        <w:jc w:val="center"/>
        <w:outlineLvl w:val="0"/>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3.7.5.4. Требования к размещению пожарных депо</w:t>
      </w:r>
    </w:p>
    <w:p w:rsidR="000B55BA" w:rsidRPr="000B55BA" w:rsidRDefault="000B55BA" w:rsidP="000B55BA">
      <w:pPr>
        <w:spacing w:after="0" w:line="240" w:lineRule="auto"/>
        <w:jc w:val="both"/>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Пожарные депо следует размещать на земельных участках, имеющих выезды на дороги общепоселкового значения.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Пожарные депо необходимо располагать на участке с отступом от красной линии до фронта выезда пожарных автомобилей не менее чем </w:t>
      </w:r>
      <w:smartTag w:uri="urn:schemas-microsoft-com:office:smarttags" w:element="metricconverter">
        <w:smartTagPr>
          <w:attr w:name="ProductID" w:val="15 м"/>
        </w:smartTagPr>
        <w:r w:rsidRPr="000B55BA">
          <w:rPr>
            <w:rFonts w:ascii="Times New Roman" w:eastAsia="Times New Roman" w:hAnsi="Times New Roman" w:cs="Times New Roman"/>
            <w:sz w:val="28"/>
            <w:szCs w:val="28"/>
            <w:lang w:eastAsia="ru-RU"/>
          </w:rPr>
          <w:t>15 м</w:t>
        </w:r>
      </w:smartTag>
      <w:r w:rsidRPr="000B55BA">
        <w:rPr>
          <w:rFonts w:ascii="Times New Roman" w:eastAsia="Times New Roman" w:hAnsi="Times New Roman" w:cs="Times New Roman"/>
          <w:sz w:val="28"/>
          <w:szCs w:val="28"/>
          <w:lang w:eastAsia="ru-RU"/>
        </w:rPr>
        <w:t xml:space="preserve">, для пожарных депо II, IV, V типов указанное расстояние допускается уменьшать до </w:t>
      </w:r>
      <w:smartTag w:uri="urn:schemas-microsoft-com:office:smarttags" w:element="metricconverter">
        <w:smartTagPr>
          <w:attr w:name="ProductID" w:val="10 м"/>
        </w:smartTagPr>
        <w:r w:rsidRPr="000B55BA">
          <w:rPr>
            <w:rFonts w:ascii="Times New Roman" w:eastAsia="Times New Roman" w:hAnsi="Times New Roman" w:cs="Times New Roman"/>
            <w:sz w:val="28"/>
            <w:szCs w:val="28"/>
            <w:lang w:eastAsia="ru-RU"/>
          </w:rPr>
          <w:t>10 м</w:t>
        </w:r>
      </w:smartTag>
      <w:r w:rsidRPr="000B55BA">
        <w:rPr>
          <w:rFonts w:ascii="Times New Roman" w:eastAsia="Times New Roman" w:hAnsi="Times New Roman" w:cs="Times New Roman"/>
          <w:sz w:val="28"/>
          <w:szCs w:val="28"/>
          <w:lang w:eastAsia="ru-RU"/>
        </w:rPr>
        <w:t>.</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Расстояние от границ участка пожарного депо до общественных и жилых зданий должно быть не менее </w:t>
      </w:r>
      <w:smartTag w:uri="urn:schemas-microsoft-com:office:smarttags" w:element="metricconverter">
        <w:smartTagPr>
          <w:attr w:name="ProductID" w:val="15 м"/>
        </w:smartTagPr>
        <w:r w:rsidRPr="000B55BA">
          <w:rPr>
            <w:rFonts w:ascii="Times New Roman" w:eastAsia="Times New Roman" w:hAnsi="Times New Roman" w:cs="Times New Roman"/>
            <w:sz w:val="28"/>
            <w:szCs w:val="28"/>
            <w:lang w:eastAsia="ru-RU"/>
          </w:rPr>
          <w:t>15 м</w:t>
        </w:r>
      </w:smartTag>
      <w:r w:rsidRPr="000B55BA">
        <w:rPr>
          <w:rFonts w:ascii="Times New Roman" w:eastAsia="Times New Roman" w:hAnsi="Times New Roman" w:cs="Times New Roman"/>
          <w:sz w:val="28"/>
          <w:szCs w:val="28"/>
          <w:lang w:eastAsia="ru-RU"/>
        </w:rPr>
        <w:t xml:space="preserve">,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w:t>
      </w:r>
      <w:smartTag w:uri="urn:schemas-microsoft-com:office:smarttags" w:element="metricconverter">
        <w:smartTagPr>
          <w:attr w:name="ProductID" w:val="30 метров"/>
        </w:smartTagPr>
        <w:r w:rsidRPr="000B55BA">
          <w:rPr>
            <w:rFonts w:ascii="Times New Roman" w:eastAsia="Times New Roman" w:hAnsi="Times New Roman" w:cs="Times New Roman"/>
            <w:sz w:val="28"/>
            <w:szCs w:val="28"/>
            <w:lang w:eastAsia="ru-RU"/>
          </w:rPr>
          <w:t>30 метров</w:t>
        </w:r>
      </w:smartTag>
      <w:r w:rsidRPr="000B55BA">
        <w:rPr>
          <w:rFonts w:ascii="Times New Roman" w:eastAsia="Times New Roman" w:hAnsi="Times New Roman" w:cs="Times New Roman"/>
          <w:sz w:val="28"/>
          <w:szCs w:val="28"/>
          <w:lang w:eastAsia="ru-RU"/>
        </w:rPr>
        <w:t>.</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Количество пожарных депо и пожарных автомобилей в населенном пункте принимается в соответствии с таблицей 41 Нормативов.</w:t>
      </w:r>
    </w:p>
    <w:p w:rsidR="000B55BA" w:rsidRPr="000B55BA" w:rsidRDefault="000B55BA" w:rsidP="000B55BA">
      <w:pPr>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41</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21"/>
        <w:gridCol w:w="2839"/>
      </w:tblGrid>
      <w:tr w:rsidR="000B55BA" w:rsidRPr="000B55BA" w:rsidTr="000B55BA">
        <w:tc>
          <w:tcPr>
            <w:tcW w:w="6521"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firstLine="709"/>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Площадь территории населенного пункта, тыс. га</w:t>
            </w:r>
          </w:p>
        </w:tc>
        <w:tc>
          <w:tcPr>
            <w:tcW w:w="283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firstLine="709"/>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Население, тыс. человек</w:t>
            </w:r>
          </w:p>
        </w:tc>
      </w:tr>
      <w:tr w:rsidR="000B55BA" w:rsidRPr="000B55BA" w:rsidTr="000B55BA">
        <w:tc>
          <w:tcPr>
            <w:tcW w:w="6521"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8"/>
                <w:szCs w:val="28"/>
                <w:lang w:eastAsia="ru-RU"/>
              </w:rPr>
            </w:pPr>
          </w:p>
        </w:tc>
        <w:tc>
          <w:tcPr>
            <w:tcW w:w="283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firstLine="709"/>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до 5</w:t>
            </w:r>
          </w:p>
        </w:tc>
      </w:tr>
      <w:tr w:rsidR="000B55BA" w:rsidRPr="000B55BA" w:rsidTr="000B55BA">
        <w:tc>
          <w:tcPr>
            <w:tcW w:w="652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firstLine="709"/>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До 2</w:t>
            </w:r>
          </w:p>
        </w:tc>
        <w:tc>
          <w:tcPr>
            <w:tcW w:w="283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ind w:firstLine="709"/>
              <w:jc w:val="center"/>
              <w:rPr>
                <w:rFonts w:ascii="Times New Roman" w:eastAsia="Times New Roman" w:hAnsi="Times New Roman" w:cs="Times New Roman"/>
                <w:sz w:val="28"/>
                <w:szCs w:val="28"/>
                <w:u w:val="single"/>
                <w:lang w:eastAsia="ru-RU"/>
              </w:rPr>
            </w:pPr>
            <w:r w:rsidRPr="000B55BA">
              <w:rPr>
                <w:rFonts w:ascii="Times New Roman" w:eastAsia="Times New Roman" w:hAnsi="Times New Roman" w:cs="Times New Roman"/>
                <w:sz w:val="28"/>
                <w:szCs w:val="28"/>
                <w:u w:val="single"/>
                <w:lang w:eastAsia="ru-RU"/>
              </w:rPr>
              <w:t>1</w:t>
            </w:r>
          </w:p>
          <w:p w:rsidR="000B55BA" w:rsidRPr="000B55BA" w:rsidRDefault="000B55BA" w:rsidP="000B55BA">
            <w:pPr>
              <w:spacing w:after="0" w:line="240" w:lineRule="auto"/>
              <w:ind w:firstLine="709"/>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1х2</w:t>
            </w:r>
          </w:p>
        </w:tc>
      </w:tr>
    </w:tbl>
    <w:p w:rsidR="000B55BA" w:rsidRPr="000B55BA" w:rsidRDefault="000B55BA" w:rsidP="000B55BA">
      <w:pPr>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Примечание.</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числителе - общее количество пожарных депо в населенном пункте; в знаменателе - количество пожарных депо, умноженное на количество пожарных автомобилей.</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Площадь земельных участков в зависимости от типа пожарного депо определяется согласно </w:t>
      </w:r>
      <w:hyperlink r:id="rId21" w:anchor="Par155" w:tooltip="Ссылка на текущий документ" w:history="1">
        <w:r w:rsidRPr="000B55BA">
          <w:rPr>
            <w:rFonts w:ascii="Times New Roman" w:eastAsia="Times New Roman" w:hAnsi="Times New Roman" w:cs="Times New Roman"/>
            <w:color w:val="0000FF"/>
            <w:sz w:val="24"/>
            <w:szCs w:val="28"/>
            <w:u w:val="single"/>
            <w:lang w:eastAsia="ru-RU"/>
          </w:rPr>
          <w:t>таблице 42.</w:t>
        </w:r>
      </w:hyperlink>
    </w:p>
    <w:p w:rsidR="000B55BA" w:rsidRPr="000B55BA" w:rsidRDefault="000B55BA" w:rsidP="000B55BA">
      <w:pPr>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42</w:t>
      </w:r>
    </w:p>
    <w:tbl>
      <w:tblPr>
        <w:tblW w:w="0" w:type="auto"/>
        <w:tblInd w:w="75" w:type="dxa"/>
        <w:tblLayout w:type="fixed"/>
        <w:tblCellMar>
          <w:left w:w="75" w:type="dxa"/>
          <w:right w:w="75" w:type="dxa"/>
        </w:tblCellMar>
        <w:tblLook w:val="04A0" w:firstRow="1" w:lastRow="0" w:firstColumn="1" w:lastColumn="0" w:noHBand="0" w:noVBand="1"/>
      </w:tblPr>
      <w:tblGrid>
        <w:gridCol w:w="6379"/>
        <w:gridCol w:w="2981"/>
      </w:tblGrid>
      <w:tr w:rsidR="000B55BA" w:rsidRPr="000B55BA" w:rsidTr="000B55BA">
        <w:trPr>
          <w:trHeight w:val="360"/>
        </w:trPr>
        <w:tc>
          <w:tcPr>
            <w:tcW w:w="6379" w:type="dxa"/>
            <w:vMerge w:val="restart"/>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298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Тип пожарного депо                      </w:t>
            </w:r>
          </w:p>
        </w:tc>
      </w:tr>
      <w:tr w:rsidR="000B55BA" w:rsidRPr="000B55BA" w:rsidTr="000B55BA">
        <w:tc>
          <w:tcPr>
            <w:tcW w:w="6379"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981"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17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V    </w:t>
            </w:r>
          </w:p>
        </w:tc>
      </w:tr>
      <w:tr w:rsidR="000B55BA" w:rsidRPr="000B55BA" w:rsidTr="000B55BA">
        <w:trPr>
          <w:trHeight w:val="236"/>
        </w:trPr>
        <w:tc>
          <w:tcPr>
            <w:tcW w:w="6379"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Количество пожарных автомобилей </w:t>
            </w:r>
            <w:proofErr w:type="gramStart"/>
            <w:r w:rsidRPr="000B55BA">
              <w:rPr>
                <w:rFonts w:ascii="Times New Roman" w:eastAsia="Times New Roman" w:hAnsi="Times New Roman" w:cs="Times New Roman"/>
                <w:sz w:val="24"/>
                <w:szCs w:val="28"/>
                <w:lang w:eastAsia="ru-RU"/>
              </w:rPr>
              <w:t>в  депо</w:t>
            </w:r>
            <w:proofErr w:type="gramEnd"/>
            <w:r w:rsidRPr="000B55BA">
              <w:rPr>
                <w:rFonts w:ascii="Times New Roman" w:eastAsia="Times New Roman" w:hAnsi="Times New Roman" w:cs="Times New Roman"/>
                <w:sz w:val="24"/>
                <w:szCs w:val="28"/>
                <w:lang w:eastAsia="ru-RU"/>
              </w:rPr>
              <w:t xml:space="preserve">,  шт.    </w:t>
            </w:r>
          </w:p>
        </w:tc>
        <w:tc>
          <w:tcPr>
            <w:tcW w:w="2981"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2   </w:t>
            </w:r>
          </w:p>
        </w:tc>
      </w:tr>
      <w:tr w:rsidR="000B55BA" w:rsidRPr="000B55BA" w:rsidTr="000B55BA">
        <w:trPr>
          <w:trHeight w:val="341"/>
        </w:trPr>
        <w:tc>
          <w:tcPr>
            <w:tcW w:w="6379"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Площадь земельного  участка пожарного депо, га     </w:t>
            </w:r>
          </w:p>
        </w:tc>
        <w:tc>
          <w:tcPr>
            <w:tcW w:w="2981"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0,55</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Состав и площади зданий и сооружений, размещаемых на территории пожарного депо, определяются согласно </w:t>
      </w:r>
      <w:hyperlink r:id="rId22" w:anchor="Par189" w:tooltip="Ссылка на текущий документ" w:history="1">
        <w:r w:rsidRPr="000B55BA">
          <w:rPr>
            <w:rFonts w:ascii="Times New Roman" w:eastAsia="Times New Roman" w:hAnsi="Times New Roman" w:cs="Times New Roman"/>
            <w:color w:val="0000FF"/>
            <w:sz w:val="24"/>
            <w:szCs w:val="28"/>
            <w:u w:val="single"/>
            <w:lang w:eastAsia="ru-RU"/>
          </w:rPr>
          <w:t>таблице 43,</w:t>
        </w:r>
      </w:hyperlink>
      <w:r w:rsidRPr="000B55BA">
        <w:rPr>
          <w:rFonts w:ascii="Times New Roman" w:eastAsia="Times New Roman" w:hAnsi="Times New Roman" w:cs="Times New Roman"/>
          <w:sz w:val="28"/>
          <w:szCs w:val="28"/>
          <w:lang w:eastAsia="ru-RU"/>
        </w:rPr>
        <w:t xml:space="preserve"> при этом допускается увеличение площади земельного участка.</w:t>
      </w:r>
    </w:p>
    <w:p w:rsidR="000B55BA" w:rsidRPr="000B55BA" w:rsidRDefault="000B55BA" w:rsidP="000B55BA">
      <w:pPr>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43</w:t>
      </w:r>
    </w:p>
    <w:tbl>
      <w:tblPr>
        <w:tblW w:w="0" w:type="auto"/>
        <w:tblInd w:w="75" w:type="dxa"/>
        <w:tblLayout w:type="fixed"/>
        <w:tblCellMar>
          <w:left w:w="75" w:type="dxa"/>
          <w:right w:w="75" w:type="dxa"/>
        </w:tblCellMar>
        <w:tblLook w:val="04A0" w:firstRow="1" w:lastRow="0" w:firstColumn="1" w:lastColumn="0" w:noHBand="0" w:noVBand="1"/>
      </w:tblPr>
      <w:tblGrid>
        <w:gridCol w:w="6804"/>
        <w:gridCol w:w="2556"/>
      </w:tblGrid>
      <w:tr w:rsidR="000B55BA" w:rsidRPr="000B55BA" w:rsidTr="000B55BA">
        <w:trPr>
          <w:trHeight w:val="254"/>
          <w:tblHeader/>
        </w:trPr>
        <w:tc>
          <w:tcPr>
            <w:tcW w:w="6804"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Наименование сооружений</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Площадь, кв. м</w:t>
            </w:r>
          </w:p>
        </w:tc>
      </w:tr>
      <w:tr w:rsidR="000B55BA" w:rsidRPr="000B55BA" w:rsidTr="000B55BA">
        <w:trPr>
          <w:trHeight w:val="230"/>
          <w:tblHeader/>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тип пожарного депо</w:t>
            </w:r>
          </w:p>
        </w:tc>
      </w:tr>
      <w:tr w:rsidR="000B55BA" w:rsidRPr="000B55BA" w:rsidTr="000B55BA">
        <w:trPr>
          <w:trHeight w:val="205"/>
          <w:tblHeader/>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556"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17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V</w:t>
            </w:r>
          </w:p>
        </w:tc>
      </w:tr>
      <w:tr w:rsidR="000B55BA" w:rsidRPr="000B55BA" w:rsidTr="000B55BA">
        <w:trPr>
          <w:trHeight w:val="451"/>
          <w:tblHeader/>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556"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ind w:left="17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количество автомобилей в  депо,  шт.</w:t>
            </w:r>
          </w:p>
        </w:tc>
      </w:tr>
      <w:tr w:rsidR="000B55BA" w:rsidRPr="000B55BA" w:rsidTr="000B55BA">
        <w:trPr>
          <w:trHeight w:val="288"/>
        </w:trPr>
        <w:tc>
          <w:tcPr>
            <w:tcW w:w="6804"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1. Учебно-тренировочный комплекс:       </w:t>
            </w:r>
          </w:p>
        </w:tc>
        <w:tc>
          <w:tcPr>
            <w:tcW w:w="2556"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2   </w:t>
            </w:r>
          </w:p>
        </w:tc>
      </w:tr>
      <w:tr w:rsidR="000B55BA" w:rsidRPr="000B55BA" w:rsidTr="000B55BA">
        <w:trPr>
          <w:trHeight w:val="288"/>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а) площадка  для 100-метровой полосы с препятствиями    </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550</w:t>
            </w:r>
          </w:p>
        </w:tc>
      </w:tr>
      <w:tr w:rsidR="000B55BA" w:rsidRPr="000B55BA" w:rsidTr="000B55BA">
        <w:trPr>
          <w:trHeight w:val="341"/>
        </w:trPr>
        <w:tc>
          <w:tcPr>
            <w:tcW w:w="6804"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 xml:space="preserve">б) подземный резервуар объемом 50  куб. м и пожарный гидрант с площадкой для стоянки автомобилей   </w:t>
            </w:r>
          </w:p>
        </w:tc>
        <w:tc>
          <w:tcPr>
            <w:tcW w:w="2556" w:type="dxa"/>
            <w:tcBorders>
              <w:top w:val="nil"/>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75</w:t>
            </w:r>
          </w:p>
        </w:tc>
      </w:tr>
      <w:tr w:rsidR="000B55BA" w:rsidRPr="000B55BA" w:rsidTr="000B55BA">
        <w:trPr>
          <w:trHeight w:val="341"/>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в) площадка с учебной башней      </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250</w:t>
            </w:r>
          </w:p>
        </w:tc>
      </w:tr>
      <w:tr w:rsidR="000B55BA" w:rsidRPr="000B55BA" w:rsidTr="000B55BA">
        <w:trPr>
          <w:trHeight w:val="341"/>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г) баскетбольная и  волейбольная площадки       </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96</w:t>
            </w:r>
          </w:p>
        </w:tc>
      </w:tr>
      <w:tr w:rsidR="000B55BA" w:rsidRPr="000B55BA" w:rsidTr="000B55BA">
        <w:trPr>
          <w:trHeight w:val="341"/>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 Закрытая гараж-стоянка резервных автомобилей</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96</w:t>
            </w:r>
          </w:p>
        </w:tc>
      </w:tr>
      <w:tr w:rsidR="000B55BA" w:rsidRPr="000B55BA" w:rsidTr="000B55BA">
        <w:trPr>
          <w:trHeight w:val="312"/>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3. Склады:   </w:t>
            </w:r>
          </w:p>
        </w:tc>
        <w:tc>
          <w:tcPr>
            <w:tcW w:w="2556"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trHeight w:val="264"/>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а) пожарного оборудования и хозяйственного инвентаря     </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w:t>
            </w:r>
          </w:p>
        </w:tc>
      </w:tr>
      <w:tr w:rsidR="000B55BA" w:rsidRPr="000B55BA" w:rsidTr="000B55BA">
        <w:trPr>
          <w:trHeight w:val="341"/>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б) огнетушащих средств (порошок,  пенообразователь и  т.д.)</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w:t>
            </w:r>
          </w:p>
        </w:tc>
      </w:tr>
      <w:tr w:rsidR="000B55BA" w:rsidRPr="000B55BA" w:rsidTr="000B55BA">
        <w:trPr>
          <w:trHeight w:val="864"/>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в) автозаправочная станция </w:t>
            </w:r>
            <w:proofErr w:type="gramStart"/>
            <w:r w:rsidRPr="000B55BA">
              <w:rPr>
                <w:rFonts w:ascii="Times New Roman" w:eastAsia="Times New Roman" w:hAnsi="Times New Roman" w:cs="Times New Roman"/>
                <w:sz w:val="24"/>
                <w:szCs w:val="28"/>
                <w:lang w:eastAsia="ru-RU"/>
              </w:rPr>
              <w:t>с  подъездной</w:t>
            </w:r>
            <w:proofErr w:type="gramEnd"/>
            <w:r w:rsidRPr="000B55BA">
              <w:rPr>
                <w:rFonts w:ascii="Times New Roman" w:eastAsia="Times New Roman" w:hAnsi="Times New Roman" w:cs="Times New Roman"/>
                <w:sz w:val="24"/>
                <w:szCs w:val="28"/>
                <w:lang w:eastAsia="ru-RU"/>
              </w:rPr>
              <w:t xml:space="preserve"> площадкой                    </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для автомобилей                     </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Площадь определяется по действующим нормам и заданию на проектирование</w:t>
            </w:r>
          </w:p>
        </w:tc>
      </w:tr>
      <w:tr w:rsidR="000B55BA" w:rsidRPr="000B55BA" w:rsidTr="000B55BA">
        <w:trPr>
          <w:trHeight w:val="254"/>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4. Пункт связи:  </w:t>
            </w:r>
          </w:p>
        </w:tc>
        <w:tc>
          <w:tcPr>
            <w:tcW w:w="2556"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trHeight w:val="215"/>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а) диспетчерская     </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r>
      <w:tr w:rsidR="000B55BA" w:rsidRPr="000B55BA" w:rsidTr="000B55BA">
        <w:trPr>
          <w:trHeight w:val="192"/>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 аппаратная         </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r>
      <w:tr w:rsidR="000B55BA" w:rsidRPr="000B55BA" w:rsidTr="000B55BA">
        <w:trPr>
          <w:trHeight w:val="167"/>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в) комната персонала   </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w:t>
            </w:r>
          </w:p>
        </w:tc>
      </w:tr>
      <w:tr w:rsidR="000B55BA" w:rsidRPr="000B55BA" w:rsidTr="000B55BA">
        <w:trPr>
          <w:trHeight w:val="144"/>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5. Рукавный  участок:    </w:t>
            </w:r>
          </w:p>
        </w:tc>
        <w:tc>
          <w:tcPr>
            <w:tcW w:w="2556"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trHeight w:val="341"/>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а) помещение для обслуживания и хранения рукавов   </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r>
      <w:tr w:rsidR="000B55BA" w:rsidRPr="000B55BA" w:rsidTr="000B55BA">
        <w:trPr>
          <w:trHeight w:val="341"/>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 помещение для мойки и сушки спецодежды      </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16</w:t>
            </w:r>
          </w:p>
        </w:tc>
      </w:tr>
      <w:tr w:rsidR="000B55BA" w:rsidRPr="000B55BA" w:rsidTr="000B55BA">
        <w:trPr>
          <w:trHeight w:val="341"/>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6. Пост </w:t>
            </w:r>
            <w:proofErr w:type="spellStart"/>
            <w:r w:rsidRPr="000B55BA">
              <w:rPr>
                <w:rFonts w:ascii="Times New Roman" w:eastAsia="Times New Roman" w:hAnsi="Times New Roman" w:cs="Times New Roman"/>
                <w:sz w:val="24"/>
                <w:szCs w:val="28"/>
                <w:lang w:eastAsia="ru-RU"/>
              </w:rPr>
              <w:t>газодымозащитной</w:t>
            </w:r>
            <w:proofErr w:type="spellEnd"/>
            <w:r w:rsidRPr="000B55BA">
              <w:rPr>
                <w:rFonts w:ascii="Times New Roman" w:eastAsia="Times New Roman" w:hAnsi="Times New Roman" w:cs="Times New Roman"/>
                <w:sz w:val="24"/>
                <w:szCs w:val="28"/>
                <w:lang w:eastAsia="ru-RU"/>
              </w:rPr>
              <w:t xml:space="preserve"> службы (ГДЗС):    для хранения и проверки противогазов   </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w:t>
            </w:r>
          </w:p>
        </w:tc>
      </w:tr>
      <w:tr w:rsidR="000B55BA" w:rsidRPr="000B55BA" w:rsidTr="000B55BA">
        <w:trPr>
          <w:trHeight w:val="224"/>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7. Служебные помещения:  </w:t>
            </w:r>
          </w:p>
        </w:tc>
        <w:tc>
          <w:tcPr>
            <w:tcW w:w="2556"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trHeight w:val="341"/>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а) кабинет начальника  </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w:t>
            </w:r>
          </w:p>
        </w:tc>
      </w:tr>
      <w:tr w:rsidR="000B55BA" w:rsidRPr="000B55BA" w:rsidTr="000B55BA">
        <w:trPr>
          <w:trHeight w:val="341"/>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 кабинет зам. начальника    </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r>
      <w:tr w:rsidR="000B55BA" w:rsidRPr="000B55BA" w:rsidTr="000B55BA">
        <w:trPr>
          <w:trHeight w:val="341"/>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канцелярия (приемная)</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r>
      <w:tr w:rsidR="000B55BA" w:rsidRPr="000B55BA" w:rsidTr="000B55BA">
        <w:trPr>
          <w:trHeight w:val="341"/>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г) помещение инспекторов                                                  </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4 кв. м на сотрудника, предусматривается на 100%-ю численность личного состава                                                </w:t>
            </w:r>
          </w:p>
        </w:tc>
      </w:tr>
      <w:tr w:rsidR="000B55BA" w:rsidRPr="000B55BA" w:rsidTr="000B55BA">
        <w:trPr>
          <w:trHeight w:val="341"/>
        </w:trPr>
        <w:tc>
          <w:tcPr>
            <w:tcW w:w="680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д) комната для отдыха дежурной смены       </w:t>
            </w:r>
          </w:p>
        </w:tc>
        <w:tc>
          <w:tcPr>
            <w:tcW w:w="25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4,5 кв. м на сотрудника, из расчета 100%-й численности дежурной смены       </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Территория пожарного депо подразделяется на производственную, учебно-спортивную и жилую зоны.</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производственной зоне следует размещать: здание пожарного депо, закрытую гараж-стоянку резервной техники и складские помещения.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В учебно-спортивной зоне пожарного депо следует размещать: учебную пожарную башню, стометровую полосу с препятствиями, подземный резервуар и пожарный гидрант с площадкой для стоянки автомобилей, спортивные сооружения. </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В жилой зоне размещаются: жилая часть здания пожарного депо или жилой дом (служебные квартиры или общежитие), площадки для отдыха и </w:t>
      </w:r>
      <w:r w:rsidRPr="000B55BA">
        <w:rPr>
          <w:rFonts w:ascii="Times New Roman" w:eastAsia="Times New Roman" w:hAnsi="Times New Roman" w:cs="Times New Roman"/>
          <w:sz w:val="28"/>
          <w:szCs w:val="28"/>
          <w:lang w:eastAsia="ru-RU"/>
        </w:rPr>
        <w:lastRenderedPageBreak/>
        <w:t>детских игр. Вход в жилую часть здания пожарного депо должен быть расположен на расстоянии не менее 15 м от помещения пожарной техники.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Площадь озеленения территории пожарного депо должна составлять не менее 15% площади участка.</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Территория пожарного депо, как правило, должна иметь два въезда (выезда). Ширина ворот на въезде (выезде) должна быть не менее 4,5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Территория пожарного депо должна иметь ограждение высотой не менее 2 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Дороги и площадки на территории пожарного депо следует предусматривать с твердым покрытием.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Здание пожарного депо должно оборудоваться канализацией, холодным и горячим водоснабжением, центральным отоплением, вентиляцией, автоматическими и слаботочными устройствами (радиофикация, </w:t>
      </w:r>
      <w:proofErr w:type="spellStart"/>
      <w:r w:rsidRPr="000B55BA">
        <w:rPr>
          <w:rFonts w:ascii="Times New Roman" w:eastAsia="Times New Roman" w:hAnsi="Times New Roman" w:cs="Times New Roman"/>
          <w:sz w:val="28"/>
          <w:szCs w:val="28"/>
          <w:lang w:eastAsia="ru-RU"/>
        </w:rPr>
        <w:t>часофикация</w:t>
      </w:r>
      <w:proofErr w:type="spellEnd"/>
      <w:r w:rsidRPr="000B55BA">
        <w:rPr>
          <w:rFonts w:ascii="Times New Roman" w:eastAsia="Times New Roman" w:hAnsi="Times New Roman" w:cs="Times New Roman"/>
          <w:sz w:val="28"/>
          <w:szCs w:val="28"/>
          <w:lang w:eastAsia="ru-RU"/>
        </w:rPr>
        <w:t>, телефонизация) в соответствии с действующими нормами и правилами.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Система канализации помещения мойки автомашин должна присоединяться к внешним сетям через </w:t>
      </w:r>
      <w:proofErr w:type="spellStart"/>
      <w:r w:rsidRPr="000B55BA">
        <w:rPr>
          <w:rFonts w:ascii="Times New Roman" w:eastAsia="Times New Roman" w:hAnsi="Times New Roman" w:cs="Times New Roman"/>
          <w:sz w:val="28"/>
          <w:szCs w:val="28"/>
          <w:lang w:eastAsia="ru-RU"/>
        </w:rPr>
        <w:t>песконефтеуловитель</w:t>
      </w:r>
      <w:proofErr w:type="spellEnd"/>
      <w:r w:rsidRPr="000B55BA">
        <w:rPr>
          <w:rFonts w:ascii="Times New Roman" w:eastAsia="Times New Roman" w:hAnsi="Times New Roman" w:cs="Times New Roman"/>
          <w:sz w:val="28"/>
          <w:szCs w:val="28"/>
          <w:lang w:eastAsia="ru-RU"/>
        </w:rPr>
        <w:t>.</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Расчетная температура воздуха в помещении пожарной техники должна составлять плюс 16 </w:t>
      </w:r>
      <w:r w:rsidRPr="000B55BA">
        <w:rPr>
          <w:rFonts w:ascii="Times New Roman" w:eastAsia="Times New Roman" w:hAnsi="Times New Roman" w:cs="Times New Roman"/>
          <w:sz w:val="28"/>
          <w:szCs w:val="28"/>
          <w:vertAlign w:val="superscript"/>
          <w:lang w:eastAsia="ru-RU"/>
        </w:rPr>
        <w:t>0</w:t>
      </w:r>
      <w:r w:rsidRPr="000B55BA">
        <w:rPr>
          <w:rFonts w:ascii="Times New Roman" w:eastAsia="Times New Roman" w:hAnsi="Times New Roman" w:cs="Times New Roman"/>
          <w:sz w:val="28"/>
          <w:szCs w:val="28"/>
          <w:lang w:eastAsia="ru-RU"/>
        </w:rPr>
        <w:t>С.</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помещениях пожарной техники, мойки и поста технического обслуживания автомашин следует предусматривать, как правило, водяную систему отопления.</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Ворота помещений пожарной техники необходимо оборудовать воздушно-тепловыми завесами с ручным пуском.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 помещении пожарной техники следует предусматривать размещение внутреннего пожарного крана.</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Воздухообмен в помещениях пожарной техники, мойки и поста технического обслуживания автомобилей следует принимать по принципу "сверху-вверх".</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Здание пожарного депо оборудуется сетью телефонной связи и </w:t>
      </w:r>
      <w:proofErr w:type="spellStart"/>
      <w:r w:rsidRPr="000B55BA">
        <w:rPr>
          <w:rFonts w:ascii="Times New Roman" w:eastAsia="Times New Roman" w:hAnsi="Times New Roman" w:cs="Times New Roman"/>
          <w:sz w:val="28"/>
          <w:szCs w:val="28"/>
          <w:lang w:eastAsia="ru-RU"/>
        </w:rPr>
        <w:t>спецлиниями</w:t>
      </w:r>
      <w:proofErr w:type="spellEnd"/>
      <w:r w:rsidRPr="000B55BA">
        <w:rPr>
          <w:rFonts w:ascii="Times New Roman" w:eastAsia="Times New Roman" w:hAnsi="Times New Roman" w:cs="Times New Roman"/>
          <w:sz w:val="28"/>
          <w:szCs w:val="28"/>
          <w:lang w:eastAsia="ru-RU"/>
        </w:rPr>
        <w:t xml:space="preserve"> "01", а помещения пожарной техники и дежурной смены - установками тревожной сигнализации.</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B55BA" w:rsidRPr="00F117D2" w:rsidRDefault="000B55BA" w:rsidP="000B55BA">
      <w:pPr>
        <w:spacing w:after="0" w:line="240" w:lineRule="auto"/>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3.7.6. Объекты ритуального назначения</w:t>
      </w:r>
    </w:p>
    <w:p w:rsidR="000B55BA" w:rsidRPr="000B55BA" w:rsidRDefault="000B55BA" w:rsidP="000B55BA">
      <w:pPr>
        <w:spacing w:after="0" w:line="240" w:lineRule="auto"/>
        <w:rPr>
          <w:rFonts w:ascii="Times New Roman" w:eastAsia="Times New Roman" w:hAnsi="Times New Roman" w:cs="Times New Roman"/>
          <w:sz w:val="28"/>
          <w:szCs w:val="28"/>
          <w:lang w:eastAsia="ru-RU"/>
        </w:rPr>
      </w:pP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 объектам ритуального назначения относятся сельские кладбища, закрытые кладбища и мемориальные комплексы. Обоснованием включения указанных объектов является пункт 22             статьи 14 Федерального закона от 6 октября 2003 года N 131-ФЗ "Об общих принципах организации местного самоуправления в Российской Федерации «организация ритуальных услуг и содержание мест захоронения».</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w:t>
      </w:r>
      <w:proofErr w:type="gramStart"/>
      <w:r w:rsidRPr="000B55BA">
        <w:rPr>
          <w:rFonts w:ascii="Times New Roman" w:eastAsia="Times New Roman" w:hAnsi="Times New Roman" w:cs="Times New Roman"/>
          <w:sz w:val="28"/>
          <w:szCs w:val="28"/>
          <w:lang w:eastAsia="ru-RU"/>
        </w:rPr>
        <w:t>нормами</w:t>
      </w:r>
      <w:proofErr w:type="gramEnd"/>
      <w:r w:rsidRPr="000B55BA">
        <w:rPr>
          <w:rFonts w:ascii="Times New Roman" w:eastAsia="Times New Roman" w:hAnsi="Times New Roman" w:cs="Times New Roman"/>
          <w:sz w:val="28"/>
          <w:szCs w:val="28"/>
          <w:lang w:eastAsia="ru-RU"/>
        </w:rPr>
        <w:t xml:space="preserve"> и настоящими Нормативами.</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Не разрешается размещать кладбища на территориях:</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первого и второго поясов зон санитарной охраны источников централизованного водоснабжения и минеральных источников;</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Выбор земельного участка под размещение кладбища производится на основе санитарно-эпидемиологической оценки следующих факторов:</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 санитарно-эпидемиологической обстановки;</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2) градостроительного назначения и ландшафтного зонирования территории;</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3) геологических, гидрогеологических и гидрогеохимических данных;</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4) почвенно-географических и способности почв и </w:t>
      </w:r>
      <w:proofErr w:type="spellStart"/>
      <w:r w:rsidRPr="000B55BA">
        <w:rPr>
          <w:rFonts w:ascii="Times New Roman" w:eastAsia="Times New Roman" w:hAnsi="Times New Roman" w:cs="Times New Roman"/>
          <w:sz w:val="28"/>
          <w:szCs w:val="28"/>
          <w:lang w:eastAsia="ru-RU"/>
        </w:rPr>
        <w:t>почвогрунтов</w:t>
      </w:r>
      <w:proofErr w:type="spellEnd"/>
      <w:r w:rsidRPr="000B55BA">
        <w:rPr>
          <w:rFonts w:ascii="Times New Roman" w:eastAsia="Times New Roman" w:hAnsi="Times New Roman" w:cs="Times New Roman"/>
          <w:sz w:val="28"/>
          <w:szCs w:val="28"/>
          <w:lang w:eastAsia="ru-RU"/>
        </w:rPr>
        <w:t xml:space="preserve"> к самоочищению;</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5) эрозионного потенциала и миграции загрязнений;</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6) транспортной доступности.</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Участок, отводимый под кладбище, должен удовлетворять следующим требованиям:</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иметь уклон в сторону, противоположную населенному пункту, открытым водоемам,</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не затопляться при паводках;</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иметь сухую, пористую почву (супесчаную, песчаную) на глубине 1,5 м и ниже с влажностью почвы в пределах 6 - 18 процентов;</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располагаться с подветренной стороны по отношению к жилой территории.</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Устройство кладбища осуществляется в соответствии с утвержденным проектом, в котором предусматриваются:</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обоснованность места размещения кладбища с мероприятиями по обеспечению защиты окружающей среды;</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наличие водоупорного слоя для кладбищ традиционного типа;</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w:t>
      </w:r>
      <w:proofErr w:type="spellStart"/>
      <w:r w:rsidRPr="000B55BA">
        <w:rPr>
          <w:rFonts w:ascii="Times New Roman" w:eastAsia="Times New Roman" w:hAnsi="Times New Roman" w:cs="Times New Roman"/>
          <w:sz w:val="28"/>
          <w:szCs w:val="28"/>
          <w:lang w:eastAsia="ru-RU"/>
        </w:rPr>
        <w:t>обваловка</w:t>
      </w:r>
      <w:proofErr w:type="spellEnd"/>
      <w:r w:rsidRPr="000B55BA">
        <w:rPr>
          <w:rFonts w:ascii="Times New Roman" w:eastAsia="Times New Roman" w:hAnsi="Times New Roman" w:cs="Times New Roman"/>
          <w:sz w:val="28"/>
          <w:szCs w:val="28"/>
          <w:lang w:eastAsia="ru-RU"/>
        </w:rPr>
        <w:t xml:space="preserve"> территории;</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организация и благоустройство санитарно-защитной зоны;</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характер и площадь зеленых насаждений;</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организация подъездных путей и автостоянок;</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 </w:t>
      </w:r>
      <w:proofErr w:type="spellStart"/>
      <w:r w:rsidRPr="000B55BA">
        <w:rPr>
          <w:rFonts w:ascii="Times New Roman" w:eastAsia="Times New Roman" w:hAnsi="Times New Roman" w:cs="Times New Roman"/>
          <w:sz w:val="28"/>
          <w:szCs w:val="28"/>
          <w:lang w:eastAsia="ru-RU"/>
        </w:rPr>
        <w:t>канализование</w:t>
      </w:r>
      <w:proofErr w:type="spellEnd"/>
      <w:r w:rsidRPr="000B55BA">
        <w:rPr>
          <w:rFonts w:ascii="Times New Roman" w:eastAsia="Times New Roman" w:hAnsi="Times New Roman" w:cs="Times New Roman"/>
          <w:sz w:val="28"/>
          <w:szCs w:val="28"/>
          <w:lang w:eastAsia="ru-RU"/>
        </w:rPr>
        <w:t>, водо-, тепло-, электроснабжение, благоустройство территории.</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Размер земельного участка для кладбища определяется с учетом количества жителей поселения,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Вновь создаваемые места погребения должны размещаться на расстоянии не менее 300 м от границ жилой зоны.</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Сельские, закрытые кладбища и мемориальные комплексы, кладбища с погребением после кремации размещают на расстоянии:</w:t>
      </w:r>
    </w:p>
    <w:p w:rsidR="000B55BA" w:rsidRPr="000B55BA" w:rsidRDefault="000B55BA" w:rsidP="000B55BA">
      <w:pPr>
        <w:suppressAutoHyphens/>
        <w:autoSpaceDE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- 50 м от жилых, общественных зданий, спортивно-оздоровительных и санаторно-курортных зон;</w:t>
      </w:r>
    </w:p>
    <w:p w:rsidR="000B55BA" w:rsidRPr="000B55BA" w:rsidRDefault="000B55BA" w:rsidP="000B55BA">
      <w:pPr>
        <w:suppressAutoHyphens/>
        <w:autoSpaceDE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не менее 1000 м. от водозаборных сооружений централизованного источника водоснабжения населения   с подтверждением достаточности расстояния расчетами поясов зон санитарной охраны </w:t>
      </w:r>
      <w:proofErr w:type="spellStart"/>
      <w:r w:rsidRPr="000B55BA">
        <w:rPr>
          <w:rFonts w:ascii="Times New Roman" w:eastAsia="Times New Roman" w:hAnsi="Times New Roman" w:cs="Times New Roman"/>
          <w:sz w:val="28"/>
          <w:szCs w:val="28"/>
          <w:lang w:eastAsia="ru-RU"/>
        </w:rPr>
        <w:t>водоисточника</w:t>
      </w:r>
      <w:proofErr w:type="spellEnd"/>
      <w:r w:rsidRPr="000B55BA">
        <w:rPr>
          <w:rFonts w:ascii="Times New Roman" w:eastAsia="Times New Roman" w:hAnsi="Times New Roman" w:cs="Times New Roman"/>
          <w:sz w:val="28"/>
          <w:szCs w:val="28"/>
          <w:lang w:eastAsia="ru-RU"/>
        </w:rPr>
        <w:t xml:space="preserve"> и времени фильтрации;</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После закрытия кладбища по истечении 25 лет после последнего захоронения расстояние до жилой застройки может быть сокращено до 100м.</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зданиях крематориев следует предусматривать хозяйственный двор со складскими помещениями для хранения крупногабаритных частей и другого оборудования.</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На участках кладбищ,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Размер санитарно-защитных зон после переноса кладбищ, а также закрытых кладбищ для новых погребений остается неизменным.</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p>
    <w:p w:rsidR="000B55BA" w:rsidRPr="00F117D2" w:rsidRDefault="000B55BA" w:rsidP="000B55BA">
      <w:pPr>
        <w:spacing w:after="0" w:line="240" w:lineRule="auto"/>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 xml:space="preserve">3.7.7. Объекты для массового отдыха жителей поселения, </w:t>
      </w:r>
    </w:p>
    <w:p w:rsidR="000B55BA" w:rsidRPr="00F117D2" w:rsidRDefault="000B55BA" w:rsidP="000B55BA">
      <w:pPr>
        <w:spacing w:after="0" w:line="240" w:lineRule="auto"/>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включая водные объекты общего пользования</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 объектам для массового отдыха жителей поселения, а также водным объектам общего пользования относятся озелененные территории общего пользования, занятые скверами, парками, общественными садами, бульварами, пляжами, а также иные территории, используемые и предназначенные для отдыха, туризма. Обоснованием включения указанных объектов являются пункты  15, 26, 31  статьи 14 Федерального закона от 6 октября 2003 года N 131-ФЗ "Об общих принципах организации местного самоуправления в Российской Федерации «15)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26) осуществление мероприятий по обеспечению безопасности людей на водных объектах, охране их жизни и здоровья; 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B55BA" w:rsidRPr="000B55BA" w:rsidRDefault="000B55BA" w:rsidP="000B55BA">
      <w:pPr>
        <w:tabs>
          <w:tab w:val="left" w:pos="709"/>
        </w:tabs>
        <w:spacing w:after="0" w:line="240" w:lineRule="auto"/>
        <w:rPr>
          <w:rFonts w:ascii="Times New Roman" w:eastAsia="Times New Roman" w:hAnsi="Times New Roman" w:cs="Times New Roman"/>
          <w:sz w:val="28"/>
          <w:szCs w:val="28"/>
          <w:lang w:eastAsia="ru-RU"/>
        </w:rPr>
      </w:pPr>
    </w:p>
    <w:p w:rsidR="000B55BA" w:rsidRPr="00F117D2"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3.7.7.1. Озелененные территории общего пользования</w:t>
      </w:r>
    </w:p>
    <w:p w:rsidR="000B55BA" w:rsidRPr="00F117D2"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Озелененные территории - объекты градостроительного нормирования - представлены в виде парков, садов, скверов, бульваров, территорий зеленых </w:t>
      </w:r>
      <w:r w:rsidRPr="000B55BA">
        <w:rPr>
          <w:rFonts w:ascii="Times New Roman" w:eastAsia="Times New Roman" w:hAnsi="Times New Roman" w:cs="Times New Roman"/>
          <w:sz w:val="28"/>
          <w:szCs w:val="28"/>
          <w:lang w:eastAsia="ru-RU"/>
        </w:rPr>
        <w:lastRenderedPageBreak/>
        <w:t>насаждений в составе участков жилой, общественной, производственной застройки.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озелененных территориях нормируются: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соотношение территорий, занятых зелеными насаждениями, элементами благоустройства, сооружениями и застройкой;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габариты допускаемой застройки и ее назначение;</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расстояния от зеленых насаждений до зданий, сооружений, коммуникаций.</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Минимальные размеры площади принимаются (для проектируемых):</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парка - 10 га;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общественных садов - 3 га;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скверов - 0,5 га.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условий реконструкции указанные размеры могут быть уменьшены.</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общем балансе территории парков и садов площадь озелененных территорий следует принимать не менее 70%.</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(аттракционов) не ограничивается. Площадь застройки не должна превышать 5% территории парка.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Соотношение элементов территории парка следует принимать (% от общей площади парка):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территории зеленых насаждений и водоемов - 70;</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аллеи, дорожки, площадки - 25;</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здания и сооружения - </w:t>
      </w:r>
      <w:proofErr w:type="gramStart"/>
      <w:r w:rsidRPr="000B55BA">
        <w:rPr>
          <w:rFonts w:ascii="Times New Roman" w:eastAsia="Times New Roman" w:hAnsi="Times New Roman" w:cs="Times New Roman"/>
          <w:sz w:val="28"/>
          <w:szCs w:val="28"/>
          <w:lang w:eastAsia="ru-RU"/>
        </w:rPr>
        <w:t>5 .</w:t>
      </w:r>
      <w:proofErr w:type="gramEnd"/>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Функциональная организация территории парка включает в себя следующие зоны с преобладающим видом использования (% от общей площади парка):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зона культурно-просветительских мероприятий - 3 - 8;</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зона массовых мероприятий (зрелищ, аттракционов и др.) - 5 - 17;</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зона физкультурно-оздоровительных мероприятий - 10 - 20;</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зона отдыха детей - 5 - 10;</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прогулочная зона - 40 - 75;</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хозяйственная зона - 2 - 5.</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Размеры земельных участков автостоянок на одно место следует принимать:</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для легковых автомобилей - 25 кв. 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для автобусов - 40 кв. 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для велосипедов - 0,9 кв. 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Могут предусматриваться специализированные парки (детские, спортивные, выставочные, зоологические, историко-культурные и другие, ботанические сады), размеры которых следует принимать по заданию на проектирование.</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Общественный сад представляет собой озелененную территорию с ограниченным набором видов рекреационной деятельности, предназначенную преимущественно для прогулок и повседневного отдыха населения, площадью, как правило, от 3 до 5 га. На территории общественного сада допускается возведение зданий высотой не более 6-8 м, необходимых для обслуживания посетителей и обеспечения его хозяйственной деятельности. Общая площадь застройки не должна превышать 5% территории сада.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Функциональную направленность организации территории сада рекомендуется принимать в соответствии с назначением общественных территорий, зданий, комплексов, объектов, при которых расположен сад. Во всех случаях на территории сада должна преобладать прогулочная функция.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Соотношение элементов территории общественного сада следует принимать: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территории зеленых насаждений и водоемов - 80 – 90 % от общей площади сада;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аллеи, дорожки, площадки - 8 – 15 % от общей площади сада;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здания и сооружения - 2 – 5 % от общей площади сада.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проектировании микрорайона озелененные территории общего пользования рекомендуется формировать в виде сада микрорайона, обеспечивая его доступность для жителей микрорайона на расстоянии не более 400 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Бульвары и пешеходные аллеи следует предусматривать в направлении массовых потоков пешеходного движения.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Ширину бульваров с одной продольной пешеходной аллеей следует принимать (м, не менее):</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размещаемых по оси улиц - 18;</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размещаемых с одной стороны улицы между проезжей частью и застройкой - 10.</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Минимальное соотношение ширины и длины бульвара следует принимать не менее </w:t>
      </w:r>
      <w:proofErr w:type="gramStart"/>
      <w:r w:rsidRPr="000B55BA">
        <w:rPr>
          <w:rFonts w:ascii="Times New Roman" w:eastAsia="Times New Roman" w:hAnsi="Times New Roman" w:cs="Times New Roman"/>
          <w:sz w:val="28"/>
          <w:szCs w:val="28"/>
          <w:lang w:eastAsia="ru-RU"/>
        </w:rPr>
        <w:t>1 :</w:t>
      </w:r>
      <w:proofErr w:type="gramEnd"/>
      <w:r w:rsidRPr="000B55BA">
        <w:rPr>
          <w:rFonts w:ascii="Times New Roman" w:eastAsia="Times New Roman" w:hAnsi="Times New Roman" w:cs="Times New Roman"/>
          <w:sz w:val="28"/>
          <w:szCs w:val="28"/>
          <w:lang w:eastAsia="ru-RU"/>
        </w:rPr>
        <w:t xml:space="preserve"> 3.</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ширине бульвара 18 - 25 м следует предусматривать устройство одной аллеи шириной   3 - 6 м, на бульварах шириной более 25 м следует устраивать дополнительно к основной аллее дорожки шириной 1,5 - 3 м, 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Высота зданий не должна превышать 6 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Система входов на бульвар устраивается по длинным его сторонам с шагом не более 250 м, а на улицах с интенсивным движением - в увязке с пешеходными переходами. Вдоль жилых улиц следует проектировать бульварные полосы шириной от 18 до 30 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Соотношение элементов территории бульвара следует принимать согласно таблице 44 Нормативов в зависимости от его ширины.</w:t>
      </w:r>
    </w:p>
    <w:p w:rsidR="000B55BA" w:rsidRPr="000B55BA" w:rsidRDefault="000B55BA" w:rsidP="000B55BA">
      <w:pPr>
        <w:tabs>
          <w:tab w:val="left" w:pos="709"/>
        </w:tabs>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44</w:t>
      </w:r>
    </w:p>
    <w:tbl>
      <w:tblPr>
        <w:tblStyle w:val="affff3"/>
        <w:tblW w:w="0" w:type="auto"/>
        <w:tblInd w:w="108" w:type="dxa"/>
        <w:tblLook w:val="04A0" w:firstRow="1" w:lastRow="0" w:firstColumn="1" w:lastColumn="0" w:noHBand="0" w:noVBand="1"/>
      </w:tblPr>
      <w:tblGrid>
        <w:gridCol w:w="669"/>
        <w:gridCol w:w="2016"/>
        <w:gridCol w:w="2292"/>
        <w:gridCol w:w="2135"/>
        <w:gridCol w:w="2125"/>
      </w:tblGrid>
      <w:tr w:rsidR="000B55BA" w:rsidRPr="000B55BA" w:rsidTr="000B55BA">
        <w:trPr>
          <w:trHeight w:val="330"/>
        </w:trPr>
        <w:tc>
          <w:tcPr>
            <w:tcW w:w="709"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N</w:t>
            </w:r>
            <w:r w:rsidRPr="000B55BA">
              <w:rPr>
                <w:sz w:val="24"/>
                <w:szCs w:val="28"/>
              </w:rPr>
              <w:br/>
              <w:t xml:space="preserve">п/п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Ширина бульвара, м </w:t>
            </w:r>
          </w:p>
        </w:tc>
        <w:tc>
          <w:tcPr>
            <w:tcW w:w="7279" w:type="dxa"/>
            <w:gridSpan w:val="3"/>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Элементы территории, % от общей площади</w:t>
            </w:r>
          </w:p>
        </w:tc>
      </w:tr>
      <w:tr w:rsidR="000B55BA" w:rsidRPr="000B55BA" w:rsidTr="000B55BA">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территории зеленых насаждений и водоемов </w:t>
            </w:r>
          </w:p>
        </w:tc>
        <w:tc>
          <w:tcPr>
            <w:tcW w:w="240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jc w:val="center"/>
              <w:rPr>
                <w:sz w:val="24"/>
                <w:szCs w:val="28"/>
              </w:rPr>
            </w:pPr>
            <w:r w:rsidRPr="000B55BA">
              <w:rPr>
                <w:sz w:val="24"/>
                <w:szCs w:val="28"/>
              </w:rPr>
              <w:t>Аллеи, дорожки, площадки</w:t>
            </w:r>
          </w:p>
        </w:tc>
        <w:tc>
          <w:tcPr>
            <w:tcW w:w="231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jc w:val="center"/>
              <w:rPr>
                <w:sz w:val="24"/>
                <w:szCs w:val="28"/>
              </w:rPr>
            </w:pPr>
            <w:r w:rsidRPr="000B55BA">
              <w:rPr>
                <w:sz w:val="24"/>
                <w:szCs w:val="28"/>
              </w:rPr>
              <w:t>Сооружения и застройка</w:t>
            </w:r>
          </w:p>
        </w:tc>
      </w:tr>
      <w:tr w:rsidR="000B55BA" w:rsidRPr="000B55BA" w:rsidTr="000B55BA">
        <w:tc>
          <w:tcPr>
            <w:tcW w:w="70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1</w:t>
            </w:r>
          </w:p>
        </w:tc>
        <w:tc>
          <w:tcPr>
            <w:tcW w:w="226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18 - 25</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 xml:space="preserve">70 </w:t>
            </w:r>
          </w:p>
        </w:tc>
        <w:tc>
          <w:tcPr>
            <w:tcW w:w="240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jc w:val="center"/>
              <w:rPr>
                <w:sz w:val="24"/>
                <w:szCs w:val="28"/>
              </w:rPr>
            </w:pPr>
            <w:r w:rsidRPr="000B55BA">
              <w:rPr>
                <w:sz w:val="24"/>
                <w:szCs w:val="28"/>
              </w:rPr>
              <w:t>30</w:t>
            </w:r>
          </w:p>
        </w:tc>
        <w:tc>
          <w:tcPr>
            <w:tcW w:w="231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jc w:val="center"/>
              <w:rPr>
                <w:sz w:val="24"/>
                <w:szCs w:val="28"/>
              </w:rPr>
            </w:pPr>
            <w:r w:rsidRPr="000B55BA">
              <w:rPr>
                <w:sz w:val="24"/>
                <w:szCs w:val="28"/>
              </w:rPr>
              <w:t xml:space="preserve">- </w:t>
            </w:r>
          </w:p>
        </w:tc>
      </w:tr>
      <w:tr w:rsidR="000B55BA" w:rsidRPr="000B55BA" w:rsidTr="000B55BA">
        <w:tc>
          <w:tcPr>
            <w:tcW w:w="70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2</w:t>
            </w:r>
          </w:p>
        </w:tc>
        <w:tc>
          <w:tcPr>
            <w:tcW w:w="226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jc w:val="center"/>
              <w:rPr>
                <w:sz w:val="24"/>
                <w:szCs w:val="28"/>
              </w:rPr>
            </w:pPr>
            <w:r w:rsidRPr="000B55BA">
              <w:rPr>
                <w:sz w:val="24"/>
                <w:szCs w:val="28"/>
              </w:rPr>
              <w:t>25 - 50</w:t>
            </w:r>
          </w:p>
        </w:tc>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jc w:val="center"/>
              <w:rPr>
                <w:sz w:val="24"/>
                <w:szCs w:val="28"/>
              </w:rPr>
            </w:pPr>
            <w:r w:rsidRPr="000B55BA">
              <w:rPr>
                <w:sz w:val="24"/>
                <w:szCs w:val="28"/>
              </w:rPr>
              <w:t>75</w:t>
            </w:r>
          </w:p>
        </w:tc>
        <w:tc>
          <w:tcPr>
            <w:tcW w:w="240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jc w:val="center"/>
              <w:rPr>
                <w:sz w:val="24"/>
                <w:szCs w:val="28"/>
              </w:rPr>
            </w:pPr>
            <w:r w:rsidRPr="000B55BA">
              <w:rPr>
                <w:sz w:val="24"/>
                <w:szCs w:val="28"/>
              </w:rPr>
              <w:t xml:space="preserve">23 </w:t>
            </w:r>
          </w:p>
        </w:tc>
        <w:tc>
          <w:tcPr>
            <w:tcW w:w="231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jc w:val="center"/>
              <w:rPr>
                <w:sz w:val="24"/>
                <w:szCs w:val="28"/>
              </w:rPr>
            </w:pPr>
            <w:r w:rsidRPr="000B55BA">
              <w:rPr>
                <w:sz w:val="24"/>
                <w:szCs w:val="28"/>
              </w:rPr>
              <w:t>2</w:t>
            </w:r>
          </w:p>
        </w:tc>
      </w:tr>
    </w:tbl>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до 2,0 га.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территории сквера запрещается размещение застройки.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Соотношение элементов территории сквера следует принимать по таблице 45 Нормативов.</w:t>
      </w:r>
    </w:p>
    <w:p w:rsidR="000B55BA" w:rsidRPr="000B55BA" w:rsidRDefault="000B55BA" w:rsidP="000B55BA">
      <w:pPr>
        <w:tabs>
          <w:tab w:val="left" w:pos="709"/>
        </w:tabs>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45</w:t>
      </w:r>
    </w:p>
    <w:tbl>
      <w:tblPr>
        <w:tblStyle w:val="affff3"/>
        <w:tblW w:w="0" w:type="auto"/>
        <w:tblInd w:w="108" w:type="dxa"/>
        <w:tblLook w:val="04A0" w:firstRow="1" w:lastRow="0" w:firstColumn="1" w:lastColumn="0" w:noHBand="0" w:noVBand="1"/>
      </w:tblPr>
      <w:tblGrid>
        <w:gridCol w:w="578"/>
        <w:gridCol w:w="4336"/>
        <w:gridCol w:w="2232"/>
        <w:gridCol w:w="2091"/>
      </w:tblGrid>
      <w:tr w:rsidR="000B55BA" w:rsidRPr="000B55BA" w:rsidTr="000B55BA">
        <w:trPr>
          <w:trHeight w:val="330"/>
        </w:trPr>
        <w:tc>
          <w:tcPr>
            <w:tcW w:w="586"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 xml:space="preserve">N   </w:t>
            </w:r>
            <w:r w:rsidRPr="000B55BA">
              <w:rPr>
                <w:sz w:val="24"/>
                <w:szCs w:val="28"/>
              </w:rPr>
              <w:br/>
              <w:t>п/п</w:t>
            </w:r>
          </w:p>
        </w:tc>
        <w:tc>
          <w:tcPr>
            <w:tcW w:w="4943"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Скверы</w:t>
            </w:r>
          </w:p>
        </w:tc>
        <w:tc>
          <w:tcPr>
            <w:tcW w:w="4677" w:type="dxa"/>
            <w:gridSpan w:val="2"/>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Элементы территории, % от общей площади</w:t>
            </w:r>
          </w:p>
        </w:tc>
      </w:tr>
      <w:tr w:rsidR="000B55BA" w:rsidRPr="000B55BA" w:rsidTr="000B55BA">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rPr>
                <w:sz w:val="24"/>
                <w:szCs w:val="28"/>
              </w:rPr>
            </w:pPr>
          </w:p>
        </w:tc>
        <w:tc>
          <w:tcPr>
            <w:tcW w:w="240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территории зеленых насаждений и водоемов</w:t>
            </w:r>
          </w:p>
        </w:tc>
        <w:tc>
          <w:tcPr>
            <w:tcW w:w="226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Аллеи, дорожки, площадки, малые формы</w:t>
            </w:r>
          </w:p>
        </w:tc>
      </w:tr>
      <w:tr w:rsidR="000B55BA" w:rsidRPr="000B55BA" w:rsidTr="000B55BA">
        <w:tc>
          <w:tcPr>
            <w:tcW w:w="58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1</w:t>
            </w:r>
          </w:p>
        </w:tc>
        <w:tc>
          <w:tcPr>
            <w:tcW w:w="49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rPr>
                <w:sz w:val="24"/>
                <w:szCs w:val="28"/>
              </w:rPr>
            </w:pPr>
            <w:r w:rsidRPr="000B55BA">
              <w:rPr>
                <w:sz w:val="24"/>
                <w:szCs w:val="28"/>
              </w:rPr>
              <w:t>Размещаемые на улицах села</w:t>
            </w:r>
          </w:p>
        </w:tc>
        <w:tc>
          <w:tcPr>
            <w:tcW w:w="240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 xml:space="preserve">60 </w:t>
            </w:r>
          </w:p>
        </w:tc>
        <w:tc>
          <w:tcPr>
            <w:tcW w:w="226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40</w:t>
            </w:r>
          </w:p>
        </w:tc>
      </w:tr>
      <w:tr w:rsidR="000B55BA" w:rsidRPr="000B55BA" w:rsidTr="000B55BA">
        <w:tc>
          <w:tcPr>
            <w:tcW w:w="58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2</w:t>
            </w:r>
          </w:p>
        </w:tc>
        <w:tc>
          <w:tcPr>
            <w:tcW w:w="49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rPr>
                <w:sz w:val="24"/>
                <w:szCs w:val="28"/>
              </w:rPr>
            </w:pPr>
            <w:r w:rsidRPr="000B55BA">
              <w:rPr>
                <w:sz w:val="24"/>
                <w:szCs w:val="28"/>
              </w:rPr>
              <w:t>Размещаемые в жилых районах села, на жилых улицах, между домами, перед отдельными зданиями и на других территориях</w:t>
            </w:r>
          </w:p>
        </w:tc>
        <w:tc>
          <w:tcPr>
            <w:tcW w:w="240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 xml:space="preserve">70 </w:t>
            </w:r>
          </w:p>
        </w:tc>
        <w:tc>
          <w:tcPr>
            <w:tcW w:w="226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30</w:t>
            </w:r>
          </w:p>
        </w:tc>
      </w:tr>
    </w:tbl>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озеленении территории общественных пространств и объектов рекреации рекомендуется предусматривать цветочное оформление, устройство газонов, автоматических систем полива и орошения согласно таблице 46 Нормативов. При большой площади замощенных поверхностей, высокой плотности застройки и подземных коммуникаций рекомендуется применение мобильных и компактных приемов озеленения.</w:t>
      </w:r>
    </w:p>
    <w:p w:rsidR="000B55BA" w:rsidRPr="000B55BA" w:rsidRDefault="000B55BA" w:rsidP="000B55BA">
      <w:pPr>
        <w:tabs>
          <w:tab w:val="left" w:pos="709"/>
        </w:tabs>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46</w:t>
      </w:r>
    </w:p>
    <w:tbl>
      <w:tblPr>
        <w:tblStyle w:val="affff3"/>
        <w:tblW w:w="0" w:type="auto"/>
        <w:tblInd w:w="108" w:type="dxa"/>
        <w:tblLook w:val="04A0" w:firstRow="1" w:lastRow="0" w:firstColumn="1" w:lastColumn="0" w:noHBand="0" w:noVBand="1"/>
      </w:tblPr>
      <w:tblGrid>
        <w:gridCol w:w="2873"/>
        <w:gridCol w:w="6364"/>
      </w:tblGrid>
      <w:tr w:rsidR="000B55BA" w:rsidRPr="000B55BA" w:rsidTr="000B55BA">
        <w:tc>
          <w:tcPr>
            <w:tcW w:w="311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rPr>
                <w:sz w:val="24"/>
                <w:szCs w:val="28"/>
              </w:rPr>
            </w:pPr>
            <w:r w:rsidRPr="000B55BA">
              <w:rPr>
                <w:sz w:val="24"/>
                <w:szCs w:val="28"/>
              </w:rPr>
              <w:t xml:space="preserve">Виды объектов рекреации       </w:t>
            </w:r>
          </w:p>
        </w:tc>
        <w:tc>
          <w:tcPr>
            <w:tcW w:w="713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rPr>
                <w:sz w:val="24"/>
                <w:szCs w:val="28"/>
              </w:rPr>
            </w:pPr>
            <w:r w:rsidRPr="000B55BA">
              <w:rPr>
                <w:sz w:val="24"/>
                <w:szCs w:val="28"/>
              </w:rPr>
              <w:t xml:space="preserve">Удельный вес цветников &lt;*&gt; от площади озеленения объектов, %               </w:t>
            </w:r>
          </w:p>
        </w:tc>
      </w:tr>
      <w:tr w:rsidR="000B55BA" w:rsidRPr="000B55BA" w:rsidTr="000B55BA">
        <w:tc>
          <w:tcPr>
            <w:tcW w:w="311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rPr>
                <w:sz w:val="24"/>
                <w:szCs w:val="28"/>
              </w:rPr>
            </w:pPr>
            <w:r w:rsidRPr="000B55BA">
              <w:rPr>
                <w:sz w:val="24"/>
                <w:szCs w:val="28"/>
              </w:rPr>
              <w:t xml:space="preserve">Парки         </w:t>
            </w:r>
          </w:p>
        </w:tc>
        <w:tc>
          <w:tcPr>
            <w:tcW w:w="713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2,3</w:t>
            </w:r>
          </w:p>
        </w:tc>
      </w:tr>
      <w:tr w:rsidR="000B55BA" w:rsidRPr="000B55BA" w:rsidTr="000B55BA">
        <w:tc>
          <w:tcPr>
            <w:tcW w:w="311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rPr>
                <w:sz w:val="24"/>
                <w:szCs w:val="28"/>
              </w:rPr>
            </w:pPr>
            <w:r w:rsidRPr="000B55BA">
              <w:rPr>
                <w:sz w:val="24"/>
                <w:szCs w:val="28"/>
              </w:rPr>
              <w:t xml:space="preserve">Сады         </w:t>
            </w:r>
          </w:p>
        </w:tc>
        <w:tc>
          <w:tcPr>
            <w:tcW w:w="713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2,5</w:t>
            </w:r>
          </w:p>
        </w:tc>
      </w:tr>
      <w:tr w:rsidR="000B55BA" w:rsidRPr="000B55BA" w:rsidTr="000B55BA">
        <w:tc>
          <w:tcPr>
            <w:tcW w:w="311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rPr>
                <w:sz w:val="24"/>
                <w:szCs w:val="28"/>
              </w:rPr>
            </w:pPr>
            <w:r w:rsidRPr="000B55BA">
              <w:rPr>
                <w:sz w:val="24"/>
                <w:szCs w:val="28"/>
              </w:rPr>
              <w:t xml:space="preserve">Скверы        </w:t>
            </w:r>
          </w:p>
        </w:tc>
        <w:tc>
          <w:tcPr>
            <w:tcW w:w="713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 xml:space="preserve">4,0 </w:t>
            </w:r>
          </w:p>
        </w:tc>
      </w:tr>
      <w:tr w:rsidR="000B55BA" w:rsidRPr="000B55BA" w:rsidTr="000B55BA">
        <w:tc>
          <w:tcPr>
            <w:tcW w:w="311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rPr>
                <w:sz w:val="24"/>
                <w:szCs w:val="28"/>
              </w:rPr>
            </w:pPr>
            <w:r w:rsidRPr="000B55BA">
              <w:rPr>
                <w:sz w:val="24"/>
                <w:szCs w:val="28"/>
              </w:rPr>
              <w:t xml:space="preserve">Бульвары       </w:t>
            </w:r>
          </w:p>
        </w:tc>
        <w:tc>
          <w:tcPr>
            <w:tcW w:w="713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 xml:space="preserve">3,0 </w:t>
            </w:r>
          </w:p>
        </w:tc>
      </w:tr>
    </w:tbl>
    <w:p w:rsidR="000B55BA" w:rsidRPr="000B55BA" w:rsidRDefault="000B55BA" w:rsidP="000B55BA">
      <w:pPr>
        <w:tabs>
          <w:tab w:val="left" w:pos="709"/>
        </w:tabs>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&lt;*&gt; В том числе не менее 50% - из многолетников</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реконструкции объектов рекреации следует предусматривать:</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для парков и садов: реконструкция планировочной структуры (например, изменение плотности дорожно-</w:t>
      </w:r>
      <w:proofErr w:type="spellStart"/>
      <w:r w:rsidRPr="000B55BA">
        <w:rPr>
          <w:rFonts w:ascii="Times New Roman" w:eastAsia="Times New Roman" w:hAnsi="Times New Roman" w:cs="Times New Roman"/>
          <w:sz w:val="28"/>
          <w:szCs w:val="28"/>
          <w:lang w:eastAsia="ru-RU"/>
        </w:rPr>
        <w:t>тропиночной</w:t>
      </w:r>
      <w:proofErr w:type="spellEnd"/>
      <w:r w:rsidRPr="000B55BA">
        <w:rPr>
          <w:rFonts w:ascii="Times New Roman" w:eastAsia="Times New Roman" w:hAnsi="Times New Roman" w:cs="Times New Roman"/>
          <w:sz w:val="28"/>
          <w:szCs w:val="28"/>
          <w:lang w:eastAsia="ru-RU"/>
        </w:rPr>
        <w:t xml:space="preserve"> сети), </w:t>
      </w:r>
      <w:proofErr w:type="spellStart"/>
      <w:r w:rsidRPr="000B55BA">
        <w:rPr>
          <w:rFonts w:ascii="Times New Roman" w:eastAsia="Times New Roman" w:hAnsi="Times New Roman" w:cs="Times New Roman"/>
          <w:sz w:val="28"/>
          <w:szCs w:val="28"/>
          <w:lang w:eastAsia="ru-RU"/>
        </w:rPr>
        <w:t>разреживание</w:t>
      </w:r>
      <w:proofErr w:type="spellEnd"/>
      <w:r w:rsidRPr="000B55BA">
        <w:rPr>
          <w:rFonts w:ascii="Times New Roman" w:eastAsia="Times New Roman" w:hAnsi="Times New Roman" w:cs="Times New Roman"/>
          <w:sz w:val="28"/>
          <w:szCs w:val="28"/>
          <w:lang w:eastAsia="ru-RU"/>
        </w:rPr>
        <w:t xml:space="preserve"> </w:t>
      </w:r>
      <w:r w:rsidRPr="000B55BA">
        <w:rPr>
          <w:rFonts w:ascii="Times New Roman" w:eastAsia="Times New Roman" w:hAnsi="Times New Roman" w:cs="Times New Roman"/>
          <w:sz w:val="28"/>
          <w:szCs w:val="28"/>
          <w:lang w:eastAsia="ru-RU"/>
        </w:rPr>
        <w:lastRenderedPageBreak/>
        <w:t>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Реконструкция существующих зеленых насаждений должна предусматривать сохранение или восстановление первоначального проектного замысла по взаимодействию элементов озеленения с архитектурой зданий и сооружений, соотношению высот зданий и зеленых насаждений, восстановление утраченных в процессе роста деревьев и кустарников проектных видовых точек, инсоляцию территорий и зданий, видимость технических средств регулирования дорожного движения, безопасность движения транспорта и пешеходов.</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проектировании и осуществлении озеленения необходимо учитывать декоративные свойства и особенности различных пород деревьев и кустарников, форму кроны, цвет листвы, его изменение по сезонам года, время и характер цветения, пригодность данного материала для определенного вида посадок. Следует применять различные кустарники в качестве живых изгородей. Могут использоваться различные приемы или формы озеленения: стационарные (посадка растений в грунт), мобильные (посадка растений в специальные передвижные емкости - контейнеры, вазоны и т.д.), компактные (вертикальное, многоуровневое озеленение и т.п.) и др. Основными типами насаждений являются: массивы, группы, солитеры, живые изгороди, кулисы, боскеты, шпалеры, газоны, цветники, аллейные, рядовые, букетные посадки и др.</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Для площадок различного функционального назначения рекреационных территорий рекомендуется проектировать </w:t>
      </w:r>
      <w:proofErr w:type="spellStart"/>
      <w:r w:rsidRPr="000B55BA">
        <w:rPr>
          <w:rFonts w:ascii="Times New Roman" w:eastAsia="Times New Roman" w:hAnsi="Times New Roman" w:cs="Times New Roman"/>
          <w:sz w:val="28"/>
          <w:szCs w:val="28"/>
          <w:lang w:eastAsia="ru-RU"/>
        </w:rPr>
        <w:t>периметральное</w:t>
      </w:r>
      <w:proofErr w:type="spellEnd"/>
      <w:r w:rsidRPr="000B55BA">
        <w:rPr>
          <w:rFonts w:ascii="Times New Roman" w:eastAsia="Times New Roman" w:hAnsi="Times New Roman" w:cs="Times New Roman"/>
          <w:sz w:val="28"/>
          <w:szCs w:val="28"/>
          <w:lang w:eastAsia="ru-RU"/>
        </w:rPr>
        <w:t xml:space="preserve"> озеленение и одиночные посадки деревьев и кустарников с учетом назначения и размеров данных площадок. Для пешеходных коммуникаций рекреационных территорий (аллей, дорожек, тропинок) рекомендуется проектировать озеленение в виде линейных и одиночных посадок деревьев и кустарников.</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Дорожную сеть рекреационных территорий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Покрытия площадок, дорожно-</w:t>
      </w:r>
      <w:proofErr w:type="spellStart"/>
      <w:r w:rsidRPr="000B55BA">
        <w:rPr>
          <w:rFonts w:ascii="Times New Roman" w:eastAsia="Times New Roman" w:hAnsi="Times New Roman" w:cs="Times New Roman"/>
          <w:sz w:val="28"/>
          <w:szCs w:val="28"/>
          <w:lang w:eastAsia="ru-RU"/>
        </w:rPr>
        <w:t>тропиночной</w:t>
      </w:r>
      <w:proofErr w:type="spellEnd"/>
      <w:r w:rsidRPr="000B55BA">
        <w:rPr>
          <w:rFonts w:ascii="Times New Roman" w:eastAsia="Times New Roman" w:hAnsi="Times New Roman" w:cs="Times New Roman"/>
          <w:sz w:val="28"/>
          <w:szCs w:val="28"/>
          <w:lang w:eastAsia="ru-RU"/>
        </w:rPr>
        <w:t xml:space="preserve"> сети в пределах рекреационных территорий следует применять из плитки, щебня и других </w:t>
      </w:r>
      <w:r w:rsidRPr="000B55BA">
        <w:rPr>
          <w:rFonts w:ascii="Times New Roman" w:eastAsia="Times New Roman" w:hAnsi="Times New Roman" w:cs="Times New Roman"/>
          <w:sz w:val="28"/>
          <w:szCs w:val="28"/>
          <w:lang w:eastAsia="ru-RU"/>
        </w:rPr>
        <w:lastRenderedPageBreak/>
        <w:t>прочных минеральных материалов, допуская применение асфальтового покрытия в исключительных случаях.</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улично-дорожной сети рекомендуется проектировать озеленение в виде линейных и одиночных посадок деревьев и кустарников. При этом следует учитывать направление преобладающих ветров и возможность складирования снега на разделительных полосах.</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F117D2" w:rsidRDefault="00F117D2" w:rsidP="000B55BA">
      <w:pPr>
        <w:tabs>
          <w:tab w:val="left" w:pos="709"/>
        </w:tabs>
        <w:spacing w:after="0" w:line="240" w:lineRule="auto"/>
        <w:jc w:val="center"/>
        <w:rPr>
          <w:rFonts w:ascii="Times New Roman" w:eastAsia="Times New Roman" w:hAnsi="Times New Roman" w:cs="Times New Roman"/>
          <w:sz w:val="28"/>
          <w:szCs w:val="28"/>
          <w:lang w:eastAsia="ru-RU"/>
        </w:rPr>
      </w:pPr>
    </w:p>
    <w:p w:rsidR="000B55BA" w:rsidRPr="00F117D2"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3.7.7.2. Зоны отдыха</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организации массового отдыха, туризма и лечения выделяются территории, благоприятные по своим природным и лечебно-оздоровительным качествам.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Зоны отдыха поселения формируются на базе озелененных территорий общего пользования, природных водоемов, рек.</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Определение общих границ и планировочное построение рекреационных пространств базируется на детальной ландшафтной, градостроительной и санитарно-гигиенической оценке территории, которая учитывает: совокупность природных условий (климат, растительность, поверхностные воды, рельеф, заболоченность и др.); социально-градостроительные условия (характер расселения, транспортная доступность и удобство передвижения к местам отдыха, культурный потенциал района, уровень развития существующих средств отдыха и общественного обслуживания и др.); санитарно-гигиенические условия (источники интенсивного загрязнения атмосферы, почв и воды, санитарное состояние прибрежной акватории и др.).</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Зоны массового кратковременного отдыха следует располагать в пределах доступности на общественном транспорте не более 0,5 ч.</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Размеры территории зон отдыха следует принимать из расчета не менее 500 - 1000 кв. м на 1 посетителя, в том числе интенсивно используемая ее часть для активных видов отдыха должна составлять не менее 100 кв. м на одного посетителя. Площадь отдельных участков зоны массового кратковременного отдыха следует принимать не менее 10 га.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Зоны отдыха следует размещать на расстоянии от лагерей отдыха для детей и юношества, дошкольных санаторно-оздоровительных учреждений, садоводческих товариществ, автомобильных дорог общей сети не менее 500 м, а от домов отдыха - не менее 300 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В зонах отдыха допускается размещение объектов, непосредственно связанных с рекреационной деятельностью (пансионаты, мотели, кемпинги, базы отдыха, спортивные и игровые площадки, пляжи и др.), а также с обслуживанием зон отдыха (загородные кафе, центры развлечения, пункты проката и др.).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Размеры территорий пляжей, размещаемых в зонах отдыха, следует принимать, кв. м на одного посетителя, не менее:</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речных и озерных - 8;</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речных и озерных (для детей) - 4.</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Минимальную протяженность береговой полосы для речных и озерных пляжей следует принимать не менее 0,25 м на одного посетителя.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территории зоны отдыха следует проектировать: пункт медицинского обслуживания, спасательную станцию, пешеходные дорожки, инженерное оборудование (питьевое водоснабжение, водоотведение, защиту от попадания загрязненного поверхностного стока в водоем), озеленение, мусоросборники, теневые навесы, общественные туалеты. Проектирование общественных туалетов выгребного типа не допускается.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Территории зоны отдыха оборудуются малыми архитектурными формами - беседками, теневыми навесами, </w:t>
      </w:r>
      <w:proofErr w:type="spellStart"/>
      <w:r w:rsidRPr="000B55BA">
        <w:rPr>
          <w:rFonts w:ascii="Times New Roman" w:eastAsia="Times New Roman" w:hAnsi="Times New Roman" w:cs="Times New Roman"/>
          <w:sz w:val="28"/>
          <w:szCs w:val="28"/>
          <w:lang w:eastAsia="ru-RU"/>
        </w:rPr>
        <w:t>перголами</w:t>
      </w:r>
      <w:proofErr w:type="spellEnd"/>
      <w:r w:rsidRPr="000B55BA">
        <w:rPr>
          <w:rFonts w:ascii="Times New Roman" w:eastAsia="Times New Roman" w:hAnsi="Times New Roman" w:cs="Times New Roman"/>
          <w:sz w:val="28"/>
          <w:szCs w:val="28"/>
          <w:lang w:eastAsia="ru-RU"/>
        </w:rPr>
        <w:t>, цветочницами, скамьями, урнами, устройствами для игр детей, отдыха взрослого населения, павильонами для ожидания автотранспорта.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 водным устройствам относятся родники, декоративные водоемы. Родники при соответствии качества воды требованиям СанПиН 2.1.4.1074-01 и наличии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Для сбора бытового мусора на объектах рекреации следует применять малогабаритные (малые) контейнеры (менее 0,5 куб. м) и (или) урны. На территории объектов рекреации расстановку малых контейнеров и урн следует предусматривать у скамей, некапитальных нестационарных сооружений. Кроме того, урны следует устанавливать на остановках общественного транспорта.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Расчетные параметры дорожной сети на территории объектов рекреации следует проектировать в соответствии с требованиями таблицы 47 Нормативов. </w:t>
      </w:r>
    </w:p>
    <w:p w:rsidR="000B55BA" w:rsidRPr="000B55BA" w:rsidRDefault="000B55BA" w:rsidP="000B55BA">
      <w:pPr>
        <w:tabs>
          <w:tab w:val="left" w:pos="709"/>
        </w:tabs>
        <w:spacing w:after="0" w:line="240" w:lineRule="auto"/>
        <w:ind w:firstLine="709"/>
        <w:jc w:val="right"/>
        <w:rPr>
          <w:rFonts w:ascii="Times New Roman" w:eastAsia="Times New Roman" w:hAnsi="Times New Roman" w:cs="Times New Roman"/>
          <w:sz w:val="28"/>
          <w:szCs w:val="28"/>
          <w:lang w:eastAsia="ru-RU"/>
        </w:rPr>
      </w:pPr>
      <w:proofErr w:type="gramStart"/>
      <w:r w:rsidRPr="000B55BA">
        <w:rPr>
          <w:rFonts w:ascii="Times New Roman" w:eastAsia="Times New Roman" w:hAnsi="Times New Roman" w:cs="Times New Roman"/>
          <w:sz w:val="28"/>
          <w:szCs w:val="28"/>
          <w:lang w:eastAsia="ru-RU"/>
        </w:rPr>
        <w:t>Таблица  47</w:t>
      </w:r>
      <w:proofErr w:type="gramEnd"/>
    </w:p>
    <w:tbl>
      <w:tblPr>
        <w:tblStyle w:val="affff3"/>
        <w:tblW w:w="0" w:type="auto"/>
        <w:tblInd w:w="108" w:type="dxa"/>
        <w:tblLook w:val="04A0" w:firstRow="1" w:lastRow="0" w:firstColumn="1" w:lastColumn="0" w:noHBand="0" w:noVBand="1"/>
      </w:tblPr>
      <w:tblGrid>
        <w:gridCol w:w="2431"/>
        <w:gridCol w:w="1471"/>
        <w:gridCol w:w="5335"/>
      </w:tblGrid>
      <w:tr w:rsidR="000B55BA" w:rsidRPr="000B55BA" w:rsidTr="000B55BA">
        <w:trPr>
          <w:tblHeader/>
        </w:trPr>
        <w:tc>
          <w:tcPr>
            <w:tcW w:w="255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tabs>
                <w:tab w:val="left" w:pos="709"/>
              </w:tabs>
              <w:jc w:val="center"/>
              <w:rPr>
                <w:sz w:val="24"/>
                <w:szCs w:val="28"/>
              </w:rPr>
            </w:pPr>
            <w:r w:rsidRPr="000B55BA">
              <w:rPr>
                <w:sz w:val="24"/>
                <w:szCs w:val="28"/>
              </w:rPr>
              <w:t xml:space="preserve">Типы </w:t>
            </w:r>
          </w:p>
          <w:p w:rsidR="000B55BA" w:rsidRPr="000B55BA" w:rsidRDefault="000B55BA" w:rsidP="000B55BA">
            <w:pPr>
              <w:tabs>
                <w:tab w:val="left" w:pos="709"/>
              </w:tabs>
              <w:jc w:val="center"/>
              <w:rPr>
                <w:sz w:val="24"/>
                <w:szCs w:val="28"/>
              </w:rPr>
            </w:pPr>
            <w:r w:rsidRPr="000B55BA">
              <w:rPr>
                <w:sz w:val="24"/>
                <w:szCs w:val="28"/>
              </w:rPr>
              <w:t xml:space="preserve">дорог и аллей </w:t>
            </w:r>
          </w:p>
        </w:tc>
        <w:tc>
          <w:tcPr>
            <w:tcW w:w="15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tabs>
                <w:tab w:val="left" w:pos="709"/>
              </w:tabs>
              <w:jc w:val="center"/>
              <w:rPr>
                <w:sz w:val="24"/>
                <w:szCs w:val="28"/>
              </w:rPr>
            </w:pPr>
            <w:r w:rsidRPr="000B55BA">
              <w:rPr>
                <w:sz w:val="24"/>
                <w:szCs w:val="28"/>
              </w:rPr>
              <w:t>Ширина, м</w:t>
            </w:r>
          </w:p>
        </w:tc>
        <w:tc>
          <w:tcPr>
            <w:tcW w:w="614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tabs>
                <w:tab w:val="left" w:pos="709"/>
              </w:tabs>
              <w:jc w:val="center"/>
              <w:rPr>
                <w:sz w:val="24"/>
                <w:szCs w:val="28"/>
              </w:rPr>
            </w:pPr>
            <w:r w:rsidRPr="000B55BA">
              <w:rPr>
                <w:sz w:val="24"/>
                <w:szCs w:val="28"/>
              </w:rPr>
              <w:t>Назначение</w:t>
            </w:r>
          </w:p>
        </w:tc>
      </w:tr>
      <w:tr w:rsidR="000B55BA" w:rsidRPr="000B55BA" w:rsidTr="000B55BA">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Основные пешеходные дороги и аллеи *</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6-9</w:t>
            </w:r>
          </w:p>
        </w:tc>
        <w:tc>
          <w:tcPr>
            <w:tcW w:w="614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both"/>
              <w:rPr>
                <w:sz w:val="24"/>
                <w:szCs w:val="28"/>
              </w:rPr>
            </w:pPr>
            <w:r w:rsidRPr="000B55BA">
              <w:rPr>
                <w:sz w:val="24"/>
                <w:szCs w:val="28"/>
              </w:rPr>
              <w:t xml:space="preserve">Интенсивное пешеходное движение (более 300 чел./час). </w:t>
            </w:r>
          </w:p>
          <w:p w:rsidR="000B55BA" w:rsidRPr="000B55BA" w:rsidRDefault="000B55BA" w:rsidP="000B55BA">
            <w:pPr>
              <w:tabs>
                <w:tab w:val="left" w:pos="709"/>
              </w:tabs>
              <w:jc w:val="both"/>
              <w:rPr>
                <w:sz w:val="24"/>
                <w:szCs w:val="28"/>
              </w:rPr>
            </w:pPr>
            <w:r w:rsidRPr="000B55BA">
              <w:rPr>
                <w:sz w:val="24"/>
                <w:szCs w:val="28"/>
              </w:rPr>
              <w:t xml:space="preserve">Допускается проезд </w:t>
            </w:r>
            <w:proofErr w:type="spellStart"/>
            <w:r w:rsidRPr="000B55BA">
              <w:rPr>
                <w:sz w:val="24"/>
                <w:szCs w:val="28"/>
              </w:rPr>
              <w:t>внутрипаркового</w:t>
            </w:r>
            <w:proofErr w:type="spellEnd"/>
            <w:r w:rsidRPr="000B55BA">
              <w:rPr>
                <w:sz w:val="24"/>
                <w:szCs w:val="28"/>
              </w:rPr>
              <w:t xml:space="preserve"> транспорта. </w:t>
            </w:r>
          </w:p>
          <w:p w:rsidR="000B55BA" w:rsidRPr="000B55BA" w:rsidRDefault="000B55BA" w:rsidP="000B55BA">
            <w:pPr>
              <w:tabs>
                <w:tab w:val="left" w:pos="709"/>
              </w:tabs>
              <w:jc w:val="both"/>
              <w:rPr>
                <w:sz w:val="24"/>
                <w:szCs w:val="28"/>
              </w:rPr>
            </w:pPr>
            <w:r w:rsidRPr="000B55BA">
              <w:rPr>
                <w:sz w:val="24"/>
                <w:szCs w:val="28"/>
              </w:rPr>
              <w:t xml:space="preserve">Соединяет функциональные зоны и участки между собой, те и другие с основными входами. </w:t>
            </w:r>
          </w:p>
        </w:tc>
      </w:tr>
      <w:tr w:rsidR="000B55BA" w:rsidRPr="000B55BA" w:rsidTr="000B55BA">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 xml:space="preserve">Второстепенные </w:t>
            </w:r>
          </w:p>
          <w:p w:rsidR="000B55BA" w:rsidRPr="000B55BA" w:rsidRDefault="000B55BA" w:rsidP="000B55BA">
            <w:pPr>
              <w:tabs>
                <w:tab w:val="left" w:pos="709"/>
              </w:tabs>
              <w:jc w:val="center"/>
              <w:rPr>
                <w:sz w:val="24"/>
                <w:szCs w:val="28"/>
              </w:rPr>
            </w:pPr>
            <w:r w:rsidRPr="000B55BA">
              <w:rPr>
                <w:sz w:val="24"/>
                <w:szCs w:val="28"/>
              </w:rPr>
              <w:t xml:space="preserve">дороги и аллеи * </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3-4,5</w:t>
            </w:r>
          </w:p>
        </w:tc>
        <w:tc>
          <w:tcPr>
            <w:tcW w:w="614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both"/>
              <w:rPr>
                <w:sz w:val="24"/>
                <w:szCs w:val="28"/>
              </w:rPr>
            </w:pPr>
            <w:r w:rsidRPr="000B55BA">
              <w:rPr>
                <w:sz w:val="24"/>
                <w:szCs w:val="28"/>
              </w:rPr>
              <w:t xml:space="preserve">Интенсивное пешеходное движение (до 300 чел./час). </w:t>
            </w:r>
          </w:p>
          <w:p w:rsidR="000B55BA" w:rsidRPr="000B55BA" w:rsidRDefault="000B55BA" w:rsidP="000B55BA">
            <w:pPr>
              <w:tabs>
                <w:tab w:val="left" w:pos="709"/>
              </w:tabs>
              <w:jc w:val="both"/>
              <w:rPr>
                <w:sz w:val="24"/>
                <w:szCs w:val="28"/>
              </w:rPr>
            </w:pPr>
            <w:r w:rsidRPr="000B55BA">
              <w:rPr>
                <w:sz w:val="24"/>
                <w:szCs w:val="28"/>
              </w:rPr>
              <w:t xml:space="preserve">Допускается проезд эксплуатационного транспорта. </w:t>
            </w:r>
          </w:p>
          <w:p w:rsidR="000B55BA" w:rsidRPr="000B55BA" w:rsidRDefault="000B55BA" w:rsidP="000B55BA">
            <w:pPr>
              <w:tabs>
                <w:tab w:val="left" w:pos="709"/>
              </w:tabs>
              <w:jc w:val="both"/>
              <w:rPr>
                <w:sz w:val="24"/>
                <w:szCs w:val="28"/>
              </w:rPr>
            </w:pPr>
            <w:r w:rsidRPr="000B55BA">
              <w:rPr>
                <w:sz w:val="24"/>
                <w:szCs w:val="28"/>
              </w:rPr>
              <w:t xml:space="preserve">Соединяют второстепенные входы и парковые объекты между собой. </w:t>
            </w:r>
          </w:p>
        </w:tc>
      </w:tr>
      <w:tr w:rsidR="000B55BA" w:rsidRPr="000B55BA" w:rsidTr="000B55BA">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 xml:space="preserve">Дополнительные </w:t>
            </w:r>
          </w:p>
          <w:p w:rsidR="000B55BA" w:rsidRPr="000B55BA" w:rsidRDefault="000B55BA" w:rsidP="000B55BA">
            <w:pPr>
              <w:tabs>
                <w:tab w:val="left" w:pos="709"/>
              </w:tabs>
              <w:jc w:val="center"/>
              <w:rPr>
                <w:sz w:val="24"/>
                <w:szCs w:val="28"/>
              </w:rPr>
            </w:pPr>
            <w:r w:rsidRPr="000B55BA">
              <w:rPr>
                <w:sz w:val="24"/>
                <w:szCs w:val="28"/>
              </w:rPr>
              <w:t xml:space="preserve">пешеходные дороги     </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1,5-2,5</w:t>
            </w:r>
          </w:p>
        </w:tc>
        <w:tc>
          <w:tcPr>
            <w:tcW w:w="614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both"/>
              <w:rPr>
                <w:sz w:val="24"/>
                <w:szCs w:val="28"/>
              </w:rPr>
            </w:pPr>
            <w:r w:rsidRPr="000B55BA">
              <w:rPr>
                <w:sz w:val="24"/>
                <w:szCs w:val="28"/>
              </w:rPr>
              <w:t>Пешеходное движение малой интенсивности. Проезд транспорта не допускается. Подводят к отдельным парковым сооружениям</w:t>
            </w:r>
          </w:p>
        </w:tc>
      </w:tr>
      <w:tr w:rsidR="000B55BA" w:rsidRPr="000B55BA" w:rsidTr="000B55BA">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 xml:space="preserve">Тропы </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0,75-1,0</w:t>
            </w:r>
          </w:p>
        </w:tc>
        <w:tc>
          <w:tcPr>
            <w:tcW w:w="614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both"/>
              <w:rPr>
                <w:sz w:val="24"/>
                <w:szCs w:val="28"/>
              </w:rPr>
            </w:pPr>
            <w:r w:rsidRPr="000B55BA">
              <w:rPr>
                <w:sz w:val="24"/>
                <w:szCs w:val="28"/>
              </w:rPr>
              <w:t xml:space="preserve">Дополнительная прогулочная сеть с естественным характером ландшафта </w:t>
            </w:r>
          </w:p>
        </w:tc>
      </w:tr>
      <w:tr w:rsidR="000B55BA" w:rsidRPr="000B55BA" w:rsidTr="000B55BA">
        <w:tc>
          <w:tcPr>
            <w:tcW w:w="255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Велосипедные дорожки</w:t>
            </w:r>
          </w:p>
        </w:tc>
        <w:tc>
          <w:tcPr>
            <w:tcW w:w="155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center"/>
              <w:rPr>
                <w:sz w:val="24"/>
                <w:szCs w:val="28"/>
              </w:rPr>
            </w:pPr>
            <w:r w:rsidRPr="000B55BA">
              <w:rPr>
                <w:sz w:val="24"/>
                <w:szCs w:val="28"/>
              </w:rPr>
              <w:t>1,5-2,25</w:t>
            </w:r>
          </w:p>
        </w:tc>
        <w:tc>
          <w:tcPr>
            <w:tcW w:w="614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tabs>
                <w:tab w:val="left" w:pos="709"/>
              </w:tabs>
              <w:jc w:val="both"/>
              <w:rPr>
                <w:sz w:val="24"/>
                <w:szCs w:val="28"/>
              </w:rPr>
            </w:pPr>
            <w:r w:rsidRPr="000B55BA">
              <w:rPr>
                <w:sz w:val="24"/>
                <w:szCs w:val="28"/>
              </w:rPr>
              <w:t xml:space="preserve">Велосипедные прогулки </w:t>
            </w:r>
          </w:p>
        </w:tc>
      </w:tr>
    </w:tbl>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Допускается катание на роликовых досках, коньках, самокатах, помимо специально оборудованных территорий.</w:t>
      </w:r>
    </w:p>
    <w:p w:rsidR="000B55BA" w:rsidRPr="000B55BA" w:rsidRDefault="000B55BA" w:rsidP="000B55BA">
      <w:pPr>
        <w:tabs>
          <w:tab w:val="left" w:pos="709"/>
        </w:tabs>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Примечания: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6 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Требуемое расчетное количество </w:t>
      </w:r>
      <w:proofErr w:type="spellStart"/>
      <w:r w:rsidRPr="000B55BA">
        <w:rPr>
          <w:rFonts w:ascii="Times New Roman" w:eastAsia="Times New Roman" w:hAnsi="Times New Roman" w:cs="Times New Roman"/>
          <w:sz w:val="28"/>
          <w:szCs w:val="28"/>
          <w:lang w:eastAsia="ru-RU"/>
        </w:rPr>
        <w:t>машино</w:t>
      </w:r>
      <w:proofErr w:type="spellEnd"/>
      <w:r w:rsidRPr="000B55BA">
        <w:rPr>
          <w:rFonts w:ascii="Times New Roman" w:eastAsia="Times New Roman" w:hAnsi="Times New Roman" w:cs="Times New Roman"/>
          <w:sz w:val="28"/>
          <w:szCs w:val="28"/>
          <w:lang w:eastAsia="ru-RU"/>
        </w:rPr>
        <w:t xml:space="preserve">-мест для парковки легковых автомобилей устанавливается из расчета 15 - 20 </w:t>
      </w:r>
      <w:proofErr w:type="spellStart"/>
      <w:r w:rsidRPr="000B55BA">
        <w:rPr>
          <w:rFonts w:ascii="Times New Roman" w:eastAsia="Times New Roman" w:hAnsi="Times New Roman" w:cs="Times New Roman"/>
          <w:sz w:val="28"/>
          <w:szCs w:val="28"/>
          <w:lang w:eastAsia="ru-RU"/>
        </w:rPr>
        <w:t>машино</w:t>
      </w:r>
      <w:proofErr w:type="spellEnd"/>
      <w:r w:rsidRPr="000B55BA">
        <w:rPr>
          <w:rFonts w:ascii="Times New Roman" w:eastAsia="Times New Roman" w:hAnsi="Times New Roman" w:cs="Times New Roman"/>
          <w:sz w:val="28"/>
          <w:szCs w:val="28"/>
          <w:lang w:eastAsia="ru-RU"/>
        </w:rPr>
        <w:t>-мест на 100 единовременных посетителей пляжей и парков в зонах отдыха.</w:t>
      </w:r>
    </w:p>
    <w:p w:rsidR="000B55BA" w:rsidRPr="000B55BA" w:rsidRDefault="000B55BA" w:rsidP="000B55BA">
      <w:pPr>
        <w:tabs>
          <w:tab w:val="left" w:pos="709"/>
        </w:tabs>
        <w:spacing w:after="0" w:line="240" w:lineRule="auto"/>
        <w:rPr>
          <w:rFonts w:ascii="Times New Roman" w:eastAsia="Times New Roman" w:hAnsi="Times New Roman" w:cs="Times New Roman"/>
          <w:sz w:val="28"/>
          <w:szCs w:val="28"/>
          <w:lang w:eastAsia="ru-RU"/>
        </w:rPr>
      </w:pPr>
    </w:p>
    <w:p w:rsidR="000B55BA" w:rsidRPr="00F117D2"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3.7.7.3. Зоны учреждений отдыха и оздоровления детей</w:t>
      </w:r>
    </w:p>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проектирования учреждений отдыха и оздоровления детей на территории рекреационных зон и зонах лечебно-оздоровительные местностей и курортов выделяются участки, отличающиеся благоприятными природными условиями, высокими эстетическими качествами ландшафта, отвечающие санитарно-гигиеническим требованиям и условиям организации полноценного отдыха, занятий спортом, купания и туристских походов.</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Земельный участок должен быть сухим, чистым, хорошо проветриваемым и </w:t>
      </w:r>
      <w:proofErr w:type="spellStart"/>
      <w:r w:rsidRPr="000B55BA">
        <w:rPr>
          <w:rFonts w:ascii="Times New Roman" w:eastAsia="Times New Roman" w:hAnsi="Times New Roman" w:cs="Times New Roman"/>
          <w:sz w:val="28"/>
          <w:szCs w:val="28"/>
          <w:lang w:eastAsia="ru-RU"/>
        </w:rPr>
        <w:t>инсолируемым</w:t>
      </w:r>
      <w:proofErr w:type="spellEnd"/>
      <w:r w:rsidRPr="000B55BA">
        <w:rPr>
          <w:rFonts w:ascii="Times New Roman" w:eastAsia="Times New Roman" w:hAnsi="Times New Roman" w:cs="Times New Roman"/>
          <w:sz w:val="28"/>
          <w:szCs w:val="28"/>
          <w:lang w:eastAsia="ru-RU"/>
        </w:rPr>
        <w:t>. Не допускается использование заболоченных, плохо проветриваемых, расположенных в пониженных местах с обильным выпадением росы.</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Запрещается размещать детские оздоровительные учреждения вблизи больниц, животноводческих и птицеводческих объектов, сельскохозяйственных угодий, а также складирования, мест переработки мусора и сброса сточных вод.</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Размещение детских оздоровительных учреждений на территории санитарно-защитных зон не допускается. Расстояния от промышленных, коммунальных и хозяйственных организаций до детских оздоровительных учреждений принимаются в соответствии с требованиями настоящих нормативов.</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проектировании детских оздоровительных учреждений, участки следует размещать:</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 учетом розы ветров;</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 наветренной стороны от источников шума и загрязнений атмосферного воздуха;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выше по течению водоемов относительно источников загрязнения;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вблизи лесных массивов и водоемов.</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Загородные детские оздоровительные учреждения отделяют от жилых зданий для сотрудников, а также учреждений отдыха взрослых полосой зеленых насаждений шириной не менее 100 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Через территорию детских оздоровительных учреждений не должны проходить магистральные инженерные коммуникации (водоснабжение, канализация, тепло-, газо-, электроснабжение).</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Земельный участок детского оздоровительного учреждения делится на территорию основной застройки и вспомогательную территорию.</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Состав зданий и сооружений на территории детского оздоровительного учреждения определяется в соответствии с требованиями СанПиН 2.4.4.1204-03.</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Территория основной застройки детского оздоровительного учреждения включает жилую, культурно-массовую, физкультурно-оздоровительную, медицинскую, административную, хозяйственную зоны и зону технического назначения.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вспомогательной территории могут проектироваться: котельная с хранилищем топлива, сооружения водоснабжения, локальные очистные сооружения для автостоянок, оранжерейно-тепличное хозяйство, ремонтные мастерские, автостоянка для хозяйственных машин. Вспомогательная территория проектируется с учетом возможной организации самостоятельного въезда на территорию.</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Участки основной и вспомогательной застройки детского оздоровительного учреждения должны иметь ограждение высотой не менее 0,9 м и не менее двух въездов (основной и хозяйственный).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Жилая зона обслуживающего персонала проектируется на расстоянии не менее 100 м от территории основной застройки.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Территория, предназначенная для отдыха и купания детей (пляж), должна быть удалена от гидротехнических сооружений, мест сброса сточных вод, стойбищ и водопоя скота и других источников загрязнения или располагаться выше указанных источников загрязнения на расстоянии не менее 500 м.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Территория должна быть благоустроена.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выборе территории пляжа следует исключить возможность неблагоприятных и опасных природных процессов - оползней, обвалов и др.</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Запрещается размещать пляжи в границах 1-го пояса зоны санитарной охраны источников хозяйственно-питьевого водоснабжения.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местах, отводимых для купания, не должно быть выходов грунтовых вод с низкой температурой, резко выраженных и быстрых водоворотов, воронок, течения, превышающего 0,5 м/с.</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Пляжи проектируются исходя из 4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xml:space="preserve"> на 1 место в оздоровительных и 5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xml:space="preserve"> на 1 место в санаторно-оздоровительных учреждениях. Коэффициент одновременной загрузки пляжа для детских оздоровительных учреждений равен 0,5 для санаторно-оздоровительных - 1.</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ширине пляжной полосы 25 м и более минимальная допустимая величина береговой полосы должна составлять 0,25 м на 1 ребенка.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Зона купания должна иметь песчаное, гравийное или галечное дно с пологим уклоном (не более 0,02) без обрывов и ям. Расстояние от уреза воды до буйков не должно превышать 25 м. Площадь акватории должна составлять на 1 человека не менее 5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в непроточных водоемах -             10 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Максимальная глубина открытых водоемов в местах купания детей должна составлять от 0,7 до 1,2 м. Глубина зоны купания в детском секторе (для детей до 8 лет) должна составлять 40-50 см, но не более 70 см.</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отсутствии естественных водоемов проектируются искусственные бассейны в соответствии с расчетами.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Площадь озеленения территорий детского оздоровительного учреждения должна составлять не менее 60 % участка основной застройки. При размещении учреждения в лесном или парковом массиве площадь озелененных территорий может быть сокращена до 50 %.</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Зеленые насаждения рекомендуется включать в каждую из функциональных зон для обеспечения благоприятного микроклимата.</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Водоснабжение, канализация и теплоснабжение в детских оздоровительных учреждениях проектируются централизованными.</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отсутствии централизованных сетей проектируются местные системы водоснабжения, канализации и местные очистные сооружения. Допускается применение автономного, в том числе газового отопления.</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На территории детских оздоровительных учреждений, помимо туалетов в здании, возможно проектирование дополнительных канализованных туалетов на расстоянии не менее 50 м от жилых зданий и столовой по согласованию с </w:t>
      </w:r>
      <w:proofErr w:type="spellStart"/>
      <w:r w:rsidRPr="000B55BA">
        <w:rPr>
          <w:rFonts w:ascii="Times New Roman" w:eastAsia="Times New Roman" w:hAnsi="Times New Roman" w:cs="Times New Roman"/>
          <w:sz w:val="28"/>
          <w:szCs w:val="28"/>
          <w:lang w:eastAsia="ru-RU"/>
        </w:rPr>
        <w:t>Роспотребнадзором</w:t>
      </w:r>
      <w:proofErr w:type="spellEnd"/>
      <w:r w:rsidRPr="000B55BA">
        <w:rPr>
          <w:rFonts w:ascii="Times New Roman" w:eastAsia="Times New Roman" w:hAnsi="Times New Roman" w:cs="Times New Roman"/>
          <w:sz w:val="28"/>
          <w:szCs w:val="28"/>
          <w:lang w:eastAsia="ru-RU"/>
        </w:rPr>
        <w:t>.</w:t>
      </w:r>
    </w:p>
    <w:p w:rsidR="000B55BA" w:rsidRPr="000B55BA" w:rsidRDefault="000B55BA" w:rsidP="000B55B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Для сбора мусора и пищевых отходов на территории хозяйственной зоны проектируются площадки с твердым покрытием, размеры которых превышают площадь основания контейнеров </w:t>
      </w:r>
      <w:proofErr w:type="gramStart"/>
      <w:r w:rsidRPr="000B55BA">
        <w:rPr>
          <w:rFonts w:ascii="Times New Roman" w:eastAsia="Times New Roman" w:hAnsi="Times New Roman" w:cs="Times New Roman"/>
          <w:sz w:val="28"/>
          <w:szCs w:val="28"/>
          <w:lang w:eastAsia="ru-RU"/>
        </w:rPr>
        <w:t>на  1</w:t>
      </w:r>
      <w:proofErr w:type="gramEnd"/>
      <w:r w:rsidRPr="000B55BA">
        <w:rPr>
          <w:rFonts w:ascii="Times New Roman" w:eastAsia="Times New Roman" w:hAnsi="Times New Roman" w:cs="Times New Roman"/>
          <w:sz w:val="28"/>
          <w:szCs w:val="28"/>
          <w:lang w:eastAsia="ru-RU"/>
        </w:rPr>
        <w:t>,0 м во все стороны. Площадки, к которым должны быть удобные подъезды, размещают на расстоянии не менее 25 м от зданий.</w:t>
      </w:r>
    </w:p>
    <w:p w:rsidR="000B55BA" w:rsidRPr="000B55BA" w:rsidRDefault="000B55BA" w:rsidP="000B55BA">
      <w:pPr>
        <w:tabs>
          <w:tab w:val="left" w:pos="709"/>
        </w:tabs>
        <w:spacing w:after="0" w:line="240" w:lineRule="auto"/>
        <w:jc w:val="both"/>
        <w:rPr>
          <w:rFonts w:ascii="Times New Roman" w:eastAsia="Times New Roman" w:hAnsi="Times New Roman" w:cs="Times New Roman"/>
          <w:sz w:val="28"/>
          <w:szCs w:val="28"/>
          <w:lang w:eastAsia="ru-RU"/>
        </w:rPr>
      </w:pPr>
    </w:p>
    <w:p w:rsidR="000B55BA" w:rsidRPr="00F117D2"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3.7.8. Территории местного значения поселения</w:t>
      </w:r>
    </w:p>
    <w:p w:rsidR="000B55BA" w:rsidRPr="00F117D2" w:rsidRDefault="000B55BA" w:rsidP="000B55BA">
      <w:pPr>
        <w:spacing w:after="0" w:line="240" w:lineRule="auto"/>
        <w:jc w:val="both"/>
        <w:rPr>
          <w:rFonts w:ascii="Times New Roman" w:eastAsia="Times New Roman" w:hAnsi="Times New Roman" w:cs="Times New Roman"/>
          <w:b/>
          <w:sz w:val="28"/>
          <w:szCs w:val="28"/>
          <w:lang w:eastAsia="ru-RU"/>
        </w:rPr>
      </w:pPr>
    </w:p>
    <w:p w:rsidR="000B55BA" w:rsidRPr="00F117D2" w:rsidRDefault="000B55BA" w:rsidP="000B55BA">
      <w:pPr>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3.7.8.1. Общие положения</w:t>
      </w:r>
    </w:p>
    <w:p w:rsidR="000B55BA" w:rsidRPr="000B55BA" w:rsidRDefault="000B55BA" w:rsidP="000B55BA">
      <w:pPr>
        <w:suppressAutoHyphens/>
        <w:autoSpaceDE w:val="0"/>
        <w:spacing w:after="0" w:line="240" w:lineRule="auto"/>
        <w:ind w:firstLine="540"/>
        <w:jc w:val="both"/>
        <w:rPr>
          <w:rFonts w:ascii="Times New Roman" w:eastAsia="Arial" w:hAnsi="Times New Roman" w:cs="Times New Roman"/>
          <w:sz w:val="28"/>
          <w:szCs w:val="28"/>
          <w:lang w:eastAsia="ar-SA"/>
        </w:rPr>
      </w:pP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Arial" w:hAnsi="Times New Roman" w:cs="Times New Roman"/>
          <w:sz w:val="28"/>
          <w:szCs w:val="28"/>
          <w:lang w:eastAsia="ar-SA"/>
        </w:rPr>
        <w:tab/>
      </w:r>
      <w:r w:rsidRPr="000B55BA">
        <w:rPr>
          <w:rFonts w:ascii="Times New Roman" w:eastAsia="Times New Roman" w:hAnsi="Times New Roman" w:cs="Times New Roman"/>
          <w:sz w:val="28"/>
          <w:szCs w:val="28"/>
          <w:lang w:eastAsia="ru-RU"/>
        </w:rPr>
        <w:t>К территориям местного значения поселения относятся особо охраняемые территории. Обоснованием включения указанных территорий является пункт 27 статьи 14 Федерального закона от 6 октября 2003 года N 131-ФЗ "Об общих принципах организации местного самоуправления в Российской Федерации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территории включаются земельные участки, имеющие особое природоохранное, научное, историко-культурное, эстетическое, рекреационное и иное особо ценное значение.</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К землям особо охраняемых территорий относятся земли:</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особо охраняемых природных территорий;</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природоохранного назначения;</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историко-культурного назначения;</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иные особо ценные земли в соответствии с Земельным кодексом Российской Федерации, Федеральными законами.</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Правительство Российской Федерации, соответствующие органы исполнительной власти субъектов Российской Федерации, органы местного самоуправления могут устанавливать и иные категории особо охраняемых природных территорий (территории, на которых находятся памятники садово-</w:t>
      </w:r>
      <w:r w:rsidRPr="000B55BA">
        <w:rPr>
          <w:rFonts w:ascii="Times New Roman" w:eastAsia="Times New Roman" w:hAnsi="Times New Roman" w:cs="Times New Roman"/>
          <w:sz w:val="28"/>
          <w:szCs w:val="28"/>
          <w:lang w:eastAsia="ru-RU"/>
        </w:rPr>
        <w:lastRenderedPageBreak/>
        <w:t xml:space="preserve">паркового искусства, охраняемые береговые линии, охраняемые речные системы, охраняемые природные ландшафты, биологические станции, </w:t>
      </w:r>
      <w:proofErr w:type="spellStart"/>
      <w:r w:rsidRPr="000B55BA">
        <w:rPr>
          <w:rFonts w:ascii="Times New Roman" w:eastAsia="Times New Roman" w:hAnsi="Times New Roman" w:cs="Times New Roman"/>
          <w:sz w:val="28"/>
          <w:szCs w:val="28"/>
          <w:lang w:eastAsia="ru-RU"/>
        </w:rPr>
        <w:t>микрозаповедники</w:t>
      </w:r>
      <w:proofErr w:type="spellEnd"/>
      <w:r w:rsidRPr="000B55BA">
        <w:rPr>
          <w:rFonts w:ascii="Times New Roman" w:eastAsia="Times New Roman" w:hAnsi="Times New Roman" w:cs="Times New Roman"/>
          <w:sz w:val="28"/>
          <w:szCs w:val="28"/>
          <w:lang w:eastAsia="ru-RU"/>
        </w:rPr>
        <w:t xml:space="preserve"> и другие).</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Arial" w:hAnsi="Times New Roman" w:cs="Times New Roman"/>
          <w:sz w:val="28"/>
          <w:szCs w:val="28"/>
          <w:lang w:eastAsia="ar-SA"/>
        </w:rPr>
        <w:tab/>
      </w:r>
      <w:r w:rsidRPr="000B55BA">
        <w:rPr>
          <w:rFonts w:ascii="Times New Roman" w:eastAsia="Times New Roman" w:hAnsi="Times New Roman" w:cs="Times New Roman"/>
          <w:sz w:val="28"/>
          <w:szCs w:val="28"/>
          <w:lang w:eastAsia="ru-RU"/>
        </w:rPr>
        <w:t>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Оренбургской области и органами местного самоуправления в соответствии с федеральными законами, законами Оренбургской области и нормативными правовыми актами органов местного самоуправления.</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p>
    <w:p w:rsidR="000B55BA" w:rsidRPr="00F117D2" w:rsidRDefault="000B55BA" w:rsidP="000B55BA">
      <w:pPr>
        <w:tabs>
          <w:tab w:val="num" w:pos="0"/>
        </w:tabs>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 xml:space="preserve">3.7.8.2. Земли </w:t>
      </w:r>
      <w:proofErr w:type="spellStart"/>
      <w:r w:rsidRPr="00F117D2">
        <w:rPr>
          <w:rFonts w:ascii="Times New Roman" w:eastAsia="Times New Roman" w:hAnsi="Times New Roman" w:cs="Times New Roman"/>
          <w:b/>
          <w:sz w:val="28"/>
          <w:szCs w:val="28"/>
          <w:lang w:eastAsia="ru-RU"/>
        </w:rPr>
        <w:t>водоохранных</w:t>
      </w:r>
      <w:proofErr w:type="spellEnd"/>
      <w:r w:rsidRPr="00F117D2">
        <w:rPr>
          <w:rFonts w:ascii="Times New Roman" w:eastAsia="Times New Roman" w:hAnsi="Times New Roman" w:cs="Times New Roman"/>
          <w:b/>
          <w:sz w:val="28"/>
          <w:szCs w:val="28"/>
          <w:lang w:eastAsia="ru-RU"/>
        </w:rPr>
        <w:t xml:space="preserve"> зон водных объектов</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ar-SA"/>
        </w:rPr>
        <w:tab/>
      </w:r>
      <w:proofErr w:type="spellStart"/>
      <w:r w:rsidRPr="000B55BA">
        <w:rPr>
          <w:rFonts w:ascii="Times New Roman" w:eastAsia="Times New Roman" w:hAnsi="Times New Roman" w:cs="Times New Roman"/>
          <w:sz w:val="28"/>
          <w:szCs w:val="28"/>
          <w:lang w:eastAsia="ru-RU"/>
        </w:rPr>
        <w:t>Водоохранными</w:t>
      </w:r>
      <w:proofErr w:type="spellEnd"/>
      <w:r w:rsidRPr="000B55BA">
        <w:rPr>
          <w:rFonts w:ascii="Times New Roman" w:eastAsia="Times New Roman" w:hAnsi="Times New Roman" w:cs="Times New Roman"/>
          <w:sz w:val="28"/>
          <w:szCs w:val="28"/>
          <w:lang w:eastAsia="ru-RU"/>
        </w:rPr>
        <w:t xml:space="preserve"> зонами являются территории, которые примыкают 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xml:space="preserve">В границах </w:t>
      </w:r>
      <w:proofErr w:type="spellStart"/>
      <w:r w:rsidRPr="000B55BA">
        <w:rPr>
          <w:rFonts w:ascii="Times New Roman" w:eastAsia="Times New Roman" w:hAnsi="Times New Roman" w:cs="Times New Roman"/>
          <w:sz w:val="28"/>
          <w:szCs w:val="28"/>
          <w:lang w:eastAsia="ru-RU"/>
        </w:rPr>
        <w:t>водоохранных</w:t>
      </w:r>
      <w:proofErr w:type="spellEnd"/>
      <w:r w:rsidRPr="000B55BA">
        <w:rPr>
          <w:rFonts w:ascii="Times New Roman" w:eastAsia="Times New Roman" w:hAnsi="Times New Roman" w:cs="Times New Roman"/>
          <w:sz w:val="28"/>
          <w:szCs w:val="28"/>
          <w:lang w:eastAsia="ru-RU"/>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Согласно Водному Кодексу Российской Федерации, ширина водоохраной зоны рек или ручьев устанавливается от их истока для рек или ручьев протяженностью:</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до десяти километров - в размере пятидесяти метров;</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от десяти до пятидесяти километров - в размере ста метров;</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r>
      <w:proofErr w:type="gramStart"/>
      <w:r w:rsidRPr="000B55BA">
        <w:rPr>
          <w:rFonts w:ascii="Times New Roman" w:eastAsia="Times New Roman" w:hAnsi="Times New Roman" w:cs="Times New Roman"/>
          <w:sz w:val="28"/>
          <w:szCs w:val="28"/>
          <w:lang w:eastAsia="ru-RU"/>
        </w:rPr>
        <w:t>Для  реки</w:t>
      </w:r>
      <w:proofErr w:type="gramEnd"/>
      <w:r w:rsidRPr="000B55BA">
        <w:rPr>
          <w:rFonts w:ascii="Times New Roman" w:eastAsia="Times New Roman" w:hAnsi="Times New Roman" w:cs="Times New Roman"/>
          <w:sz w:val="28"/>
          <w:szCs w:val="28"/>
          <w:lang w:eastAsia="ru-RU"/>
        </w:rPr>
        <w:t xml:space="preserve">, ручья  протяженностью менее десяти километров от истока до устья </w:t>
      </w:r>
      <w:proofErr w:type="spellStart"/>
      <w:r w:rsidRPr="000B55BA">
        <w:rPr>
          <w:rFonts w:ascii="Times New Roman" w:eastAsia="Times New Roman" w:hAnsi="Times New Roman" w:cs="Times New Roman"/>
          <w:sz w:val="28"/>
          <w:szCs w:val="28"/>
          <w:lang w:eastAsia="ru-RU"/>
        </w:rPr>
        <w:t>водоохранная</w:t>
      </w:r>
      <w:proofErr w:type="spellEnd"/>
      <w:r w:rsidRPr="000B55BA">
        <w:rPr>
          <w:rFonts w:ascii="Times New Roman" w:eastAsia="Times New Roman" w:hAnsi="Times New Roman" w:cs="Times New Roman"/>
          <w:sz w:val="28"/>
          <w:szCs w:val="28"/>
          <w:lang w:eastAsia="ru-RU"/>
        </w:rPr>
        <w:t xml:space="preserve"> зона совпадает с прибрежной защитной полосой. Радиус водоохраной зоны для истоков реки, ручья устанавливается в размере пятидесяти метров.</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xml:space="preserve">В границах </w:t>
      </w:r>
      <w:proofErr w:type="spellStart"/>
      <w:r w:rsidRPr="000B55BA">
        <w:rPr>
          <w:rFonts w:ascii="Times New Roman" w:eastAsia="Times New Roman" w:hAnsi="Times New Roman" w:cs="Times New Roman"/>
          <w:sz w:val="28"/>
          <w:szCs w:val="28"/>
          <w:lang w:eastAsia="ru-RU"/>
        </w:rPr>
        <w:t>водоохранных</w:t>
      </w:r>
      <w:proofErr w:type="spellEnd"/>
      <w:r w:rsidRPr="000B55BA">
        <w:rPr>
          <w:rFonts w:ascii="Times New Roman" w:eastAsia="Times New Roman" w:hAnsi="Times New Roman" w:cs="Times New Roman"/>
          <w:sz w:val="28"/>
          <w:szCs w:val="28"/>
          <w:lang w:eastAsia="ru-RU"/>
        </w:rPr>
        <w:t xml:space="preserve"> зон запрещается:</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использование сточных вод для удобрения почв;</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xml:space="preserve">- </w:t>
      </w:r>
      <w:proofErr w:type="gramStart"/>
      <w:r w:rsidRPr="000B55BA">
        <w:rPr>
          <w:rFonts w:ascii="Times New Roman" w:eastAsia="Times New Roman" w:hAnsi="Times New Roman" w:cs="Times New Roman"/>
          <w:sz w:val="28"/>
          <w:szCs w:val="28"/>
          <w:lang w:eastAsia="ru-RU"/>
        </w:rPr>
        <w:t>осуществление  авиационных</w:t>
      </w:r>
      <w:proofErr w:type="gramEnd"/>
      <w:r w:rsidRPr="000B55BA">
        <w:rPr>
          <w:rFonts w:ascii="Times New Roman" w:eastAsia="Times New Roman" w:hAnsi="Times New Roman" w:cs="Times New Roman"/>
          <w:sz w:val="28"/>
          <w:szCs w:val="28"/>
          <w:lang w:eastAsia="ru-RU"/>
        </w:rPr>
        <w:t xml:space="preserve"> мер по борьбе с вредителями и болезнями растений;</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xml:space="preserve">В границах </w:t>
      </w:r>
      <w:proofErr w:type="spellStart"/>
      <w:r w:rsidRPr="000B55BA">
        <w:rPr>
          <w:rFonts w:ascii="Times New Roman" w:eastAsia="Times New Roman" w:hAnsi="Times New Roman" w:cs="Times New Roman"/>
          <w:sz w:val="28"/>
          <w:szCs w:val="28"/>
          <w:lang w:eastAsia="ru-RU"/>
        </w:rPr>
        <w:t>водоохранных</w:t>
      </w:r>
      <w:proofErr w:type="spellEnd"/>
      <w:r w:rsidRPr="000B55BA">
        <w:rPr>
          <w:rFonts w:ascii="Times New Roman" w:eastAsia="Times New Roman" w:hAnsi="Times New Roman" w:cs="Times New Roman"/>
          <w:sz w:val="28"/>
          <w:szCs w:val="28"/>
          <w:lang w:eastAsia="ru-RU"/>
        </w:rPr>
        <w:t xml:space="preserve">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w:t>
      </w:r>
      <w:r w:rsidRPr="000B55BA">
        <w:rPr>
          <w:rFonts w:ascii="Times New Roman" w:eastAsia="Times New Roman" w:hAnsi="Times New Roman" w:cs="Times New Roman"/>
          <w:sz w:val="28"/>
          <w:szCs w:val="28"/>
          <w:lang w:eastAsia="ru-RU"/>
        </w:rPr>
        <w:lastRenderedPageBreak/>
        <w:t>законодательством и законодательством в области охраны окружающей среды.</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В границах прибрежных защитных полос наряду с указанными ограничениями запрещаются:</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распашка земель;</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размещение отвалов размываемых грунтов;</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xml:space="preserve">- выпас сельскохозяйственных животных и организация для них летних лагерей, ванн.  </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Разработка проектов планировки территории населенных пунктов и размещения объектов жилищного, гражданского и производственного назначения вблизи водных объектов осуществляется в соответствии с требованиями Водного кодекса Российской Федерации и раздела 5 «Охрана окружающей среды» тома 2 «Материалы по обоснованию расчетных показателей» настоящих Нормативов.</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p>
    <w:p w:rsidR="000B55BA" w:rsidRPr="00F117D2" w:rsidRDefault="000B55BA" w:rsidP="000B55BA">
      <w:pPr>
        <w:tabs>
          <w:tab w:val="num" w:pos="0"/>
        </w:tabs>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3.7.8.3. Земли защитных лесов</w:t>
      </w:r>
    </w:p>
    <w:p w:rsidR="000B55BA" w:rsidRPr="00F117D2" w:rsidRDefault="000B55BA" w:rsidP="000B55BA">
      <w:pPr>
        <w:suppressAutoHyphens/>
        <w:autoSpaceDE w:val="0"/>
        <w:spacing w:after="0" w:line="240" w:lineRule="auto"/>
        <w:jc w:val="both"/>
        <w:rPr>
          <w:rFonts w:ascii="Times New Roman" w:eastAsia="Arial" w:hAnsi="Times New Roman" w:cs="Times New Roman"/>
          <w:b/>
          <w:sz w:val="28"/>
          <w:szCs w:val="28"/>
          <w:lang w:eastAsia="ar-SA"/>
        </w:rPr>
      </w:pP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Arial" w:hAnsi="Times New Roman" w:cs="Times New Roman"/>
          <w:sz w:val="28"/>
          <w:szCs w:val="28"/>
          <w:lang w:eastAsia="ar-SA"/>
        </w:rPr>
        <w:tab/>
      </w:r>
      <w:r w:rsidRPr="000B55BA">
        <w:rPr>
          <w:rFonts w:ascii="Times New Roman" w:eastAsia="Times New Roman" w:hAnsi="Times New Roman" w:cs="Times New Roman"/>
          <w:sz w:val="28"/>
          <w:szCs w:val="28"/>
          <w:lang w:eastAsia="ru-RU"/>
        </w:rPr>
        <w:t>К землям природоохранного назначения относятся земли:</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xml:space="preserve">- запретных и </w:t>
      </w:r>
      <w:proofErr w:type="spellStart"/>
      <w:r w:rsidRPr="000B55BA">
        <w:rPr>
          <w:rFonts w:ascii="Times New Roman" w:eastAsia="Times New Roman" w:hAnsi="Times New Roman" w:cs="Times New Roman"/>
          <w:sz w:val="28"/>
          <w:szCs w:val="28"/>
          <w:lang w:eastAsia="ru-RU"/>
        </w:rPr>
        <w:t>нерестоохранных</w:t>
      </w:r>
      <w:proofErr w:type="spellEnd"/>
      <w:r w:rsidRPr="000B55BA">
        <w:rPr>
          <w:rFonts w:ascii="Times New Roman" w:eastAsia="Times New Roman" w:hAnsi="Times New Roman" w:cs="Times New Roman"/>
          <w:sz w:val="28"/>
          <w:szCs w:val="28"/>
          <w:lang w:eastAsia="ru-RU"/>
        </w:rPr>
        <w:t xml:space="preserve"> полос;</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территорий);</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иные земли, выполняющие природоохранные функции.</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На землях природоохранного назначения допускается ограненная хозяйственная деятельность при соблюдении установленного режима охраны этих земель в соответствии с федеральными законами, законами Оренбургской области и нормативными правовыми актами органов местного самоуправления.</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Arial" w:hAnsi="Times New Roman" w:cs="Times New Roman"/>
          <w:sz w:val="28"/>
          <w:szCs w:val="28"/>
          <w:lang w:eastAsia="ar-SA"/>
        </w:rPr>
        <w:tab/>
      </w:r>
      <w:r w:rsidRPr="000B55BA">
        <w:rPr>
          <w:rFonts w:ascii="Times New Roman" w:eastAsia="Times New Roman" w:hAnsi="Times New Roman" w:cs="Times New Roman"/>
          <w:sz w:val="28"/>
          <w:szCs w:val="28"/>
          <w:lang w:eastAsia="ru-RU"/>
        </w:rPr>
        <w:t>На склонах холмов, оврагов и балок следует предусматривать лесные озеленительные полосы. Ширина защитных лесных полос составляет не менее - 50 м.</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xml:space="preserve">Вдоль автомобильных дорог, на землях сельскохозяйственного назначения, в прибрежных зонах водных объектов могут создаваться полосы лесных насаждений, выполняющие защитные функции, в том числе снегозадерживающие, </w:t>
      </w:r>
      <w:proofErr w:type="spellStart"/>
      <w:r w:rsidRPr="000B55BA">
        <w:rPr>
          <w:rFonts w:ascii="Times New Roman" w:eastAsia="Times New Roman" w:hAnsi="Times New Roman" w:cs="Times New Roman"/>
          <w:sz w:val="28"/>
          <w:szCs w:val="28"/>
          <w:lang w:eastAsia="ru-RU"/>
        </w:rPr>
        <w:t>ветроослабляющие</w:t>
      </w:r>
      <w:proofErr w:type="spellEnd"/>
      <w:r w:rsidRPr="000B55BA">
        <w:rPr>
          <w:rFonts w:ascii="Times New Roman" w:eastAsia="Times New Roman" w:hAnsi="Times New Roman" w:cs="Times New Roman"/>
          <w:sz w:val="28"/>
          <w:szCs w:val="28"/>
          <w:lang w:eastAsia="ru-RU"/>
        </w:rPr>
        <w:t xml:space="preserve">, пескозащитные, полезащитные, почвоукрепительные, берегоукрепительные, </w:t>
      </w:r>
      <w:proofErr w:type="spellStart"/>
      <w:r w:rsidRPr="000B55BA">
        <w:rPr>
          <w:rFonts w:ascii="Times New Roman" w:eastAsia="Times New Roman" w:hAnsi="Times New Roman" w:cs="Times New Roman"/>
          <w:sz w:val="28"/>
          <w:szCs w:val="28"/>
          <w:lang w:eastAsia="ru-RU"/>
        </w:rPr>
        <w:t>водоохранные</w:t>
      </w:r>
      <w:proofErr w:type="spellEnd"/>
      <w:r w:rsidRPr="000B55BA">
        <w:rPr>
          <w:rFonts w:ascii="Times New Roman" w:eastAsia="Times New Roman" w:hAnsi="Times New Roman" w:cs="Times New Roman"/>
          <w:sz w:val="28"/>
          <w:szCs w:val="28"/>
          <w:lang w:eastAsia="ru-RU"/>
        </w:rPr>
        <w:t>, озеленительные и другие.</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xml:space="preserve">Снегозащитные лесные полосы следует предусматривать с каждой </w:t>
      </w:r>
      <w:r w:rsidRPr="000B55BA">
        <w:rPr>
          <w:rFonts w:ascii="Times New Roman" w:eastAsia="Times New Roman" w:hAnsi="Times New Roman" w:cs="Times New Roman"/>
          <w:sz w:val="28"/>
          <w:szCs w:val="28"/>
          <w:lang w:eastAsia="ru-RU"/>
        </w:rPr>
        <w:lastRenderedPageBreak/>
        <w:t>стороны дороги (ширина в метрах):</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xml:space="preserve">4 - при расчетном годовом </w:t>
      </w:r>
      <w:proofErr w:type="spellStart"/>
      <w:r w:rsidRPr="000B55BA">
        <w:rPr>
          <w:rFonts w:ascii="Times New Roman" w:eastAsia="Times New Roman" w:hAnsi="Times New Roman" w:cs="Times New Roman"/>
          <w:sz w:val="28"/>
          <w:szCs w:val="28"/>
          <w:lang w:eastAsia="ru-RU"/>
        </w:rPr>
        <w:t>снегоприносе</w:t>
      </w:r>
      <w:proofErr w:type="spellEnd"/>
      <w:r w:rsidRPr="000B55BA">
        <w:rPr>
          <w:rFonts w:ascii="Times New Roman" w:eastAsia="Times New Roman" w:hAnsi="Times New Roman" w:cs="Times New Roman"/>
          <w:sz w:val="28"/>
          <w:szCs w:val="28"/>
          <w:lang w:eastAsia="ru-RU"/>
        </w:rPr>
        <w:t xml:space="preserve"> от 10 до 25 м</w:t>
      </w:r>
      <w:r w:rsidRPr="000B55BA">
        <w:rPr>
          <w:rFonts w:ascii="Times New Roman" w:eastAsia="Times New Roman" w:hAnsi="Times New Roman" w:cs="Times New Roman"/>
          <w:sz w:val="28"/>
          <w:szCs w:val="28"/>
          <w:vertAlign w:val="superscript"/>
          <w:lang w:eastAsia="ru-RU"/>
        </w:rPr>
        <w:t>3</w:t>
      </w:r>
      <w:r w:rsidRPr="000B55BA">
        <w:rPr>
          <w:rFonts w:ascii="Times New Roman" w:eastAsia="Times New Roman" w:hAnsi="Times New Roman" w:cs="Times New Roman"/>
          <w:sz w:val="28"/>
          <w:szCs w:val="28"/>
          <w:lang w:eastAsia="ru-RU"/>
        </w:rPr>
        <w:t>/м;</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xml:space="preserve">9 - при расчетном годовом </w:t>
      </w:r>
      <w:proofErr w:type="spellStart"/>
      <w:r w:rsidRPr="000B55BA">
        <w:rPr>
          <w:rFonts w:ascii="Times New Roman" w:eastAsia="Times New Roman" w:hAnsi="Times New Roman" w:cs="Times New Roman"/>
          <w:sz w:val="28"/>
          <w:szCs w:val="28"/>
          <w:lang w:eastAsia="ru-RU"/>
        </w:rPr>
        <w:t>снегоприносе</w:t>
      </w:r>
      <w:proofErr w:type="spellEnd"/>
      <w:r w:rsidRPr="000B55BA">
        <w:rPr>
          <w:rFonts w:ascii="Times New Roman" w:eastAsia="Times New Roman" w:hAnsi="Times New Roman" w:cs="Times New Roman"/>
          <w:sz w:val="28"/>
          <w:szCs w:val="28"/>
          <w:lang w:eastAsia="ru-RU"/>
        </w:rPr>
        <w:t xml:space="preserve"> свыше 25 до 50 м</w:t>
      </w:r>
      <w:r w:rsidRPr="000B55BA">
        <w:rPr>
          <w:rFonts w:ascii="Times New Roman" w:eastAsia="Times New Roman" w:hAnsi="Times New Roman" w:cs="Times New Roman"/>
          <w:sz w:val="28"/>
          <w:szCs w:val="28"/>
          <w:vertAlign w:val="superscript"/>
          <w:lang w:eastAsia="ru-RU"/>
        </w:rPr>
        <w:t>3</w:t>
      </w:r>
      <w:r w:rsidRPr="000B55BA">
        <w:rPr>
          <w:rFonts w:ascii="Times New Roman" w:eastAsia="Times New Roman" w:hAnsi="Times New Roman" w:cs="Times New Roman"/>
          <w:sz w:val="28"/>
          <w:szCs w:val="28"/>
          <w:lang w:eastAsia="ru-RU"/>
        </w:rPr>
        <w:t>/м;</w:t>
      </w:r>
    </w:p>
    <w:p w:rsidR="000B55BA" w:rsidRPr="000B55BA" w:rsidRDefault="000B55BA" w:rsidP="000B55BA">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xml:space="preserve">12 - при расчетном годовом </w:t>
      </w:r>
      <w:proofErr w:type="spellStart"/>
      <w:r w:rsidRPr="000B55BA">
        <w:rPr>
          <w:rFonts w:ascii="Times New Roman" w:eastAsia="Times New Roman" w:hAnsi="Times New Roman" w:cs="Times New Roman"/>
          <w:sz w:val="28"/>
          <w:szCs w:val="28"/>
          <w:lang w:eastAsia="ru-RU"/>
        </w:rPr>
        <w:t>снегоприносе</w:t>
      </w:r>
      <w:proofErr w:type="spellEnd"/>
      <w:r w:rsidRPr="000B55BA">
        <w:rPr>
          <w:rFonts w:ascii="Times New Roman" w:eastAsia="Times New Roman" w:hAnsi="Times New Roman" w:cs="Times New Roman"/>
          <w:sz w:val="28"/>
          <w:szCs w:val="28"/>
          <w:lang w:eastAsia="ru-RU"/>
        </w:rPr>
        <w:t xml:space="preserve"> свыше 50 до 75 м</w:t>
      </w:r>
      <w:r w:rsidRPr="000B55BA">
        <w:rPr>
          <w:rFonts w:ascii="Times New Roman" w:eastAsia="Times New Roman" w:hAnsi="Times New Roman" w:cs="Times New Roman"/>
          <w:sz w:val="28"/>
          <w:szCs w:val="28"/>
          <w:vertAlign w:val="superscript"/>
          <w:lang w:eastAsia="ru-RU"/>
        </w:rPr>
        <w:t>3</w:t>
      </w:r>
      <w:r w:rsidRPr="000B55BA">
        <w:rPr>
          <w:rFonts w:ascii="Times New Roman" w:eastAsia="Times New Roman" w:hAnsi="Times New Roman" w:cs="Times New Roman"/>
          <w:sz w:val="28"/>
          <w:szCs w:val="28"/>
          <w:lang w:eastAsia="ru-RU"/>
        </w:rPr>
        <w:t>/м;</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 xml:space="preserve">14 - при расчетном годовом </w:t>
      </w:r>
      <w:proofErr w:type="spellStart"/>
      <w:r w:rsidRPr="000B55BA">
        <w:rPr>
          <w:rFonts w:ascii="Times New Roman" w:eastAsia="Times New Roman" w:hAnsi="Times New Roman" w:cs="Times New Roman"/>
          <w:sz w:val="28"/>
          <w:szCs w:val="28"/>
          <w:lang w:eastAsia="ru-RU"/>
        </w:rPr>
        <w:t>снегоприносе</w:t>
      </w:r>
      <w:proofErr w:type="spellEnd"/>
      <w:r w:rsidRPr="000B55BA">
        <w:rPr>
          <w:rFonts w:ascii="Times New Roman" w:eastAsia="Times New Roman" w:hAnsi="Times New Roman" w:cs="Times New Roman"/>
          <w:sz w:val="28"/>
          <w:szCs w:val="28"/>
          <w:lang w:eastAsia="ru-RU"/>
        </w:rPr>
        <w:t xml:space="preserve"> свыше 75 до 100 м</w:t>
      </w:r>
      <w:r w:rsidRPr="000B55BA">
        <w:rPr>
          <w:rFonts w:ascii="Times New Roman" w:eastAsia="Times New Roman" w:hAnsi="Times New Roman" w:cs="Times New Roman"/>
          <w:sz w:val="28"/>
          <w:szCs w:val="28"/>
          <w:vertAlign w:val="superscript"/>
          <w:lang w:eastAsia="ru-RU"/>
        </w:rPr>
        <w:t>3</w:t>
      </w:r>
      <w:r w:rsidRPr="000B55BA">
        <w:rPr>
          <w:rFonts w:ascii="Times New Roman" w:eastAsia="Times New Roman" w:hAnsi="Times New Roman" w:cs="Times New Roman"/>
          <w:sz w:val="28"/>
          <w:szCs w:val="28"/>
          <w:lang w:eastAsia="ru-RU"/>
        </w:rPr>
        <w:t>/м.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Почвоукрепительные лесонасаждения следует предусматривать для защиты автомобильных дорог и сооружений на них от воздействий развивающихся оврагов, оползней, осыпей, водных потоков и других опасных природных процессов. Почвоукрепительные насаждения проектируются не только на территории, подверженной деформации грунтов, но и на потенциально опасных местах, а также на участках зарождения и формирования стока, при необходимости они применяются в комплексе с инженерными сооружениями и мероприятиями.</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На подверженных водной эрозии склонах крутизной более 1,5 градуса продольные почвозащитные и </w:t>
      </w:r>
      <w:proofErr w:type="spellStart"/>
      <w:r w:rsidRPr="000B55BA">
        <w:rPr>
          <w:rFonts w:ascii="Times New Roman" w:eastAsia="Times New Roman" w:hAnsi="Times New Roman" w:cs="Times New Roman"/>
          <w:sz w:val="28"/>
          <w:szCs w:val="28"/>
          <w:lang w:eastAsia="ru-RU"/>
        </w:rPr>
        <w:t>водоохранные</w:t>
      </w:r>
      <w:proofErr w:type="spellEnd"/>
      <w:r w:rsidRPr="000B55BA">
        <w:rPr>
          <w:rFonts w:ascii="Times New Roman" w:eastAsia="Times New Roman" w:hAnsi="Times New Roman" w:cs="Times New Roman"/>
          <w:sz w:val="28"/>
          <w:szCs w:val="28"/>
          <w:lang w:eastAsia="ru-RU"/>
        </w:rPr>
        <w:t xml:space="preserve"> лесные полосы необходимо располагать поперек склонов, по горизонталям в увязке с общей организацией территории, агротехническими и гидротехническими противоэрозионными мероприятиями.</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Расстояние между продольными лесными полосами не должно превышать 800 м, между поперечными - 2000 м, а на песчаных почвах - 1000 м.</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Продольные полезащитные полосы надлежит предусматривать трехрядными, а поперечные - двухрядными.</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Arial" w:hAnsi="Times New Roman" w:cs="Times New Roman"/>
          <w:sz w:val="28"/>
          <w:szCs w:val="28"/>
          <w:lang w:eastAsia="ar-SA"/>
        </w:rPr>
        <w:tab/>
      </w:r>
      <w:r w:rsidRPr="000B55BA">
        <w:rPr>
          <w:rFonts w:ascii="Times New Roman" w:eastAsia="Times New Roman" w:hAnsi="Times New Roman" w:cs="Times New Roman"/>
          <w:sz w:val="28"/>
          <w:szCs w:val="28"/>
          <w:lang w:eastAsia="ru-RU"/>
        </w:rPr>
        <w:t>Защитные насаждения вокруг прудов и водоемов следует проектировать из одного, двух, или трех поясов:</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t>берегоукрепительный (первый пояс) - в зоне расчетного подпорного уровня;</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ab/>
      </w:r>
      <w:proofErr w:type="spellStart"/>
      <w:r w:rsidRPr="000B55BA">
        <w:rPr>
          <w:rFonts w:ascii="Times New Roman" w:eastAsia="Times New Roman" w:hAnsi="Times New Roman" w:cs="Times New Roman"/>
          <w:sz w:val="28"/>
          <w:szCs w:val="28"/>
          <w:lang w:eastAsia="ru-RU"/>
        </w:rPr>
        <w:t>ветроломные</w:t>
      </w:r>
      <w:proofErr w:type="spellEnd"/>
      <w:r w:rsidRPr="000B55BA">
        <w:rPr>
          <w:rFonts w:ascii="Times New Roman" w:eastAsia="Times New Roman" w:hAnsi="Times New Roman" w:cs="Times New Roman"/>
          <w:sz w:val="28"/>
          <w:szCs w:val="28"/>
          <w:lang w:eastAsia="ru-RU"/>
        </w:rPr>
        <w:t xml:space="preserve"> и дренирующие посадки (второй пояс) - между отметками расчетного и форсированного подпорных уровней;</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противоэрозионный (третий пояс) - выше форсированного уровня.</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Arial" w:hAnsi="Times New Roman" w:cs="Times New Roman"/>
          <w:sz w:val="28"/>
          <w:szCs w:val="28"/>
          <w:lang w:eastAsia="ar-SA"/>
        </w:rPr>
        <w:tab/>
      </w:r>
      <w:r w:rsidRPr="000B55BA">
        <w:rPr>
          <w:rFonts w:ascii="Times New Roman" w:eastAsia="Times New Roman" w:hAnsi="Times New Roman" w:cs="Times New Roman"/>
          <w:sz w:val="28"/>
          <w:szCs w:val="28"/>
          <w:lang w:eastAsia="ru-RU"/>
        </w:rPr>
        <w:t>Расстояния от границ жилой застройки, водоемов, сельскохозяйственных угодий, автомобильных дорог и сооружений на них до защитных насаждений принимаются в соответствии с действующим законодательством.</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p>
    <w:p w:rsidR="000B55BA" w:rsidRPr="00F117D2" w:rsidRDefault="000B55BA" w:rsidP="000B55BA">
      <w:pPr>
        <w:tabs>
          <w:tab w:val="num" w:pos="0"/>
        </w:tabs>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3.7.8.4. Земли историко-культурного назначения</w:t>
      </w:r>
    </w:p>
    <w:p w:rsidR="000B55BA" w:rsidRPr="00F117D2" w:rsidRDefault="000B55BA" w:rsidP="000B55BA">
      <w:pPr>
        <w:suppressAutoHyphens/>
        <w:autoSpaceDE w:val="0"/>
        <w:spacing w:after="0" w:line="240" w:lineRule="auto"/>
        <w:ind w:firstLine="540"/>
        <w:jc w:val="both"/>
        <w:rPr>
          <w:rFonts w:ascii="Times New Roman" w:eastAsia="Arial" w:hAnsi="Times New Roman" w:cs="Times New Roman"/>
          <w:b/>
          <w:sz w:val="28"/>
          <w:szCs w:val="28"/>
          <w:lang w:eastAsia="ar-SA"/>
        </w:rPr>
      </w:pPr>
    </w:p>
    <w:p w:rsidR="000B55BA" w:rsidRPr="000B55BA" w:rsidRDefault="000B55BA" w:rsidP="000B55B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Градостроительная деятельность в зонах историко-культурного назначения подлежит особому регулированию в соответствии с Градостроительным кодексом РФ, Федеральным законом от 25.06.2002 N 73-ФЗ (ред. от 12.11.2012, с изм. от 03.12.2012) "Об объектах культурного наследия (памятниках истории и культуры) народов Российской Федерации" (с изм. и доп., вступающими в силу с 01.01.2013), Законом Оренбургской области от 15.05.12 г. N 838/230-V-ОЗ "О внесении изменения в Закон Оренбургской области "Об объектах культурного наследия (памятниках истории и культуры) в Оренбургской области».</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 подготовке генерального плана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и </w:t>
      </w:r>
      <w:r w:rsidRPr="000B55BA">
        <w:rPr>
          <w:rFonts w:ascii="Times New Roman" w:eastAsia="Times New Roman" w:hAnsi="Times New Roman" w:cs="Times New Roman"/>
          <w:sz w:val="28"/>
          <w:szCs w:val="28"/>
          <w:lang w:eastAsia="ru-RU"/>
        </w:rPr>
        <w:lastRenderedPageBreak/>
        <w:t>документации по планировке территорий поселения следует соблюдать требования законодательства об охране и использовании объектов культурного наследия (памятников истории и культуры) Российской Федерации.</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Документация по планировке территории не должна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памятников археологии устанавливаются следующие границы охранных зон:</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минимальная охранная зона устанавливается от основания кургана с учетом возможных </w:t>
      </w:r>
      <w:proofErr w:type="spellStart"/>
      <w:r w:rsidRPr="000B55BA">
        <w:rPr>
          <w:rFonts w:ascii="Times New Roman" w:eastAsia="Times New Roman" w:hAnsi="Times New Roman" w:cs="Times New Roman"/>
          <w:sz w:val="28"/>
          <w:szCs w:val="28"/>
          <w:lang w:eastAsia="ru-RU"/>
        </w:rPr>
        <w:t>прикурганных</w:t>
      </w:r>
      <w:proofErr w:type="spellEnd"/>
      <w:r w:rsidRPr="000B55BA">
        <w:rPr>
          <w:rFonts w:ascii="Times New Roman" w:eastAsia="Times New Roman" w:hAnsi="Times New Roman" w:cs="Times New Roman"/>
          <w:sz w:val="28"/>
          <w:szCs w:val="28"/>
          <w:lang w:eastAsia="ru-RU"/>
        </w:rPr>
        <w:t xml:space="preserve"> сооружений, отсыпки грунта при снятии курганной насыпи с помощью землеройной техники для курганов:</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высотой до </w:t>
      </w:r>
      <w:smartTag w:uri="urn:schemas-microsoft-com:office:smarttags" w:element="metricconverter">
        <w:smartTagPr>
          <w:attr w:name="ProductID" w:val="1 м"/>
        </w:smartTagPr>
        <w:r w:rsidRPr="000B55BA">
          <w:rPr>
            <w:rFonts w:ascii="Times New Roman" w:eastAsia="Times New Roman" w:hAnsi="Times New Roman" w:cs="Times New Roman"/>
            <w:sz w:val="28"/>
            <w:szCs w:val="28"/>
            <w:lang w:eastAsia="ru-RU"/>
          </w:rPr>
          <w:t>1 м</w:t>
        </w:r>
      </w:smartTag>
      <w:r w:rsidRPr="000B55BA">
        <w:rPr>
          <w:rFonts w:ascii="Times New Roman" w:eastAsia="Times New Roman" w:hAnsi="Times New Roman" w:cs="Times New Roman"/>
          <w:sz w:val="28"/>
          <w:szCs w:val="28"/>
          <w:lang w:eastAsia="ru-RU"/>
        </w:rPr>
        <w:t xml:space="preserve">, диаметром до </w:t>
      </w:r>
      <w:smartTag w:uri="urn:schemas-microsoft-com:office:smarttags" w:element="metricconverter">
        <w:smartTagPr>
          <w:attr w:name="ProductID" w:val="40 м"/>
        </w:smartTagPr>
        <w:r w:rsidRPr="000B55BA">
          <w:rPr>
            <w:rFonts w:ascii="Times New Roman" w:eastAsia="Times New Roman" w:hAnsi="Times New Roman" w:cs="Times New Roman"/>
            <w:sz w:val="28"/>
            <w:szCs w:val="28"/>
            <w:lang w:eastAsia="ru-RU"/>
          </w:rPr>
          <w:t>40 м</w:t>
        </w:r>
      </w:smartTag>
      <w:r w:rsidRPr="000B55BA">
        <w:rPr>
          <w:rFonts w:ascii="Times New Roman" w:eastAsia="Times New Roman" w:hAnsi="Times New Roman" w:cs="Times New Roman"/>
          <w:sz w:val="28"/>
          <w:szCs w:val="28"/>
          <w:lang w:eastAsia="ru-RU"/>
        </w:rPr>
        <w:t xml:space="preserve"> - в радиусе </w:t>
      </w:r>
      <w:smartTag w:uri="urn:schemas-microsoft-com:office:smarttags" w:element="metricconverter">
        <w:smartTagPr>
          <w:attr w:name="ProductID" w:val="30 м"/>
        </w:smartTagPr>
        <w:r w:rsidRPr="000B55BA">
          <w:rPr>
            <w:rFonts w:ascii="Times New Roman" w:eastAsia="Times New Roman" w:hAnsi="Times New Roman" w:cs="Times New Roman"/>
            <w:sz w:val="28"/>
            <w:szCs w:val="28"/>
            <w:lang w:eastAsia="ru-RU"/>
          </w:rPr>
          <w:t>30 м</w:t>
        </w:r>
      </w:smartTag>
      <w:r w:rsidRPr="000B55BA">
        <w:rPr>
          <w:rFonts w:ascii="Times New Roman" w:eastAsia="Times New Roman" w:hAnsi="Times New Roman" w:cs="Times New Roman"/>
          <w:sz w:val="28"/>
          <w:szCs w:val="28"/>
          <w:lang w:eastAsia="ru-RU"/>
        </w:rPr>
        <w:t>;</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высотой до </w:t>
      </w:r>
      <w:smartTag w:uri="urn:schemas-microsoft-com:office:smarttags" w:element="metricconverter">
        <w:smartTagPr>
          <w:attr w:name="ProductID" w:val="2 м"/>
        </w:smartTagPr>
        <w:r w:rsidRPr="000B55BA">
          <w:rPr>
            <w:rFonts w:ascii="Times New Roman" w:eastAsia="Times New Roman" w:hAnsi="Times New Roman" w:cs="Times New Roman"/>
            <w:sz w:val="28"/>
            <w:szCs w:val="28"/>
            <w:lang w:eastAsia="ru-RU"/>
          </w:rPr>
          <w:t>2 м</w:t>
        </w:r>
      </w:smartTag>
      <w:r w:rsidRPr="000B55BA">
        <w:rPr>
          <w:rFonts w:ascii="Times New Roman" w:eastAsia="Times New Roman" w:hAnsi="Times New Roman" w:cs="Times New Roman"/>
          <w:sz w:val="28"/>
          <w:szCs w:val="28"/>
          <w:lang w:eastAsia="ru-RU"/>
        </w:rPr>
        <w:t xml:space="preserve">, диаметром до </w:t>
      </w:r>
      <w:smartTag w:uri="urn:schemas-microsoft-com:office:smarttags" w:element="metricconverter">
        <w:smartTagPr>
          <w:attr w:name="ProductID" w:val="50 м"/>
        </w:smartTagPr>
        <w:r w:rsidRPr="000B55BA">
          <w:rPr>
            <w:rFonts w:ascii="Times New Roman" w:eastAsia="Times New Roman" w:hAnsi="Times New Roman" w:cs="Times New Roman"/>
            <w:sz w:val="28"/>
            <w:szCs w:val="28"/>
            <w:lang w:eastAsia="ru-RU"/>
          </w:rPr>
          <w:t>50 м</w:t>
        </w:r>
      </w:smartTag>
      <w:r w:rsidRPr="000B55BA">
        <w:rPr>
          <w:rFonts w:ascii="Times New Roman" w:eastAsia="Times New Roman" w:hAnsi="Times New Roman" w:cs="Times New Roman"/>
          <w:sz w:val="28"/>
          <w:szCs w:val="28"/>
          <w:lang w:eastAsia="ru-RU"/>
        </w:rPr>
        <w:t xml:space="preserve"> - в радиусе </w:t>
      </w:r>
      <w:smartTag w:uri="urn:schemas-microsoft-com:office:smarttags" w:element="metricconverter">
        <w:smartTagPr>
          <w:attr w:name="ProductID" w:val="40 м"/>
        </w:smartTagPr>
        <w:r w:rsidRPr="000B55BA">
          <w:rPr>
            <w:rFonts w:ascii="Times New Roman" w:eastAsia="Times New Roman" w:hAnsi="Times New Roman" w:cs="Times New Roman"/>
            <w:sz w:val="28"/>
            <w:szCs w:val="28"/>
            <w:lang w:eastAsia="ru-RU"/>
          </w:rPr>
          <w:t>40 м</w:t>
        </w:r>
      </w:smartTag>
      <w:r w:rsidRPr="000B55BA">
        <w:rPr>
          <w:rFonts w:ascii="Times New Roman" w:eastAsia="Times New Roman" w:hAnsi="Times New Roman" w:cs="Times New Roman"/>
          <w:sz w:val="28"/>
          <w:szCs w:val="28"/>
          <w:lang w:eastAsia="ru-RU"/>
        </w:rPr>
        <w:t>;</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высотой до </w:t>
      </w:r>
      <w:smartTag w:uri="urn:schemas-microsoft-com:office:smarttags" w:element="metricconverter">
        <w:smartTagPr>
          <w:attr w:name="ProductID" w:val="3 м"/>
        </w:smartTagPr>
        <w:r w:rsidRPr="000B55BA">
          <w:rPr>
            <w:rFonts w:ascii="Times New Roman" w:eastAsia="Times New Roman" w:hAnsi="Times New Roman" w:cs="Times New Roman"/>
            <w:sz w:val="28"/>
            <w:szCs w:val="28"/>
            <w:lang w:eastAsia="ru-RU"/>
          </w:rPr>
          <w:t>3 м</w:t>
        </w:r>
      </w:smartTag>
      <w:r w:rsidRPr="000B55BA">
        <w:rPr>
          <w:rFonts w:ascii="Times New Roman" w:eastAsia="Times New Roman" w:hAnsi="Times New Roman" w:cs="Times New Roman"/>
          <w:sz w:val="28"/>
          <w:szCs w:val="28"/>
          <w:lang w:eastAsia="ru-RU"/>
        </w:rPr>
        <w:t xml:space="preserve">, диаметром до </w:t>
      </w:r>
      <w:smartTag w:uri="urn:schemas-microsoft-com:office:smarttags" w:element="metricconverter">
        <w:smartTagPr>
          <w:attr w:name="ProductID" w:val="60 м"/>
        </w:smartTagPr>
        <w:r w:rsidRPr="000B55BA">
          <w:rPr>
            <w:rFonts w:ascii="Times New Roman" w:eastAsia="Times New Roman" w:hAnsi="Times New Roman" w:cs="Times New Roman"/>
            <w:sz w:val="28"/>
            <w:szCs w:val="28"/>
            <w:lang w:eastAsia="ru-RU"/>
          </w:rPr>
          <w:t>60 м</w:t>
        </w:r>
      </w:smartTag>
      <w:r w:rsidRPr="000B55BA">
        <w:rPr>
          <w:rFonts w:ascii="Times New Roman" w:eastAsia="Times New Roman" w:hAnsi="Times New Roman" w:cs="Times New Roman"/>
          <w:sz w:val="28"/>
          <w:szCs w:val="28"/>
          <w:lang w:eastAsia="ru-RU"/>
        </w:rPr>
        <w:t xml:space="preserve"> - в радиусе </w:t>
      </w:r>
      <w:smartTag w:uri="urn:schemas-microsoft-com:office:smarttags" w:element="metricconverter">
        <w:smartTagPr>
          <w:attr w:name="ProductID" w:val="50 м"/>
        </w:smartTagPr>
        <w:r w:rsidRPr="000B55BA">
          <w:rPr>
            <w:rFonts w:ascii="Times New Roman" w:eastAsia="Times New Roman" w:hAnsi="Times New Roman" w:cs="Times New Roman"/>
            <w:sz w:val="28"/>
            <w:szCs w:val="28"/>
            <w:lang w:eastAsia="ru-RU"/>
          </w:rPr>
          <w:t>50 м</w:t>
        </w:r>
      </w:smartTag>
      <w:r w:rsidRPr="000B55BA">
        <w:rPr>
          <w:rFonts w:ascii="Times New Roman" w:eastAsia="Times New Roman" w:hAnsi="Times New Roman" w:cs="Times New Roman"/>
          <w:sz w:val="28"/>
          <w:szCs w:val="28"/>
          <w:lang w:eastAsia="ru-RU"/>
        </w:rPr>
        <w:t>;</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высотой свыше </w:t>
      </w:r>
      <w:smartTag w:uri="urn:schemas-microsoft-com:office:smarttags" w:element="metricconverter">
        <w:smartTagPr>
          <w:attr w:name="ProductID" w:val="3 м"/>
        </w:smartTagPr>
        <w:r w:rsidRPr="000B55BA">
          <w:rPr>
            <w:rFonts w:ascii="Times New Roman" w:eastAsia="Times New Roman" w:hAnsi="Times New Roman" w:cs="Times New Roman"/>
            <w:sz w:val="28"/>
            <w:szCs w:val="28"/>
            <w:lang w:eastAsia="ru-RU"/>
          </w:rPr>
          <w:t>3 м</w:t>
        </w:r>
      </w:smartTag>
      <w:r w:rsidRPr="000B55BA">
        <w:rPr>
          <w:rFonts w:ascii="Times New Roman" w:eastAsia="Times New Roman" w:hAnsi="Times New Roman" w:cs="Times New Roman"/>
          <w:sz w:val="28"/>
          <w:szCs w:val="28"/>
          <w:lang w:eastAsia="ru-RU"/>
        </w:rPr>
        <w:t xml:space="preserve"> - определяется индивидуально в каждом конкретном случае, но не менее </w:t>
      </w:r>
      <w:smartTag w:uri="urn:schemas-microsoft-com:office:smarttags" w:element="metricconverter">
        <w:smartTagPr>
          <w:attr w:name="ProductID" w:val="50 м"/>
        </w:smartTagPr>
        <w:r w:rsidRPr="000B55BA">
          <w:rPr>
            <w:rFonts w:ascii="Times New Roman" w:eastAsia="Times New Roman" w:hAnsi="Times New Roman" w:cs="Times New Roman"/>
            <w:sz w:val="28"/>
            <w:szCs w:val="28"/>
            <w:lang w:eastAsia="ru-RU"/>
          </w:rPr>
          <w:t>50 м</w:t>
        </w:r>
      </w:smartTag>
      <w:r w:rsidRPr="000B55BA">
        <w:rPr>
          <w:rFonts w:ascii="Times New Roman" w:eastAsia="Times New Roman" w:hAnsi="Times New Roman" w:cs="Times New Roman"/>
          <w:sz w:val="28"/>
          <w:szCs w:val="28"/>
          <w:lang w:eastAsia="ru-RU"/>
        </w:rPr>
        <w:t>;</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для курганных групп - радиусы те же, что и для одиночных курганов, а также </w:t>
      </w:r>
      <w:proofErr w:type="spellStart"/>
      <w:r w:rsidRPr="000B55BA">
        <w:rPr>
          <w:rFonts w:ascii="Times New Roman" w:eastAsia="Times New Roman" w:hAnsi="Times New Roman" w:cs="Times New Roman"/>
          <w:sz w:val="28"/>
          <w:szCs w:val="28"/>
          <w:lang w:eastAsia="ru-RU"/>
        </w:rPr>
        <w:t>межкурганное</w:t>
      </w:r>
      <w:proofErr w:type="spellEnd"/>
      <w:r w:rsidRPr="000B55BA">
        <w:rPr>
          <w:rFonts w:ascii="Times New Roman" w:eastAsia="Times New Roman" w:hAnsi="Times New Roman" w:cs="Times New Roman"/>
          <w:sz w:val="28"/>
          <w:szCs w:val="28"/>
          <w:lang w:eastAsia="ru-RU"/>
        </w:rPr>
        <w:t xml:space="preserve"> пространство;</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минимальная охранная зона для городищ, селищ, поселений, грунтовых могильников - в радиусе </w:t>
      </w:r>
      <w:smartTag w:uri="urn:schemas-microsoft-com:office:smarttags" w:element="metricconverter">
        <w:smartTagPr>
          <w:attr w:name="ProductID" w:val="50 м"/>
        </w:smartTagPr>
        <w:r w:rsidRPr="000B55BA">
          <w:rPr>
            <w:rFonts w:ascii="Times New Roman" w:eastAsia="Times New Roman" w:hAnsi="Times New Roman" w:cs="Times New Roman"/>
            <w:sz w:val="28"/>
            <w:szCs w:val="28"/>
            <w:lang w:eastAsia="ru-RU"/>
          </w:rPr>
          <w:t>50 м</w:t>
        </w:r>
      </w:smartTag>
      <w:r w:rsidRPr="000B55BA">
        <w:rPr>
          <w:rFonts w:ascii="Times New Roman" w:eastAsia="Times New Roman" w:hAnsi="Times New Roman" w:cs="Times New Roman"/>
          <w:sz w:val="28"/>
          <w:szCs w:val="28"/>
          <w:lang w:eastAsia="ru-RU"/>
        </w:rPr>
        <w:t xml:space="preserve"> от границ памятника;</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минимальное расстояние до границ памятника при производстве хозяйственных работ вблизи памятника (с учетом специфики этих работ) устанавливается: </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от оси магистральных газопроводов - 75-</w:t>
      </w:r>
      <w:smartTag w:uri="urn:schemas-microsoft-com:office:smarttags" w:element="metricconverter">
        <w:smartTagPr>
          <w:attr w:name="ProductID" w:val="250 м"/>
        </w:smartTagPr>
        <w:r w:rsidRPr="000B55BA">
          <w:rPr>
            <w:rFonts w:ascii="Times New Roman" w:eastAsia="Times New Roman" w:hAnsi="Times New Roman" w:cs="Times New Roman"/>
            <w:sz w:val="28"/>
            <w:szCs w:val="28"/>
            <w:lang w:eastAsia="ru-RU"/>
          </w:rPr>
          <w:t>250 м</w:t>
        </w:r>
      </w:smartTag>
      <w:r w:rsidRPr="000B55BA">
        <w:rPr>
          <w:rFonts w:ascii="Times New Roman" w:eastAsia="Times New Roman" w:hAnsi="Times New Roman" w:cs="Times New Roman"/>
          <w:sz w:val="28"/>
          <w:szCs w:val="28"/>
          <w:lang w:eastAsia="ru-RU"/>
        </w:rPr>
        <w:t>;</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от оси нефтепроводов и нефтепродуктопроводов - 50-</w:t>
      </w:r>
      <w:smartTag w:uri="urn:schemas-microsoft-com:office:smarttags" w:element="metricconverter">
        <w:smartTagPr>
          <w:attr w:name="ProductID" w:val="100 м"/>
        </w:smartTagPr>
        <w:r w:rsidRPr="000B55BA">
          <w:rPr>
            <w:rFonts w:ascii="Times New Roman" w:eastAsia="Times New Roman" w:hAnsi="Times New Roman" w:cs="Times New Roman"/>
            <w:sz w:val="28"/>
            <w:szCs w:val="28"/>
            <w:lang w:eastAsia="ru-RU"/>
          </w:rPr>
          <w:t>100 м</w:t>
        </w:r>
      </w:smartTag>
      <w:r w:rsidRPr="000B55BA">
        <w:rPr>
          <w:rFonts w:ascii="Times New Roman" w:eastAsia="Times New Roman" w:hAnsi="Times New Roman" w:cs="Times New Roman"/>
          <w:sz w:val="28"/>
          <w:szCs w:val="28"/>
          <w:lang w:eastAsia="ru-RU"/>
        </w:rPr>
        <w:t>;</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от земляного полотна автодороги - 50-</w:t>
      </w:r>
      <w:smartTag w:uri="urn:schemas-microsoft-com:office:smarttags" w:element="metricconverter">
        <w:smartTagPr>
          <w:attr w:name="ProductID" w:val="90 м"/>
        </w:smartTagPr>
        <w:r w:rsidRPr="000B55BA">
          <w:rPr>
            <w:rFonts w:ascii="Times New Roman" w:eastAsia="Times New Roman" w:hAnsi="Times New Roman" w:cs="Times New Roman"/>
            <w:sz w:val="28"/>
            <w:szCs w:val="28"/>
            <w:lang w:eastAsia="ru-RU"/>
          </w:rPr>
          <w:t>90 м</w:t>
        </w:r>
      </w:smartTag>
      <w:r w:rsidRPr="000B55BA">
        <w:rPr>
          <w:rFonts w:ascii="Times New Roman" w:eastAsia="Times New Roman" w:hAnsi="Times New Roman" w:cs="Times New Roman"/>
          <w:sz w:val="28"/>
          <w:szCs w:val="28"/>
          <w:lang w:eastAsia="ru-RU"/>
        </w:rPr>
        <w:t>;</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при разработке карьеров от края карьера - </w:t>
      </w:r>
      <w:smartTag w:uri="urn:schemas-microsoft-com:office:smarttags" w:element="metricconverter">
        <w:smartTagPr>
          <w:attr w:name="ProductID" w:val="100 м"/>
        </w:smartTagPr>
        <w:r w:rsidRPr="000B55BA">
          <w:rPr>
            <w:rFonts w:ascii="Times New Roman" w:eastAsia="Times New Roman" w:hAnsi="Times New Roman" w:cs="Times New Roman"/>
            <w:sz w:val="28"/>
            <w:szCs w:val="28"/>
            <w:lang w:eastAsia="ru-RU"/>
          </w:rPr>
          <w:t>100 м</w:t>
        </w:r>
      </w:smartTag>
      <w:r w:rsidRPr="000B55BA">
        <w:rPr>
          <w:rFonts w:ascii="Times New Roman" w:eastAsia="Times New Roman" w:hAnsi="Times New Roman" w:cs="Times New Roman"/>
          <w:sz w:val="28"/>
          <w:szCs w:val="28"/>
          <w:lang w:eastAsia="ru-RU"/>
        </w:rPr>
        <w:t>;</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при мелиоративных работах от границ орошаемого участка - </w:t>
      </w:r>
      <w:smartTag w:uri="urn:schemas-microsoft-com:office:smarttags" w:element="metricconverter">
        <w:smartTagPr>
          <w:attr w:name="ProductID" w:val="100 м"/>
        </w:smartTagPr>
        <w:r w:rsidRPr="000B55BA">
          <w:rPr>
            <w:rFonts w:ascii="Times New Roman" w:eastAsia="Times New Roman" w:hAnsi="Times New Roman" w:cs="Times New Roman"/>
            <w:sz w:val="28"/>
            <w:szCs w:val="28"/>
            <w:lang w:eastAsia="ru-RU"/>
          </w:rPr>
          <w:t>100 м</w:t>
        </w:r>
      </w:smartTag>
      <w:r w:rsidRPr="000B55BA">
        <w:rPr>
          <w:rFonts w:ascii="Times New Roman" w:eastAsia="Times New Roman" w:hAnsi="Times New Roman" w:cs="Times New Roman"/>
          <w:sz w:val="28"/>
          <w:szCs w:val="28"/>
          <w:lang w:eastAsia="ru-RU"/>
        </w:rPr>
        <w:t>.</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Расстояния от объектов культурного наследия до транспортных и инженерных коммуникаций следует принимать, м, не менее:</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до проезжих частей магистралей:</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 условиях сложного рельефа - 100; </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на плоском рельефе - 50;</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до сетей водопровода, канализации и теплоснабжения (кроме разводящих) - 15;</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до других подземных инженерных сетей - 5. </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условиях реконструкции указанные расстояния до инженерных сетей допускается сокращать, но принимать, м, не менее:</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 до </w:t>
      </w:r>
      <w:proofErr w:type="spellStart"/>
      <w:r w:rsidRPr="000B55BA">
        <w:rPr>
          <w:rFonts w:ascii="Times New Roman" w:eastAsia="Times New Roman" w:hAnsi="Times New Roman" w:cs="Times New Roman"/>
          <w:sz w:val="28"/>
          <w:szCs w:val="28"/>
          <w:lang w:eastAsia="ru-RU"/>
        </w:rPr>
        <w:t>водонесущих</w:t>
      </w:r>
      <w:proofErr w:type="spellEnd"/>
      <w:r w:rsidRPr="000B55BA">
        <w:rPr>
          <w:rFonts w:ascii="Times New Roman" w:eastAsia="Times New Roman" w:hAnsi="Times New Roman" w:cs="Times New Roman"/>
          <w:sz w:val="28"/>
          <w:szCs w:val="28"/>
          <w:lang w:eastAsia="ru-RU"/>
        </w:rPr>
        <w:t xml:space="preserve"> сетей - 5;</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w:t>
      </w:r>
      <w:proofErr w:type="spellStart"/>
      <w:r w:rsidRPr="000B55BA">
        <w:rPr>
          <w:rFonts w:ascii="Times New Roman" w:eastAsia="Times New Roman" w:hAnsi="Times New Roman" w:cs="Times New Roman"/>
          <w:sz w:val="28"/>
          <w:szCs w:val="28"/>
          <w:lang w:eastAsia="ru-RU"/>
        </w:rPr>
        <w:t>неводонесущих</w:t>
      </w:r>
      <w:proofErr w:type="spellEnd"/>
      <w:r w:rsidRPr="000B55BA">
        <w:rPr>
          <w:rFonts w:ascii="Times New Roman" w:eastAsia="Times New Roman" w:hAnsi="Times New Roman" w:cs="Times New Roman"/>
          <w:sz w:val="28"/>
          <w:szCs w:val="28"/>
          <w:lang w:eastAsia="ru-RU"/>
        </w:rPr>
        <w:t xml:space="preserve"> - 2. </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p>
    <w:p w:rsidR="000B55BA" w:rsidRPr="00F117D2" w:rsidRDefault="000B55BA" w:rsidP="000B55BA">
      <w:pPr>
        <w:tabs>
          <w:tab w:val="num" w:pos="0"/>
        </w:tabs>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3.7.8.5. Особо ценные земли</w:t>
      </w:r>
    </w:p>
    <w:p w:rsidR="000B55BA" w:rsidRPr="000B55BA" w:rsidRDefault="000B55BA" w:rsidP="000B55B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 Сведения об особо ценных землях должны указываться в документах государственного земельного кадастра, документах государственной регистрации прав на недвижимое имущество и сделок с ним и иных удостоверяющих права на землю документах.</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 целью сохранения особо ценных земель запрещается любая деятельность, не соответствующая целевому назначению этих земель.</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особо ценных землях сельскохозяйственного назначения запрещается любая деятельность, не связанная с производством сельскохозяйственной продукции, в том числе:</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строительство и эксплуатация жилых и хозяйственных объектов, не связанных с производством продукции;</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размещение садоводческих и дачных участков;</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строительство магистральных дорог, трубопроводов, линий электропередач и других коммуникаций;</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разведка и разработка полезных ископаемых;</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строительство объектов культуры, здравоохранения, образования и т. д.;</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деятельность, влекущая за собой нарушение почвенного покрова, изменение гидрологического режима, исторически сложившегося природного ландшафта.</w:t>
      </w:r>
    </w:p>
    <w:p w:rsidR="000B55BA" w:rsidRPr="00F117D2"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p>
    <w:p w:rsidR="000B55BA" w:rsidRPr="00F117D2"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3.7.9. Объекты для сбора бытовых отходов и мусора</w:t>
      </w:r>
    </w:p>
    <w:p w:rsidR="000B55BA" w:rsidRPr="000B55BA" w:rsidRDefault="000B55BA" w:rsidP="000B55BA">
      <w:pPr>
        <w:widowControl w:val="0"/>
        <w:spacing w:after="0" w:line="232" w:lineRule="auto"/>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 объектам для сбора бытовых отходов и мусора относятся площадки (места) временного хранения (накопления) отходов 1-5 класса опасности, а также площадки накопления твердых бытовых отходов (ТБО). Обоснованием включения указанных объектов является пункт 28 статьи 14 Федерального закона от 6 октября 2003 года N 131-ФЗ "Об общих принципах организации местного самоуправления в Российской Федерации «организация сбора и вывоза бытовых отходов и мусора».</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Накопление отходов - временное складирование отходов (на срок не более чем шесть месяцев)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дальнейшего использования, обезвреживания, размещения, транспортирования. </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Место и способ хранения отходов должны обеспечивать:</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отсутствие или минимизацию влияния размещаемых отходов на окружающую природную среду;</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недопустимость риска возникновения опасности для здоровья людей, как в результате локального влияния с высокой степенью токсичности, так и в плане возможного ухудшения санитарно-эпидемиологической обстановки за счет неправильного обращения;</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недоступность хранимых высокотоксичных отходов для посторонних лиц;</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сведение к минимуму риска возгорания отходов;</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недопущение замусоривания территории;</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удобство проведения инвентаризации отходов и контроля </w:t>
      </w:r>
      <w:proofErr w:type="gramStart"/>
      <w:r w:rsidRPr="000B55BA">
        <w:rPr>
          <w:rFonts w:ascii="Times New Roman" w:eastAsia="Times New Roman" w:hAnsi="Times New Roman" w:cs="Times New Roman"/>
          <w:sz w:val="28"/>
          <w:szCs w:val="28"/>
          <w:lang w:eastAsia="ru-RU"/>
        </w:rPr>
        <w:t>за их обращениям</w:t>
      </w:r>
      <w:proofErr w:type="gramEnd"/>
      <w:r w:rsidRPr="000B55BA">
        <w:rPr>
          <w:rFonts w:ascii="Times New Roman" w:eastAsia="Times New Roman" w:hAnsi="Times New Roman" w:cs="Times New Roman"/>
          <w:sz w:val="28"/>
          <w:szCs w:val="28"/>
          <w:lang w:eastAsia="ru-RU"/>
        </w:rPr>
        <w:t xml:space="preserve"> (движением);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удобство вывоза отходов (как минимум отсутствие факторов, делающих невозможным соблюдение требований к графику вывоза, погрузочно-разгрузочным работам т.п.).</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К площадкам временного хранения отходов предъявляются следующие требования:</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временные площадки должны располагаться с подветренной стороны по отношению к жилой застройке;</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с целью защиты от атмосферных осадков над площадками должен быть навес или укрытие брезентом;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поверхность площадки должна иметь искусственное химически стойкое водонепроницаемое покрытие;</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по периметру площадки должна быть </w:t>
      </w:r>
      <w:proofErr w:type="spellStart"/>
      <w:r w:rsidRPr="000B55BA">
        <w:rPr>
          <w:rFonts w:ascii="Times New Roman" w:eastAsia="Times New Roman" w:hAnsi="Times New Roman" w:cs="Times New Roman"/>
          <w:sz w:val="28"/>
          <w:szCs w:val="28"/>
          <w:lang w:eastAsia="ru-RU"/>
        </w:rPr>
        <w:t>обваловка</w:t>
      </w:r>
      <w:proofErr w:type="spellEnd"/>
      <w:r w:rsidRPr="000B55BA">
        <w:rPr>
          <w:rFonts w:ascii="Times New Roman" w:eastAsia="Times New Roman" w:hAnsi="Times New Roman" w:cs="Times New Roman"/>
          <w:sz w:val="28"/>
          <w:szCs w:val="28"/>
          <w:lang w:eastAsia="ru-RU"/>
        </w:rPr>
        <w:t>, должна быть устроена обособленная сеть ливнестоков с отдельными очистными сооружениями;</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поступление загрязненного ливнестока с площади складирования в городскую систему дождевой канализации или сброс в ближайшие водоемы не допускается;</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отходы 1 и 2 классов опасности должны храниться в закрытых помещениях (складах), раздельно, на поддонах.</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Периодичность вывоза накопленных отходов с территории предприятия регламентируется установленными лимитами накопления промышленных отходов, которые определяются в составе проекта обращения с отходами, но не реже 1 раз в 6 месяцев.</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Отходы различных классов опасности должны храниться и транспортироваться следующим образом: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- 1 класса опасности – в специальных герметичных емкостях (контейнерах, бочках, цистернах). Металлические контейнеры должны быть проверены на герметичность, толщина стенки контейнера должна быть не </w:t>
      </w:r>
      <w:r w:rsidRPr="000B55BA">
        <w:rPr>
          <w:rFonts w:ascii="Times New Roman" w:eastAsia="Times New Roman" w:hAnsi="Times New Roman" w:cs="Times New Roman"/>
          <w:sz w:val="28"/>
          <w:szCs w:val="28"/>
          <w:lang w:eastAsia="ru-RU"/>
        </w:rPr>
        <w:lastRenderedPageBreak/>
        <w:t>менее 10 мм, скорость коррозии материала не должна превышать 0,1 мм/год. Отходы 1 класса опасности должны удаляться с территории предприятия (помещаться в емкости хранения) в течение суток;</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- 2 класса опасности – в надежной закрытой таре (герметичных </w:t>
      </w:r>
      <w:proofErr w:type="gramStart"/>
      <w:r w:rsidRPr="000B55BA">
        <w:rPr>
          <w:rFonts w:ascii="Times New Roman" w:eastAsia="Times New Roman" w:hAnsi="Times New Roman" w:cs="Times New Roman"/>
          <w:sz w:val="28"/>
          <w:szCs w:val="28"/>
          <w:lang w:eastAsia="ru-RU"/>
        </w:rPr>
        <w:t>поли-этиленовых</w:t>
      </w:r>
      <w:proofErr w:type="gramEnd"/>
      <w:r w:rsidRPr="000B55BA">
        <w:rPr>
          <w:rFonts w:ascii="Times New Roman" w:eastAsia="Times New Roman" w:hAnsi="Times New Roman" w:cs="Times New Roman"/>
          <w:sz w:val="28"/>
          <w:szCs w:val="28"/>
          <w:lang w:eastAsia="ru-RU"/>
        </w:rPr>
        <w:t xml:space="preserve"> мешках, пластиковых пакетах);</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- 3 класса опасности – в бумажных, текстильных, хлопчатобумажных мешках. Твердые сыпучие отходы (хранящиеся в контейнерах, пластиковых пакетах и бумажных мешках), должны удаляться с территории предприятия в течение двух суток;</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- 4, 5 класса опасности – могут храниться открыто на площадках с твердым водонепроницаемым покрытием без непосредственного контакта с почвой - насыпью, в виде гряд, перевозить разрешается навалом.</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Требования для площадок накопления ТБО (твердых бытовых отходов):</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Контейнерная площадка для ТБО (далее площадка) является местом первичного сбора отходов, предназначенная для размещения специализированных металлических контейнеров и соответствующая требованиям нормативных и технических документов:</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СанПиН 2.1.7.1322 – 03 «Гигиенические требования к размещению и обезвреживанию отходов производства и потребления»;</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СанПиН 42-128-4690-88 «Санитарные правила содержания территорий населенных мест»;</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«Правила и нормы технической эксплуатации жилищного фонда», утверждены Постановлением Госстроя России от 27 сентября 2003 года № 170;</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Справочник «Санитарная очистка и уборка населенных мест» М., 2005 г.;</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 ТУ по организации контейнерной площадки.</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Площадка должна иметь ровное асфальтобетонное покрытие с уклоном в сторону проезжей части 0,02 %. Площадка имеет ограждение, навес, также она оборудована бордюрами (</w:t>
      </w:r>
      <w:proofErr w:type="spellStart"/>
      <w:r w:rsidRPr="000B55BA">
        <w:rPr>
          <w:rFonts w:ascii="Times New Roman" w:eastAsia="Times New Roman" w:hAnsi="Times New Roman" w:cs="Times New Roman"/>
          <w:sz w:val="28"/>
          <w:szCs w:val="28"/>
          <w:lang w:eastAsia="ru-RU"/>
        </w:rPr>
        <w:t>обваловка</w:t>
      </w:r>
      <w:proofErr w:type="spellEnd"/>
      <w:r w:rsidRPr="000B55BA">
        <w:rPr>
          <w:rFonts w:ascii="Times New Roman" w:eastAsia="Times New Roman" w:hAnsi="Times New Roman" w:cs="Times New Roman"/>
          <w:sz w:val="28"/>
          <w:szCs w:val="28"/>
          <w:lang w:eastAsia="ru-RU"/>
        </w:rPr>
        <w:t xml:space="preserve">) высотой около 10 см для исключения возможности скатывания контейнеров в сторону и стока ливневых вод с площадки на </w:t>
      </w:r>
      <w:proofErr w:type="spellStart"/>
      <w:r w:rsidRPr="000B55BA">
        <w:rPr>
          <w:rFonts w:ascii="Times New Roman" w:eastAsia="Times New Roman" w:hAnsi="Times New Roman" w:cs="Times New Roman"/>
          <w:sz w:val="28"/>
          <w:szCs w:val="28"/>
          <w:lang w:eastAsia="ru-RU"/>
        </w:rPr>
        <w:t>внутридворовую</w:t>
      </w:r>
      <w:proofErr w:type="spellEnd"/>
      <w:r w:rsidRPr="000B55BA">
        <w:rPr>
          <w:rFonts w:ascii="Times New Roman" w:eastAsia="Times New Roman" w:hAnsi="Times New Roman" w:cs="Times New Roman"/>
          <w:sz w:val="28"/>
          <w:szCs w:val="28"/>
          <w:lang w:eastAsia="ru-RU"/>
        </w:rPr>
        <w:t xml:space="preserve"> территорию. На площадке установлены специальные металлические контейнеры емкостью 0,75 м</w:t>
      </w:r>
      <w:r w:rsidRPr="000B55BA">
        <w:rPr>
          <w:rFonts w:ascii="Times New Roman" w:eastAsia="Times New Roman" w:hAnsi="Times New Roman" w:cs="Times New Roman"/>
          <w:sz w:val="28"/>
          <w:szCs w:val="28"/>
          <w:vertAlign w:val="superscript"/>
          <w:lang w:eastAsia="ru-RU"/>
        </w:rPr>
        <w:t>3</w:t>
      </w:r>
      <w:r w:rsidRPr="000B55BA">
        <w:rPr>
          <w:rFonts w:ascii="Times New Roman" w:eastAsia="Times New Roman" w:hAnsi="Times New Roman" w:cs="Times New Roman"/>
          <w:sz w:val="28"/>
          <w:szCs w:val="28"/>
          <w:lang w:eastAsia="ru-RU"/>
        </w:rPr>
        <w:t xml:space="preserve"> каждый. Отходы хранятся открыто в смеси. Срок хранения – 1 день. Хранение отходов 1-3 класса опасности не допускается.</w:t>
      </w:r>
    </w:p>
    <w:p w:rsidR="000B55BA" w:rsidRPr="000B55BA" w:rsidRDefault="000B55BA" w:rsidP="000B55BA">
      <w:pPr>
        <w:widowControl w:val="0"/>
        <w:spacing w:after="0" w:line="232"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Минимальные расчетные показатели накопления коммунальных отходов следует принимать по таблице 48 Нормативов.</w:t>
      </w: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48</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706"/>
        <w:gridCol w:w="1258"/>
        <w:gridCol w:w="1441"/>
      </w:tblGrid>
      <w:tr w:rsidR="000B55BA" w:rsidRPr="000B55BA" w:rsidTr="000B55BA">
        <w:tc>
          <w:tcPr>
            <w:tcW w:w="6703"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Бытовые отходы</w:t>
            </w:r>
          </w:p>
        </w:tc>
        <w:tc>
          <w:tcPr>
            <w:tcW w:w="2697" w:type="dxa"/>
            <w:gridSpan w:val="2"/>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Количество бытовых отходов</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1 человека в год</w:t>
            </w:r>
          </w:p>
        </w:tc>
      </w:tr>
      <w:tr w:rsidR="000B55BA" w:rsidRPr="000B55BA" w:rsidTr="000B55BA">
        <w:tc>
          <w:tcPr>
            <w:tcW w:w="6703"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25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кг</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л</w:t>
            </w:r>
          </w:p>
        </w:tc>
      </w:tr>
      <w:tr w:rsidR="000B55BA" w:rsidRPr="000B55BA" w:rsidTr="000B55BA">
        <w:tc>
          <w:tcPr>
            <w:tcW w:w="6703" w:type="dxa"/>
            <w:tcBorders>
              <w:top w:val="single" w:sz="4" w:space="0" w:color="auto"/>
              <w:left w:val="single" w:sz="4" w:space="0" w:color="auto"/>
              <w:bottom w:val="nil"/>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Твердые:</w:t>
            </w:r>
          </w:p>
        </w:tc>
        <w:tc>
          <w:tcPr>
            <w:tcW w:w="1257"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1440"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r>
      <w:tr w:rsidR="000B55BA" w:rsidRPr="000B55BA" w:rsidTr="000B55BA">
        <w:tc>
          <w:tcPr>
            <w:tcW w:w="6703" w:type="dxa"/>
            <w:tcBorders>
              <w:top w:val="nil"/>
              <w:left w:val="single" w:sz="4" w:space="0" w:color="auto"/>
              <w:bottom w:val="nil"/>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от жилых зданий, оборудованных водопроводом, канализацией, центральным отоплением и газом</w:t>
            </w:r>
          </w:p>
        </w:tc>
        <w:tc>
          <w:tcPr>
            <w:tcW w:w="1257" w:type="dxa"/>
            <w:tcBorders>
              <w:top w:val="nil"/>
              <w:left w:val="single" w:sz="4" w:space="0" w:color="auto"/>
              <w:bottom w:val="nil"/>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190</w:t>
            </w:r>
          </w:p>
        </w:tc>
        <w:tc>
          <w:tcPr>
            <w:tcW w:w="1440" w:type="dxa"/>
            <w:tcBorders>
              <w:top w:val="nil"/>
              <w:left w:val="single" w:sz="4" w:space="0" w:color="auto"/>
              <w:bottom w:val="nil"/>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900</w:t>
            </w:r>
          </w:p>
        </w:tc>
      </w:tr>
      <w:tr w:rsidR="000B55BA" w:rsidRPr="000B55BA" w:rsidTr="000B55BA">
        <w:tc>
          <w:tcPr>
            <w:tcW w:w="670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от прочих жилых зданий</w:t>
            </w:r>
          </w:p>
        </w:tc>
        <w:tc>
          <w:tcPr>
            <w:tcW w:w="1257"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300</w:t>
            </w:r>
          </w:p>
        </w:tc>
        <w:tc>
          <w:tcPr>
            <w:tcW w:w="1440"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1100</w:t>
            </w:r>
          </w:p>
        </w:tc>
      </w:tr>
      <w:tr w:rsidR="000B55BA" w:rsidRPr="000B55BA" w:rsidTr="000B55BA">
        <w:tc>
          <w:tcPr>
            <w:tcW w:w="670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Общее количество по поселению с учетом общественных зданий</w:t>
            </w:r>
          </w:p>
        </w:tc>
        <w:tc>
          <w:tcPr>
            <w:tcW w:w="125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280</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1400</w:t>
            </w:r>
          </w:p>
        </w:tc>
      </w:tr>
      <w:tr w:rsidR="000B55BA" w:rsidRPr="000B55BA" w:rsidTr="000B55BA">
        <w:tc>
          <w:tcPr>
            <w:tcW w:w="670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Жидкие из выгребов (при отсутствии канализации)</w:t>
            </w:r>
          </w:p>
        </w:tc>
        <w:tc>
          <w:tcPr>
            <w:tcW w:w="125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noBreakHyphen/>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2000</w:t>
            </w:r>
          </w:p>
        </w:tc>
      </w:tr>
      <w:tr w:rsidR="000B55BA" w:rsidRPr="000B55BA" w:rsidTr="000B55BA">
        <w:tc>
          <w:tcPr>
            <w:tcW w:w="670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Смет с 1м</w:t>
            </w:r>
            <w:r w:rsidRPr="000B55BA">
              <w:rPr>
                <w:rFonts w:ascii="Times New Roman" w:eastAsia="Times New Roman" w:hAnsi="Times New Roman" w:cs="Times New Roman"/>
                <w:sz w:val="24"/>
                <w:szCs w:val="28"/>
                <w:vertAlign w:val="superscript"/>
                <w:lang w:eastAsia="ru-RU"/>
              </w:rPr>
              <w:t>2</w:t>
            </w:r>
            <w:r w:rsidRPr="000B55BA">
              <w:rPr>
                <w:rFonts w:ascii="Times New Roman" w:eastAsia="Times New Roman" w:hAnsi="Times New Roman" w:cs="Times New Roman"/>
                <w:sz w:val="24"/>
                <w:szCs w:val="28"/>
                <w:lang w:eastAsia="ru-RU"/>
              </w:rPr>
              <w:t xml:space="preserve"> твердых покрытий улиц, площадей и парков</w:t>
            </w:r>
          </w:p>
        </w:tc>
        <w:tc>
          <w:tcPr>
            <w:tcW w:w="125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144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w:t>
            </w:r>
          </w:p>
        </w:tc>
      </w:tr>
    </w:tbl>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Показатели накопления крупногабаритных коммунальных отходов следует принимать в размере 5% в объеме, приведенных показателей, указанных в таблице 48.</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Минимальные расчетные показатели по видам накопления коммунальных отходов следует принимать по таблице 49.</w:t>
      </w:r>
    </w:p>
    <w:p w:rsidR="000B55BA" w:rsidRPr="000B55BA" w:rsidRDefault="000B55BA" w:rsidP="000B55BA">
      <w:pPr>
        <w:spacing w:after="0" w:line="240" w:lineRule="auto"/>
        <w:ind w:firstLine="709"/>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49</w:t>
      </w:r>
    </w:p>
    <w:tbl>
      <w:tblPr>
        <w:tblW w:w="9360" w:type="dxa"/>
        <w:tblInd w:w="40" w:type="dxa"/>
        <w:tblLayout w:type="fixed"/>
        <w:tblCellMar>
          <w:left w:w="40" w:type="dxa"/>
          <w:right w:w="40" w:type="dxa"/>
        </w:tblCellMar>
        <w:tblLook w:val="04A0" w:firstRow="1" w:lastRow="0" w:firstColumn="1" w:lastColumn="0" w:noHBand="0" w:noVBand="1"/>
      </w:tblPr>
      <w:tblGrid>
        <w:gridCol w:w="4253"/>
        <w:gridCol w:w="1701"/>
        <w:gridCol w:w="886"/>
        <w:gridCol w:w="1080"/>
        <w:gridCol w:w="1440"/>
      </w:tblGrid>
      <w:tr w:rsidR="000B55BA" w:rsidRPr="000B55BA" w:rsidTr="000B55BA">
        <w:trPr>
          <w:trHeight w:hRule="exact" w:val="298"/>
          <w:tblHeader/>
        </w:trPr>
        <w:tc>
          <w:tcPr>
            <w:tcW w:w="4253" w:type="dxa"/>
            <w:vMerge w:val="restart"/>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Виды коммунальных отходов</w:t>
            </w:r>
          </w:p>
        </w:tc>
        <w:tc>
          <w:tcPr>
            <w:tcW w:w="1701" w:type="dxa"/>
            <w:vMerge w:val="restart"/>
            <w:tcBorders>
              <w:top w:val="single" w:sz="6" w:space="0" w:color="auto"/>
              <w:left w:val="single" w:sz="6" w:space="0" w:color="auto"/>
              <w:bottom w:val="single" w:sz="6" w:space="0" w:color="auto"/>
              <w:right w:val="single" w:sz="6" w:space="0" w:color="auto"/>
            </w:tcBorders>
            <w:vAlign w:val="center"/>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Расчетная единица</w:t>
            </w:r>
          </w:p>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p>
        </w:tc>
        <w:tc>
          <w:tcPr>
            <w:tcW w:w="1966" w:type="dxa"/>
            <w:gridSpan w:val="2"/>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Норма накопления</w:t>
            </w:r>
          </w:p>
        </w:tc>
        <w:tc>
          <w:tcPr>
            <w:tcW w:w="1440" w:type="dxa"/>
            <w:tcBorders>
              <w:top w:val="single" w:sz="6" w:space="0" w:color="auto"/>
              <w:left w:val="single" w:sz="6" w:space="0" w:color="auto"/>
              <w:bottom w:val="nil"/>
              <w:right w:val="single" w:sz="6"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Плотность,</w:t>
            </w:r>
          </w:p>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кг/м</w:t>
            </w:r>
          </w:p>
        </w:tc>
      </w:tr>
      <w:tr w:rsidR="000B55BA" w:rsidRPr="000B55BA" w:rsidTr="000B55BA">
        <w:trPr>
          <w:trHeight w:hRule="exact" w:val="399"/>
          <w:tblHeader/>
        </w:trPr>
        <w:tc>
          <w:tcPr>
            <w:tcW w:w="4253" w:type="dxa"/>
            <w:vMerge/>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886"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кг/год</w:t>
            </w:r>
          </w:p>
        </w:tc>
        <w:tc>
          <w:tcPr>
            <w:tcW w:w="1080"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proofErr w:type="spellStart"/>
            <w:r w:rsidRPr="000B55BA">
              <w:rPr>
                <w:rFonts w:ascii="Times New Roman" w:eastAsia="Times New Roman" w:hAnsi="Times New Roman" w:cs="Times New Roman"/>
                <w:sz w:val="24"/>
                <w:szCs w:val="28"/>
                <w:lang w:eastAsia="ru-RU"/>
              </w:rPr>
              <w:t>куб.м</w:t>
            </w:r>
            <w:proofErr w:type="spellEnd"/>
            <w:r w:rsidRPr="000B55BA">
              <w:rPr>
                <w:rFonts w:ascii="Times New Roman" w:eastAsia="Times New Roman" w:hAnsi="Times New Roman" w:cs="Times New Roman"/>
                <w:sz w:val="24"/>
                <w:szCs w:val="28"/>
                <w:lang w:eastAsia="ru-RU"/>
              </w:rPr>
              <w:t>/год</w:t>
            </w:r>
          </w:p>
        </w:tc>
        <w:tc>
          <w:tcPr>
            <w:tcW w:w="1440" w:type="dxa"/>
            <w:tcBorders>
              <w:top w:val="nil"/>
              <w:left w:val="single" w:sz="6" w:space="0" w:color="auto"/>
              <w:bottom w:val="single" w:sz="6" w:space="0" w:color="auto"/>
              <w:right w:val="single" w:sz="6" w:space="0" w:color="auto"/>
            </w:tcBorders>
            <w:vAlign w:val="center"/>
          </w:tcPr>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кг/</w:t>
            </w:r>
            <w:proofErr w:type="spellStart"/>
            <w:proofErr w:type="gramStart"/>
            <w:r w:rsidRPr="000B55BA">
              <w:rPr>
                <w:rFonts w:ascii="Times New Roman" w:eastAsia="Times New Roman" w:hAnsi="Times New Roman" w:cs="Times New Roman"/>
                <w:sz w:val="24"/>
                <w:szCs w:val="28"/>
                <w:lang w:eastAsia="ru-RU"/>
              </w:rPr>
              <w:t>куб.м</w:t>
            </w:r>
            <w:proofErr w:type="spellEnd"/>
            <w:proofErr w:type="gramEnd"/>
          </w:p>
          <w:p w:rsidR="000B55BA" w:rsidRPr="000B55BA" w:rsidRDefault="000B55BA" w:rsidP="000B55BA">
            <w:pPr>
              <w:spacing w:after="0" w:line="276" w:lineRule="auto"/>
              <w:jc w:val="center"/>
              <w:rPr>
                <w:rFonts w:ascii="Times New Roman" w:eastAsia="Times New Roman" w:hAnsi="Times New Roman" w:cs="Times New Roman"/>
                <w:sz w:val="24"/>
                <w:szCs w:val="28"/>
                <w:lang w:eastAsia="ru-RU"/>
              </w:rPr>
            </w:pPr>
          </w:p>
        </w:tc>
      </w:tr>
      <w:tr w:rsidR="000B55BA" w:rsidRPr="000B55BA" w:rsidTr="000B55BA">
        <w:trPr>
          <w:trHeight w:hRule="exact" w:val="303"/>
        </w:trPr>
        <w:tc>
          <w:tcPr>
            <w:tcW w:w="4253"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Отходы из жилищ несортированные</w:t>
            </w:r>
          </w:p>
        </w:tc>
        <w:tc>
          <w:tcPr>
            <w:tcW w:w="1701"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1 чел.</w:t>
            </w:r>
          </w:p>
        </w:tc>
        <w:tc>
          <w:tcPr>
            <w:tcW w:w="886"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225,0</w:t>
            </w:r>
          </w:p>
        </w:tc>
        <w:tc>
          <w:tcPr>
            <w:tcW w:w="1080"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1,07</w:t>
            </w:r>
          </w:p>
        </w:tc>
        <w:tc>
          <w:tcPr>
            <w:tcW w:w="1440"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210</w:t>
            </w:r>
          </w:p>
        </w:tc>
      </w:tr>
      <w:tr w:rsidR="000B55BA" w:rsidRPr="000B55BA" w:rsidTr="000B55BA">
        <w:trPr>
          <w:trHeight w:hRule="exact" w:val="576"/>
        </w:trPr>
        <w:tc>
          <w:tcPr>
            <w:tcW w:w="4253"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Мусор от бытовых помещений организаций несортированный</w:t>
            </w:r>
          </w:p>
        </w:tc>
        <w:tc>
          <w:tcPr>
            <w:tcW w:w="1701"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1 сотрудника</w:t>
            </w:r>
          </w:p>
        </w:tc>
        <w:tc>
          <w:tcPr>
            <w:tcW w:w="886"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50,0</w:t>
            </w:r>
          </w:p>
        </w:tc>
        <w:tc>
          <w:tcPr>
            <w:tcW w:w="1080"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0,25</w:t>
            </w:r>
          </w:p>
        </w:tc>
        <w:tc>
          <w:tcPr>
            <w:tcW w:w="1440"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w:t>
            </w:r>
          </w:p>
        </w:tc>
      </w:tr>
      <w:tr w:rsidR="000B55BA" w:rsidRPr="000B55BA" w:rsidTr="000B55BA">
        <w:trPr>
          <w:trHeight w:hRule="exact" w:val="668"/>
        </w:trPr>
        <w:tc>
          <w:tcPr>
            <w:tcW w:w="4253"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Отходы (мусор) от уборки дорог, улиц, тротуаров, придомовой территории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1 кв. м площади</w:t>
            </w:r>
          </w:p>
        </w:tc>
        <w:tc>
          <w:tcPr>
            <w:tcW w:w="886"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8,0</w:t>
            </w:r>
          </w:p>
        </w:tc>
        <w:tc>
          <w:tcPr>
            <w:tcW w:w="1080"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0,01</w:t>
            </w:r>
          </w:p>
        </w:tc>
        <w:tc>
          <w:tcPr>
            <w:tcW w:w="1440"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800</w:t>
            </w:r>
          </w:p>
        </w:tc>
      </w:tr>
      <w:tr w:rsidR="000B55BA" w:rsidRPr="000B55BA" w:rsidTr="000B55BA">
        <w:trPr>
          <w:trHeight w:val="817"/>
        </w:trPr>
        <w:tc>
          <w:tcPr>
            <w:tcW w:w="4253"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Отходы от уборки предприятий торговли: </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промтоварные магазины;</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продовольственные магазины, рынки</w:t>
            </w:r>
          </w:p>
        </w:tc>
        <w:tc>
          <w:tcPr>
            <w:tcW w:w="1701"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1 кв. м торговой площади</w:t>
            </w:r>
          </w:p>
        </w:tc>
        <w:tc>
          <w:tcPr>
            <w:tcW w:w="886"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30,0</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120,0</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18,0</w:t>
            </w:r>
          </w:p>
        </w:tc>
        <w:tc>
          <w:tcPr>
            <w:tcW w:w="1080"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0,15</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0,46</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0,04</w:t>
            </w:r>
          </w:p>
        </w:tc>
        <w:tc>
          <w:tcPr>
            <w:tcW w:w="1440" w:type="dxa"/>
            <w:tcBorders>
              <w:top w:val="single" w:sz="6" w:space="0" w:color="auto"/>
              <w:left w:val="single" w:sz="6" w:space="0" w:color="auto"/>
              <w:bottom w:val="single" w:sz="6" w:space="0" w:color="auto"/>
              <w:right w:val="single" w:sz="6" w:space="0" w:color="auto"/>
            </w:tcBorders>
            <w:vAlign w:val="center"/>
            <w:hideMark/>
          </w:tcPr>
          <w:p w:rsidR="000B55BA" w:rsidRPr="000B55BA" w:rsidRDefault="000B55BA" w:rsidP="000B55BA">
            <w:pPr>
              <w:spacing w:after="0" w:line="240" w:lineRule="auto"/>
              <w:ind w:left="-40"/>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200</w:t>
            </w:r>
          </w:p>
          <w:p w:rsidR="000B55BA" w:rsidRPr="000B55BA" w:rsidRDefault="000B55BA" w:rsidP="000B55BA">
            <w:pPr>
              <w:spacing w:after="0" w:line="240" w:lineRule="auto"/>
              <w:ind w:left="-40"/>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260</w:t>
            </w:r>
          </w:p>
          <w:p w:rsidR="000B55BA" w:rsidRPr="000B55BA" w:rsidRDefault="000B55BA" w:rsidP="000B55BA">
            <w:pPr>
              <w:spacing w:after="0" w:line="240" w:lineRule="auto"/>
              <w:ind w:left="-40"/>
              <w:contextualSpacing/>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500</w:t>
            </w:r>
          </w:p>
        </w:tc>
      </w:tr>
      <w:tr w:rsidR="000B55BA" w:rsidRPr="000B55BA" w:rsidTr="000B55BA">
        <w:trPr>
          <w:trHeight w:val="1638"/>
        </w:trPr>
        <w:tc>
          <w:tcPr>
            <w:tcW w:w="4253" w:type="dxa"/>
            <w:tcBorders>
              <w:top w:val="single" w:sz="6" w:space="0" w:color="auto"/>
              <w:left w:val="single" w:sz="6" w:space="0" w:color="auto"/>
              <w:bottom w:val="single" w:sz="6" w:space="0" w:color="auto"/>
              <w:right w:val="single" w:sz="6" w:space="0" w:color="auto"/>
            </w:tcBorders>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Отходы (мусор) от уборки помещений: </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школ, детских садов, </w:t>
            </w:r>
            <w:proofErr w:type="spellStart"/>
            <w:r w:rsidRPr="000B55BA">
              <w:rPr>
                <w:rFonts w:ascii="Times New Roman" w:eastAsia="Times New Roman" w:hAnsi="Times New Roman" w:cs="Times New Roman"/>
                <w:sz w:val="24"/>
                <w:szCs w:val="28"/>
                <w:lang w:eastAsia="ru-RU"/>
              </w:rPr>
              <w:t>ясель</w:t>
            </w:r>
            <w:proofErr w:type="spellEnd"/>
            <w:r w:rsidRPr="000B55BA">
              <w:rPr>
                <w:rFonts w:ascii="Times New Roman" w:eastAsia="Times New Roman" w:hAnsi="Times New Roman" w:cs="Times New Roman"/>
                <w:sz w:val="24"/>
                <w:szCs w:val="28"/>
                <w:lang w:eastAsia="ru-RU"/>
              </w:rPr>
              <w:t>;</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бань, </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библиотек;</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музеев, </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пляжей, зон отдыха и спорта</w:t>
            </w:r>
          </w:p>
        </w:tc>
        <w:tc>
          <w:tcPr>
            <w:tcW w:w="1701" w:type="dxa"/>
            <w:tcBorders>
              <w:top w:val="single" w:sz="6" w:space="0" w:color="auto"/>
              <w:left w:val="single" w:sz="6" w:space="0" w:color="auto"/>
              <w:bottom w:val="single" w:sz="6" w:space="0" w:color="auto"/>
              <w:right w:val="single" w:sz="6"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1 учащегося</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1 кв. м</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общей площади</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tc>
        <w:tc>
          <w:tcPr>
            <w:tcW w:w="886" w:type="dxa"/>
            <w:tcBorders>
              <w:top w:val="single" w:sz="6" w:space="0" w:color="auto"/>
              <w:left w:val="single" w:sz="6" w:space="0" w:color="auto"/>
              <w:bottom w:val="single" w:sz="6" w:space="0" w:color="auto"/>
              <w:right w:val="single" w:sz="6"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26,0</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66,0</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56,0</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1,6</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3,5</w:t>
            </w:r>
          </w:p>
        </w:tc>
        <w:tc>
          <w:tcPr>
            <w:tcW w:w="1080" w:type="dxa"/>
            <w:tcBorders>
              <w:top w:val="single" w:sz="6" w:space="0" w:color="auto"/>
              <w:left w:val="single" w:sz="6" w:space="0" w:color="auto"/>
              <w:bottom w:val="single" w:sz="6" w:space="0" w:color="auto"/>
              <w:right w:val="single" w:sz="6"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0,09</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0,6</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0,35</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0,01</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0,03</w:t>
            </w:r>
          </w:p>
        </w:tc>
        <w:tc>
          <w:tcPr>
            <w:tcW w:w="1440" w:type="dxa"/>
            <w:tcBorders>
              <w:top w:val="single" w:sz="6" w:space="0" w:color="auto"/>
              <w:left w:val="single" w:sz="6" w:space="0" w:color="auto"/>
              <w:bottom w:val="single" w:sz="6" w:space="0" w:color="auto"/>
              <w:right w:val="single" w:sz="6" w:space="0" w:color="auto"/>
            </w:tcBorders>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22</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val="en-US" w:eastAsia="ru-RU"/>
              </w:rPr>
              <w:t>160</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160</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160</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115</w:t>
            </w:r>
          </w:p>
        </w:tc>
      </w:tr>
      <w:tr w:rsidR="000B55BA" w:rsidRPr="000B55BA" w:rsidTr="000B55BA">
        <w:trPr>
          <w:trHeight w:val="841"/>
        </w:trPr>
        <w:tc>
          <w:tcPr>
            <w:tcW w:w="4253" w:type="dxa"/>
            <w:tcBorders>
              <w:top w:val="single" w:sz="6" w:space="0" w:color="auto"/>
              <w:left w:val="single" w:sz="6" w:space="0" w:color="auto"/>
              <w:bottom w:val="single" w:sz="4" w:space="0" w:color="auto"/>
              <w:right w:val="single" w:sz="6"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Медицинские отходы от:</w:t>
            </w:r>
          </w:p>
          <w:p w:rsidR="000B55BA" w:rsidRPr="000B55BA" w:rsidRDefault="000B55BA" w:rsidP="000B55BA">
            <w:pPr>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лечебно-профилактических учреждений;</w:t>
            </w:r>
            <w:r w:rsidRPr="000B55BA">
              <w:rPr>
                <w:rFonts w:ascii="Times New Roman" w:eastAsia="Times New Roman" w:hAnsi="Times New Roman" w:cs="Times New Roman"/>
                <w:sz w:val="24"/>
                <w:szCs w:val="28"/>
                <w:lang w:eastAsia="ru-RU"/>
              </w:rPr>
              <w:br/>
              <w:t>поликлиник</w:t>
            </w:r>
          </w:p>
        </w:tc>
        <w:tc>
          <w:tcPr>
            <w:tcW w:w="1701" w:type="dxa"/>
            <w:tcBorders>
              <w:top w:val="single" w:sz="6" w:space="0" w:color="auto"/>
              <w:left w:val="single" w:sz="6" w:space="0" w:color="auto"/>
              <w:bottom w:val="single" w:sz="4" w:space="0" w:color="auto"/>
              <w:right w:val="single" w:sz="6"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1 койку</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 1 посещение</w:t>
            </w:r>
          </w:p>
        </w:tc>
        <w:tc>
          <w:tcPr>
            <w:tcW w:w="886" w:type="dxa"/>
            <w:tcBorders>
              <w:top w:val="single" w:sz="6" w:space="0" w:color="auto"/>
              <w:left w:val="single" w:sz="6" w:space="0" w:color="auto"/>
              <w:bottom w:val="single" w:sz="4" w:space="0" w:color="auto"/>
              <w:right w:val="single" w:sz="6"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230</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3,7</w:t>
            </w:r>
          </w:p>
        </w:tc>
        <w:tc>
          <w:tcPr>
            <w:tcW w:w="1080" w:type="dxa"/>
            <w:tcBorders>
              <w:top w:val="single" w:sz="6" w:space="0" w:color="auto"/>
              <w:left w:val="single" w:sz="6" w:space="0" w:color="auto"/>
              <w:bottom w:val="single" w:sz="4" w:space="0" w:color="auto"/>
              <w:right w:val="single" w:sz="6"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0,7</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0,01</w:t>
            </w:r>
          </w:p>
        </w:tc>
        <w:tc>
          <w:tcPr>
            <w:tcW w:w="1440" w:type="dxa"/>
            <w:tcBorders>
              <w:top w:val="single" w:sz="6" w:space="0" w:color="auto"/>
              <w:left w:val="single" w:sz="6" w:space="0" w:color="auto"/>
              <w:bottom w:val="single" w:sz="4" w:space="0" w:color="auto"/>
              <w:right w:val="single" w:sz="6" w:space="0" w:color="auto"/>
            </w:tcBorders>
            <w:vAlign w:val="center"/>
          </w:tcPr>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33</w:t>
            </w:r>
          </w:p>
          <w:p w:rsidR="000B55BA" w:rsidRPr="000B55BA" w:rsidRDefault="000B55BA" w:rsidP="000B55BA">
            <w:pPr>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w:t>
            </w:r>
          </w:p>
        </w:tc>
      </w:tr>
    </w:tbl>
    <w:p w:rsidR="000B55BA" w:rsidRPr="000B55BA" w:rsidRDefault="000B55BA" w:rsidP="000B55BA">
      <w:pPr>
        <w:tabs>
          <w:tab w:val="left" w:pos="709"/>
        </w:tabs>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w:t>
      </w:r>
    </w:p>
    <w:p w:rsidR="000B55BA" w:rsidRPr="00F117D2"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3.7.10. Объекты благоустройства территории</w:t>
      </w:r>
    </w:p>
    <w:p w:rsidR="000B55BA" w:rsidRPr="00F117D2" w:rsidRDefault="000B55BA" w:rsidP="000B55BA">
      <w:pPr>
        <w:tabs>
          <w:tab w:val="left" w:pos="709"/>
        </w:tabs>
        <w:spacing w:after="0" w:line="240" w:lineRule="auto"/>
        <w:jc w:val="center"/>
        <w:rPr>
          <w:rFonts w:ascii="Times New Roman" w:eastAsia="Times New Roman" w:hAnsi="Times New Roman" w:cs="Times New Roman"/>
          <w:b/>
          <w:sz w:val="28"/>
          <w:szCs w:val="28"/>
          <w:lang w:eastAsia="ru-RU"/>
        </w:rPr>
      </w:pP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 объектам благоустройства территории поселения относятся уличное освещение, озеленение территорий, малые архитектурные формы, детские площадки. Обоснованием включения указанных объектов является пункт 19 статьи 14 Федерального закона от 6 октября 2003 года N 131-ФЗ "Об общих принципах организации местного самоуправления в Российской Федерации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Расчетные показатели минимально допустимого уровня обеспеченности объектами благоустройства территории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указаны в разделе 7 тома 1 «Основная часть» настоящих Нормативов.</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B55BA" w:rsidRPr="00F117D2" w:rsidRDefault="000B55BA" w:rsidP="000B55BA">
      <w:pPr>
        <w:widowControl w:val="0"/>
        <w:tabs>
          <w:tab w:val="left" w:pos="426"/>
        </w:tabs>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 xml:space="preserve"> Раздел 4. Инженерная подготовка и защита территории</w:t>
      </w:r>
    </w:p>
    <w:p w:rsidR="000B55BA" w:rsidRPr="00F117D2" w:rsidRDefault="000B55BA" w:rsidP="000B55BA">
      <w:pPr>
        <w:widowControl w:val="0"/>
        <w:spacing w:after="0" w:line="240" w:lineRule="auto"/>
        <w:rPr>
          <w:rFonts w:ascii="Times New Roman" w:eastAsia="Times New Roman" w:hAnsi="Times New Roman" w:cs="Times New Roman"/>
          <w:b/>
          <w:sz w:val="28"/>
          <w:szCs w:val="28"/>
          <w:lang w:eastAsia="ru-RU"/>
        </w:rPr>
      </w:pPr>
    </w:p>
    <w:p w:rsidR="000B55BA" w:rsidRPr="00F117D2" w:rsidRDefault="000B55BA" w:rsidP="000B55BA">
      <w:pPr>
        <w:widowControl w:val="0"/>
        <w:tabs>
          <w:tab w:val="left" w:pos="426"/>
        </w:tabs>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 xml:space="preserve">4.1. Общие требования  </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Инженерная подготовка территории должна обеспечивать возможность градостроительного освоения районов, подлежащих застройке.</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планировке и застройке территории залегания полезных ископаемых необходимо соблюдать требования законодательства о недрах.</w:t>
      </w:r>
    </w:p>
    <w:p w:rsidR="000B55BA" w:rsidRPr="000B55BA" w:rsidRDefault="000B55BA" w:rsidP="000B55BA">
      <w:pPr>
        <w:tabs>
          <w:tab w:val="left" w:pos="1215"/>
        </w:tabs>
        <w:spacing w:after="0" w:line="240" w:lineRule="auto"/>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w:t>
      </w:r>
      <w:proofErr w:type="gramStart"/>
      <w:r w:rsidRPr="000B55BA">
        <w:rPr>
          <w:rFonts w:ascii="Times New Roman" w:eastAsia="Times New Roman" w:hAnsi="Times New Roman" w:cs="Times New Roman"/>
          <w:sz w:val="28"/>
          <w:szCs w:val="28"/>
          <w:lang w:eastAsia="ru-RU"/>
        </w:rPr>
        <w:t>При  разработке</w:t>
      </w:r>
      <w:proofErr w:type="gramEnd"/>
      <w:r w:rsidRPr="000B55BA">
        <w:rPr>
          <w:rFonts w:ascii="Times New Roman" w:eastAsia="Times New Roman" w:hAnsi="Times New Roman" w:cs="Times New Roman"/>
          <w:sz w:val="28"/>
          <w:szCs w:val="28"/>
          <w:lang w:eastAsia="ru-RU"/>
        </w:rPr>
        <w:t xml:space="preserve">  проектной  документации  в состав  проектов  детальной  планировки и</w:t>
      </w:r>
    </w:p>
    <w:p w:rsidR="000B55BA" w:rsidRPr="000B55BA" w:rsidRDefault="000B55BA" w:rsidP="000B55BA">
      <w:pPr>
        <w:suppressAutoHyphens/>
        <w:autoSpaceDE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проектов застройки необходимо включать схемы горно-геологических ограничений с указанием категории территории по условиям строительства.</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разработке проектов планировки и застройки поселения следует предусматривать при необходимости инженерную защиту от опасных геологических процессов (оползней, обвалов, карста, переработки берегов водохранилищ, озер и рек, подтопления и затопления территорий и других).</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Необходимость инженерной защиты определяется: </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вновь застраиваемых и реконструируемых территорий - в проекте генерального плана с учетом вариантности планировочных и технических решений;</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для застроенных территорий - в проектах строительства, реконструкции и </w:t>
      </w:r>
      <w:proofErr w:type="gramStart"/>
      <w:r w:rsidRPr="000B55BA">
        <w:rPr>
          <w:rFonts w:ascii="Times New Roman" w:eastAsia="Times New Roman" w:hAnsi="Times New Roman" w:cs="Times New Roman"/>
          <w:sz w:val="28"/>
          <w:szCs w:val="28"/>
          <w:lang w:eastAsia="ru-RU"/>
        </w:rPr>
        <w:t>капитального ремонта зданий и сооружений с учетом существующих планировочных решений</w:t>
      </w:r>
      <w:proofErr w:type="gramEnd"/>
      <w:r w:rsidRPr="000B55BA">
        <w:rPr>
          <w:rFonts w:ascii="Times New Roman" w:eastAsia="Times New Roman" w:hAnsi="Times New Roman" w:cs="Times New Roman"/>
          <w:sz w:val="28"/>
          <w:szCs w:val="28"/>
          <w:lang w:eastAsia="ru-RU"/>
        </w:rPr>
        <w:t xml:space="preserve"> и требований заказчика.</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проектировании инженерной защиты следует обеспечивать (предусматривать):</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наиболее полное использование местных строительных материалов и природных ресурсов;</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производство работ способами, не приводящими к появлению новых и (или) интенсификации действующих геологических процессов;</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сохранение заповедных зон, ландшафтов, исторических объектов, памятников;</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надлежащее архитектурное оформление сооружений инженерной защиты;</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сочетание с мероприятиями по охране окружающей среды;</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в необходимых случаях -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Сооружения и мероприятия по защите от опасных геологических процессов должны выполняться в соответствии с требованиями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Разрабатываемые проекты планировки территории в границах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должны предусматривать максимальное сохранение естественных условий стока поверхностных вод.</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На участках действия эрозионных процессов с </w:t>
      </w:r>
      <w:proofErr w:type="spellStart"/>
      <w:r w:rsidRPr="000B55BA">
        <w:rPr>
          <w:rFonts w:ascii="Times New Roman" w:eastAsia="Times New Roman" w:hAnsi="Times New Roman" w:cs="Times New Roman"/>
          <w:sz w:val="28"/>
          <w:szCs w:val="28"/>
          <w:lang w:eastAsia="ru-RU"/>
        </w:rPr>
        <w:t>оврагообразованием</w:t>
      </w:r>
      <w:proofErr w:type="spellEnd"/>
      <w:r w:rsidRPr="000B55BA">
        <w:rPr>
          <w:rFonts w:ascii="Times New Roman" w:eastAsia="Times New Roman" w:hAnsi="Times New Roman" w:cs="Times New Roman"/>
          <w:sz w:val="28"/>
          <w:szCs w:val="28"/>
          <w:lang w:eastAsia="ru-RU"/>
        </w:rPr>
        <w:t xml:space="preserve"> следует предусматривать упорядочение поверхностного стока, укрепление ложа оврагов, террасирование и облесение склонов.</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Размещение зданий и сооружений, затрудняющих отвод поверхностных вод, не допускается.</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Территории поселения, нарушенные карьерами и отвалами отходов производства, подлежат рекультивации для использования в основном в рекреационных целях.</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Кроме того, территории оврагов могут быть использованы для размещения транспортных сооружений, гаражей, складов и коммунальных объектов.</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 реабилитации ландшафтов и малых рек для организации рекреационных зон следует проводить противоэрозионные мероприятия, а также </w:t>
      </w:r>
      <w:proofErr w:type="spellStart"/>
      <w:r w:rsidRPr="000B55BA">
        <w:rPr>
          <w:rFonts w:ascii="Times New Roman" w:eastAsia="Times New Roman" w:hAnsi="Times New Roman" w:cs="Times New Roman"/>
          <w:sz w:val="28"/>
          <w:szCs w:val="28"/>
          <w:lang w:eastAsia="ru-RU"/>
        </w:rPr>
        <w:t>берегоукрепление</w:t>
      </w:r>
      <w:proofErr w:type="spellEnd"/>
      <w:r w:rsidRPr="000B55BA">
        <w:rPr>
          <w:rFonts w:ascii="Times New Roman" w:eastAsia="Times New Roman" w:hAnsi="Times New Roman" w:cs="Times New Roman"/>
          <w:sz w:val="28"/>
          <w:szCs w:val="28"/>
          <w:lang w:eastAsia="ru-RU"/>
        </w:rPr>
        <w:t xml:space="preserve"> и формирование пляжей.</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Рекультивацию и благоустройство территорий следует разрабатывать с учетом требований ГОСТ 17.5.3.04-83* и ГОСТ 17.5.3.05-84.</w:t>
      </w:r>
    </w:p>
    <w:p w:rsidR="000B55BA" w:rsidRPr="00F117D2" w:rsidRDefault="000B55BA" w:rsidP="000B55BA">
      <w:pPr>
        <w:widowControl w:val="0"/>
        <w:tabs>
          <w:tab w:val="left" w:pos="426"/>
        </w:tabs>
        <w:spacing w:after="0" w:line="240" w:lineRule="auto"/>
        <w:ind w:firstLine="709"/>
        <w:jc w:val="center"/>
        <w:rPr>
          <w:rFonts w:ascii="Times New Roman" w:eastAsia="Times New Roman" w:hAnsi="Times New Roman" w:cs="Times New Roman"/>
          <w:b/>
          <w:sz w:val="28"/>
          <w:szCs w:val="28"/>
          <w:lang w:eastAsia="ru-RU"/>
        </w:rPr>
      </w:pPr>
    </w:p>
    <w:p w:rsidR="000B55BA" w:rsidRPr="00F117D2" w:rsidRDefault="000B55BA" w:rsidP="000B55BA">
      <w:pPr>
        <w:widowControl w:val="0"/>
        <w:tabs>
          <w:tab w:val="left" w:pos="426"/>
        </w:tabs>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4.2. Противооползневые и противообвальные сооружения и мероприятия</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проектировании инженерной защиты от оползневых и обвальных процессов следует рассматривать целесообразность применения следующих мероприятий, направленных на предотвращение и стабилизацию этих процессов:</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изменения рельефа склона в целях повышения его устойчивости;</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регулирования стока поверхностных вод с помощью вертикальной планировки территории и устройства системы поверхностного водоотвода;</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предотвращения инфильтрации воды в грунт и эрозионных процессов;</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искусственного понижения уровня подземных вод, </w:t>
      </w:r>
      <w:proofErr w:type="spellStart"/>
      <w:r w:rsidRPr="000B55BA">
        <w:rPr>
          <w:rFonts w:ascii="Times New Roman" w:eastAsia="Times New Roman" w:hAnsi="Times New Roman" w:cs="Times New Roman"/>
          <w:sz w:val="28"/>
          <w:szCs w:val="28"/>
          <w:lang w:eastAsia="ru-RU"/>
        </w:rPr>
        <w:t>агролесомелиорации</w:t>
      </w:r>
      <w:proofErr w:type="spellEnd"/>
      <w:r w:rsidRPr="000B55BA">
        <w:rPr>
          <w:rFonts w:ascii="Times New Roman" w:eastAsia="Times New Roman" w:hAnsi="Times New Roman" w:cs="Times New Roman"/>
          <w:sz w:val="28"/>
          <w:szCs w:val="28"/>
          <w:lang w:eastAsia="ru-RU"/>
        </w:rPr>
        <w:t>;</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закрепления грунтов (в том числе армированием);</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устройства удерживающих сооружений;</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прочих мероприятий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другое).</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Если применение мероприятий активной защиты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другое).</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к берегозащитным сооружениям.</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 выборе защитных мероприятий и </w:t>
      </w:r>
      <w:proofErr w:type="gramStart"/>
      <w:r w:rsidRPr="000B55BA">
        <w:rPr>
          <w:rFonts w:ascii="Times New Roman" w:eastAsia="Times New Roman" w:hAnsi="Times New Roman" w:cs="Times New Roman"/>
          <w:sz w:val="28"/>
          <w:szCs w:val="28"/>
          <w:lang w:eastAsia="ru-RU"/>
        </w:rPr>
        <w:t>сооружений</w:t>
      </w:r>
      <w:proofErr w:type="gramEnd"/>
      <w:r w:rsidRPr="000B55BA">
        <w:rPr>
          <w:rFonts w:ascii="Times New Roman" w:eastAsia="Times New Roman" w:hAnsi="Times New Roman" w:cs="Times New Roman"/>
          <w:sz w:val="28"/>
          <w:szCs w:val="28"/>
          <w:lang w:eastAsia="ru-RU"/>
        </w:rPr>
        <w:t xml:space="preserve">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p>
    <w:p w:rsidR="000B55BA" w:rsidRPr="00F117D2" w:rsidRDefault="000B55BA" w:rsidP="000B55BA">
      <w:pPr>
        <w:widowControl w:val="0"/>
        <w:tabs>
          <w:tab w:val="left" w:pos="426"/>
        </w:tabs>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4.3. Сооружения и мероприятия для защиты от подтопления</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color w:val="FF0000"/>
          <w:sz w:val="28"/>
          <w:szCs w:val="28"/>
          <w:lang w:eastAsia="ru-RU"/>
        </w:rPr>
      </w:pP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На территории сельсовета минимальный горизонт воды составляет 63.1 м. Территория подтапливается в районе реки Елховка, не доходя до жилых домов. </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 (или) устранения отрицательных воздействий подтопления.</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Защита от подтопления должна включать:</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локальную защиту зданий, сооружений, грунтов оснований и защиту застроенной территории в целом;</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водоотведение;</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утилизацию (при необходимости очистки) дренажных вод;</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систему мониторинга за режимом подземных и поверхностных вод, за расходами (утечками) и напорами в </w:t>
      </w:r>
      <w:proofErr w:type="spellStart"/>
      <w:r w:rsidRPr="000B55BA">
        <w:rPr>
          <w:rFonts w:ascii="Times New Roman" w:eastAsia="Times New Roman" w:hAnsi="Times New Roman" w:cs="Times New Roman"/>
          <w:sz w:val="28"/>
          <w:szCs w:val="28"/>
          <w:lang w:eastAsia="ru-RU"/>
        </w:rPr>
        <w:t>водонесущих</w:t>
      </w:r>
      <w:proofErr w:type="spellEnd"/>
      <w:r w:rsidRPr="000B55BA">
        <w:rPr>
          <w:rFonts w:ascii="Times New Roman" w:eastAsia="Times New Roman" w:hAnsi="Times New Roman" w:cs="Times New Roman"/>
          <w:sz w:val="28"/>
          <w:szCs w:val="28"/>
          <w:lang w:eastAsia="ru-RU"/>
        </w:rPr>
        <w:t xml:space="preserve"> коммуникациях, за деформациями оснований, зданий и сооружений, а также за работой сооружений инженерной защиты.</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Локальная система инженерной защиты должна быть направлена на защиту отдельных зданий и сооружений. Она включает дренажи, противофильтрационные завесы и экраны.</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Территориальная система должна обеспечивать общую защиту застроенной территории (участка). Она включает перехватывающие дренажи, </w:t>
      </w:r>
      <w:proofErr w:type="spellStart"/>
      <w:proofErr w:type="gramStart"/>
      <w:r w:rsidRPr="000B55BA">
        <w:rPr>
          <w:rFonts w:ascii="Times New Roman" w:eastAsia="Times New Roman" w:hAnsi="Times New Roman" w:cs="Times New Roman"/>
          <w:sz w:val="28"/>
          <w:szCs w:val="28"/>
          <w:lang w:eastAsia="ru-RU"/>
        </w:rPr>
        <w:t>противо</w:t>
      </w:r>
      <w:proofErr w:type="spellEnd"/>
      <w:r w:rsidRPr="000B55BA">
        <w:rPr>
          <w:rFonts w:ascii="Times New Roman" w:eastAsia="Times New Roman" w:hAnsi="Times New Roman" w:cs="Times New Roman"/>
          <w:sz w:val="28"/>
          <w:szCs w:val="28"/>
          <w:lang w:eastAsia="ru-RU"/>
        </w:rPr>
        <w:t>-фильтрационные</w:t>
      </w:r>
      <w:proofErr w:type="gramEnd"/>
      <w:r w:rsidRPr="000B55BA">
        <w:rPr>
          <w:rFonts w:ascii="Times New Roman" w:eastAsia="Times New Roman" w:hAnsi="Times New Roman" w:cs="Times New Roman"/>
          <w:sz w:val="28"/>
          <w:szCs w:val="28"/>
          <w:lang w:eastAsia="ru-RU"/>
        </w:rPr>
        <w:t xml:space="preserve">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со схемой территориального </w:t>
      </w:r>
      <w:r w:rsidRPr="000B55BA">
        <w:rPr>
          <w:rFonts w:ascii="Times New Roman" w:eastAsia="Times New Roman" w:hAnsi="Times New Roman" w:cs="Times New Roman"/>
          <w:sz w:val="28"/>
          <w:szCs w:val="28"/>
          <w:lang w:eastAsia="ru-RU"/>
        </w:rPr>
        <w:lastRenderedPageBreak/>
        <w:t xml:space="preserve">планирования Оренбургской области, схемой территориального планирования </w:t>
      </w:r>
      <w:proofErr w:type="spellStart"/>
      <w:r w:rsidRPr="000B55BA">
        <w:rPr>
          <w:rFonts w:ascii="Times New Roman" w:eastAsia="Times New Roman" w:hAnsi="Times New Roman" w:cs="Times New Roman"/>
          <w:sz w:val="28"/>
          <w:szCs w:val="28"/>
          <w:lang w:eastAsia="ru-RU"/>
        </w:rPr>
        <w:t>Бузулукского</w:t>
      </w:r>
      <w:proofErr w:type="spellEnd"/>
      <w:r w:rsidRPr="000B55BA">
        <w:rPr>
          <w:rFonts w:ascii="Times New Roman" w:eastAsia="Times New Roman" w:hAnsi="Times New Roman" w:cs="Times New Roman"/>
          <w:sz w:val="28"/>
          <w:szCs w:val="28"/>
          <w:lang w:eastAsia="ru-RU"/>
        </w:rPr>
        <w:t xml:space="preserve"> района.</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p>
    <w:p w:rsidR="000B55BA" w:rsidRPr="00F117D2" w:rsidRDefault="000B55BA" w:rsidP="000B55BA">
      <w:pPr>
        <w:tabs>
          <w:tab w:val="num" w:pos="0"/>
        </w:tabs>
        <w:suppressAutoHyphens/>
        <w:autoSpaceDE w:val="0"/>
        <w:spacing w:after="0" w:line="36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4.4. Сооружения и мероприятия для защиты от затопления</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В качестве основных средств инженерной защиты от затопления следует предусматривать обвалование, искусственное повышение поверхности территории, </w:t>
      </w:r>
      <w:proofErr w:type="spellStart"/>
      <w:r w:rsidRPr="000B55BA">
        <w:rPr>
          <w:rFonts w:ascii="Times New Roman" w:eastAsia="Times New Roman" w:hAnsi="Times New Roman" w:cs="Times New Roman"/>
          <w:sz w:val="28"/>
          <w:szCs w:val="28"/>
          <w:lang w:eastAsia="ru-RU"/>
        </w:rPr>
        <w:t>руслорегулирующие</w:t>
      </w:r>
      <w:proofErr w:type="spellEnd"/>
      <w:r w:rsidRPr="000B55BA">
        <w:rPr>
          <w:rFonts w:ascii="Times New Roman" w:eastAsia="Times New Roman" w:hAnsi="Times New Roman" w:cs="Times New Roman"/>
          <w:sz w:val="28"/>
          <w:szCs w:val="28"/>
          <w:lang w:eastAsia="ru-RU"/>
        </w:rPr>
        <w:t xml:space="preserve"> сооружения и сооружения по регулированию и отводу поверхностного стока, дренажные системы и другие сооружения инженерной защиты.</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0B55BA" w:rsidRPr="000B55BA" w:rsidRDefault="000B55BA" w:rsidP="000B55BA">
      <w:pPr>
        <w:tabs>
          <w:tab w:val="num"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0B55BA">
        <w:rPr>
          <w:rFonts w:ascii="Times New Roman" w:eastAsia="Times New Roman" w:hAnsi="Times New Roman" w:cs="Times New Roman"/>
          <w:sz w:val="28"/>
          <w:szCs w:val="28"/>
          <w:lang w:eastAsia="ru-RU"/>
        </w:rPr>
        <w:t>водообеспечения</w:t>
      </w:r>
      <w:proofErr w:type="spellEnd"/>
      <w:r w:rsidRPr="000B55BA">
        <w:rPr>
          <w:rFonts w:ascii="Times New Roman" w:eastAsia="Times New Roman" w:hAnsi="Times New Roman" w:cs="Times New Roman"/>
          <w:sz w:val="28"/>
          <w:szCs w:val="28"/>
          <w:lang w:eastAsia="ru-RU"/>
        </w:rPr>
        <w:t xml:space="preserve"> и водоснабжения, эксплуатации промышленных и коммунальных объектов, а также в интересах энергетики, транспорта, добычи полезных ископаемых,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0B55BA" w:rsidRPr="000B55BA" w:rsidRDefault="000B55BA" w:rsidP="000B55BA">
      <w:pPr>
        <w:tabs>
          <w:tab w:val="num" w:pos="0"/>
        </w:tabs>
        <w:suppressAutoHyphens/>
        <w:autoSpaceDE w:val="0"/>
        <w:spacing w:after="0" w:line="240" w:lineRule="auto"/>
        <w:ind w:firstLine="709"/>
        <w:jc w:val="center"/>
        <w:rPr>
          <w:rFonts w:ascii="Times New Roman" w:eastAsia="Times New Roman" w:hAnsi="Times New Roman" w:cs="Times New Roman"/>
          <w:b/>
          <w:sz w:val="28"/>
          <w:szCs w:val="28"/>
          <w:lang w:eastAsia="ru-RU"/>
        </w:rPr>
      </w:pPr>
    </w:p>
    <w:p w:rsidR="000B55BA" w:rsidRPr="00F117D2" w:rsidRDefault="000B55BA" w:rsidP="000B55BA">
      <w:pPr>
        <w:tabs>
          <w:tab w:val="num" w:pos="0"/>
        </w:tabs>
        <w:suppressAutoHyphens/>
        <w:autoSpaceDE w:val="0"/>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Раздел 5. Охрана окружающей среды</w:t>
      </w:r>
    </w:p>
    <w:p w:rsidR="000B55BA" w:rsidRPr="00F117D2" w:rsidRDefault="000B55BA" w:rsidP="000B55BA">
      <w:pPr>
        <w:suppressAutoHyphens/>
        <w:autoSpaceDE w:val="0"/>
        <w:spacing w:after="0" w:line="240" w:lineRule="auto"/>
        <w:jc w:val="both"/>
        <w:rPr>
          <w:rFonts w:ascii="Times New Roman" w:eastAsia="Times New Roman" w:hAnsi="Times New Roman" w:cs="Times New Roman"/>
          <w:b/>
          <w:sz w:val="28"/>
          <w:szCs w:val="28"/>
          <w:lang w:eastAsia="ru-RU"/>
        </w:rPr>
      </w:pPr>
    </w:p>
    <w:p w:rsidR="000B55BA" w:rsidRPr="00F117D2" w:rsidRDefault="000B55BA" w:rsidP="000B55BA">
      <w:pPr>
        <w:tabs>
          <w:tab w:val="left" w:pos="709"/>
        </w:tabs>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5.1. Рациональное использование природных ресурсов</w:t>
      </w:r>
    </w:p>
    <w:p w:rsidR="000B55BA" w:rsidRPr="00F117D2" w:rsidRDefault="000B55BA" w:rsidP="000B55BA">
      <w:pPr>
        <w:widowControl w:val="0"/>
        <w:spacing w:after="0" w:line="240" w:lineRule="auto"/>
        <w:ind w:firstLine="708"/>
        <w:jc w:val="both"/>
        <w:rPr>
          <w:rFonts w:ascii="Times New Roman" w:eastAsia="Times New Roman" w:hAnsi="Times New Roman" w:cs="Times New Roman"/>
          <w:b/>
          <w:sz w:val="28"/>
          <w:szCs w:val="28"/>
          <w:lang w:eastAsia="ru-RU"/>
        </w:rPr>
      </w:pP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Использование и охрана территорий природного комплекса, флоры и фауны осуществляется в соответствии с законами Российской Федерации: «Об особо охраняемых природных территориях», «О животном мире», Законом Оренбургской области «Об особо охраняемых территориях Оренбургской области» и другими нормативными правовыми документами.</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Территорию для развития населенных пунктов следует предусматривать на землях, не пригодных для сельскохозяйственного использования.</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Изъятие сельскохозяйственных угодий с целью их предоставления для несельскохозяйственных нужд допускается лишь в исключительных случаях в соответствии с действующим законодательством.</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Расширение населенных пунктов, проектирование и строительство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зонах особо охраняемых территорий и рекреационных зонах запрещается строительство зданий, сооружений и коммуникаций в том числе:</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 на землях </w:t>
      </w:r>
      <w:proofErr w:type="spellStart"/>
      <w:r w:rsidRPr="000B55BA">
        <w:rPr>
          <w:rFonts w:ascii="Times New Roman" w:eastAsia="Times New Roman" w:hAnsi="Times New Roman" w:cs="Times New Roman"/>
          <w:sz w:val="28"/>
          <w:szCs w:val="28"/>
          <w:lang w:eastAsia="ru-RU"/>
        </w:rPr>
        <w:t>водоохранных</w:t>
      </w:r>
      <w:proofErr w:type="spellEnd"/>
      <w:r w:rsidRPr="000B55BA">
        <w:rPr>
          <w:rFonts w:ascii="Times New Roman" w:eastAsia="Times New Roman" w:hAnsi="Times New Roman" w:cs="Times New Roman"/>
          <w:sz w:val="28"/>
          <w:szCs w:val="28"/>
          <w:lang w:eastAsia="ru-RU"/>
        </w:rPr>
        <w:t xml:space="preserve"> полос (зон);</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Рациональное использование водных ресурсов возможно при развитии водохозяйственного комплекса без увеличения изъятия поверхностного стока за счет:</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внедрения ресурсосберегающих технологий систем водоснабжения;</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расширения оборотного и повторного использования воды на предприятиях;</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сокращения потерь воды на подающих коммунальных и оросительных сетях;</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использования водных ресурсов без изъятия из источников (в целях гидроэнергетики, водного транспорта, воспроизводства рыбных ресурсов, поддержания экологического благополучия водных объектов).</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p>
    <w:p w:rsidR="000B55BA" w:rsidRPr="00F117D2" w:rsidRDefault="000B55BA" w:rsidP="000B55BA">
      <w:pPr>
        <w:tabs>
          <w:tab w:val="left" w:pos="709"/>
        </w:tabs>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5.2. Охрана атмосферного воздуха</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 подготовке генерального плана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Предельно допустимые концентрации вредных веществ на территории населенного пункта принимаются в соответствии с требованиями ГН 2.1.6.1338-03 «Предельно допустимые концентрации (ПДК) загрязняющих веществ в атмосферном воздухе населенных мест».</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Жилые и общественно-деловые зоны не следует размещать с подветренной стороны (для ветров преобладающего направления) по отношению к источникам загрязнения атмосферного воздуха.</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Животноводческие, птицеводческие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жилой и общественно-деловой зонам.</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Запрещается проектирование и размещение объектов, если в составе выбросов присутствуют вещества, не имеющие утвержденных ПДК или ОБУВ.</w:t>
      </w:r>
    </w:p>
    <w:p w:rsidR="000B55BA" w:rsidRPr="000B55BA" w:rsidRDefault="000B55BA" w:rsidP="000B55BA">
      <w:pPr>
        <w:suppressAutoHyphens/>
        <w:autoSpaceDE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0B55BA" w:rsidRPr="000B55BA" w:rsidRDefault="000B55BA" w:rsidP="000B55BA">
      <w:pPr>
        <w:tabs>
          <w:tab w:val="left" w:pos="709"/>
        </w:tabs>
        <w:suppressAutoHyphens/>
        <w:autoSpaceDE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Потенциал загрязнения атмосферы (ПЗА) - способность атмосферы рассеивать примеси. ПЗА определяется по среднегодовым значениям метеорологических параметров в соответствии с таблицей 50 Нормативов.</w:t>
      </w:r>
    </w:p>
    <w:p w:rsidR="000B55BA" w:rsidRPr="000B55BA" w:rsidRDefault="000B55BA" w:rsidP="000B55BA">
      <w:pPr>
        <w:suppressAutoHyphens/>
        <w:autoSpaceDE w:val="0"/>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50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1276"/>
        <w:gridCol w:w="992"/>
        <w:gridCol w:w="1134"/>
        <w:gridCol w:w="1276"/>
        <w:gridCol w:w="1418"/>
        <w:gridCol w:w="1205"/>
        <w:gridCol w:w="1224"/>
      </w:tblGrid>
      <w:tr w:rsidR="000B55BA" w:rsidRPr="000B55BA" w:rsidTr="000B55BA">
        <w:trPr>
          <w:trHeight w:val="312"/>
          <w:jc w:val="center"/>
        </w:trPr>
        <w:tc>
          <w:tcPr>
            <w:tcW w:w="1779"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Потенциал загрязнения атмосферы (ПЗА)</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Приземные инверсии</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Повторяемость, %</w:t>
            </w:r>
          </w:p>
        </w:tc>
        <w:tc>
          <w:tcPr>
            <w:tcW w:w="1205"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Высота слоя пере-</w:t>
            </w:r>
            <w:proofErr w:type="spellStart"/>
            <w:r w:rsidRPr="000B55BA">
              <w:rPr>
                <w:rFonts w:ascii="Times New Roman" w:eastAsia="Times New Roman" w:hAnsi="Times New Roman" w:cs="Times New Roman"/>
                <w:sz w:val="24"/>
                <w:szCs w:val="28"/>
                <w:lang w:eastAsia="ru-RU"/>
              </w:rPr>
              <w:t>мещения</w:t>
            </w:r>
            <w:proofErr w:type="spellEnd"/>
            <w:r w:rsidRPr="000B55BA">
              <w:rPr>
                <w:rFonts w:ascii="Times New Roman" w:eastAsia="Times New Roman" w:hAnsi="Times New Roman" w:cs="Times New Roman"/>
                <w:sz w:val="24"/>
                <w:szCs w:val="28"/>
                <w:lang w:eastAsia="ru-RU"/>
              </w:rPr>
              <w:t>, км</w:t>
            </w:r>
          </w:p>
        </w:tc>
        <w:tc>
          <w:tcPr>
            <w:tcW w:w="1224" w:type="dxa"/>
            <w:vMerge w:val="restart"/>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40" w:lineRule="auto"/>
              <w:ind w:left="-108" w:right="-159"/>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Продолжи-</w:t>
            </w:r>
            <w:proofErr w:type="spellStart"/>
            <w:r w:rsidRPr="000B55BA">
              <w:rPr>
                <w:rFonts w:ascii="Times New Roman" w:eastAsia="Times New Roman" w:hAnsi="Times New Roman" w:cs="Times New Roman"/>
                <w:sz w:val="24"/>
                <w:szCs w:val="28"/>
                <w:lang w:eastAsia="ru-RU"/>
              </w:rPr>
              <w:t>тельность</w:t>
            </w:r>
            <w:proofErr w:type="spellEnd"/>
            <w:r w:rsidRPr="000B55BA">
              <w:rPr>
                <w:rFonts w:ascii="Times New Roman" w:eastAsia="Times New Roman" w:hAnsi="Times New Roman" w:cs="Times New Roman"/>
                <w:sz w:val="24"/>
                <w:szCs w:val="28"/>
                <w:lang w:eastAsia="ru-RU"/>
              </w:rPr>
              <w:t xml:space="preserve"> тумана, ч</w:t>
            </w:r>
          </w:p>
        </w:tc>
      </w:tr>
      <w:tr w:rsidR="000B55BA" w:rsidRPr="000B55BA" w:rsidTr="000B55BA">
        <w:trPr>
          <w:jc w:val="center"/>
        </w:trPr>
        <w:tc>
          <w:tcPr>
            <w:tcW w:w="1779"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proofErr w:type="spellStart"/>
            <w:r w:rsidRPr="000B55BA">
              <w:rPr>
                <w:rFonts w:ascii="Times New Roman" w:eastAsia="Times New Roman" w:hAnsi="Times New Roman" w:cs="Times New Roman"/>
                <w:sz w:val="24"/>
                <w:szCs w:val="28"/>
                <w:lang w:eastAsia="ru-RU"/>
              </w:rPr>
              <w:t>Повторя-емость</w:t>
            </w:r>
            <w:proofErr w:type="spellEnd"/>
            <w:r w:rsidRPr="000B55BA">
              <w:rPr>
                <w:rFonts w:ascii="Times New Roman" w:eastAsia="Times New Roman" w:hAnsi="Times New Roman" w:cs="Times New Roman"/>
                <w:sz w:val="24"/>
                <w:szCs w:val="28"/>
                <w:lang w:eastAsia="ru-RU"/>
              </w:rPr>
              <w:t>, %</w:t>
            </w:r>
          </w:p>
        </w:tc>
        <w:tc>
          <w:tcPr>
            <w:tcW w:w="99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proofErr w:type="spellStart"/>
            <w:r w:rsidRPr="000B55BA">
              <w:rPr>
                <w:rFonts w:ascii="Times New Roman" w:eastAsia="Times New Roman" w:hAnsi="Times New Roman" w:cs="Times New Roman"/>
                <w:sz w:val="24"/>
                <w:szCs w:val="28"/>
                <w:lang w:eastAsia="ru-RU"/>
              </w:rPr>
              <w:t>Мощ-ность</w:t>
            </w:r>
            <w:proofErr w:type="spellEnd"/>
            <w:r w:rsidRPr="000B55BA">
              <w:rPr>
                <w:rFonts w:ascii="Times New Roman" w:eastAsia="Times New Roman" w:hAnsi="Times New Roman" w:cs="Times New Roman"/>
                <w:sz w:val="24"/>
                <w:szCs w:val="28"/>
                <w:lang w:eastAsia="ru-RU"/>
              </w:rPr>
              <w:t>, км</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40" w:lineRule="auto"/>
              <w:ind w:left="-108" w:right="-108"/>
              <w:jc w:val="center"/>
              <w:rPr>
                <w:rFonts w:ascii="Times New Roman" w:eastAsia="Times New Roman" w:hAnsi="Times New Roman" w:cs="Times New Roman"/>
                <w:sz w:val="24"/>
                <w:szCs w:val="28"/>
                <w:lang w:eastAsia="ru-RU"/>
              </w:rPr>
            </w:pPr>
            <w:proofErr w:type="spellStart"/>
            <w:r w:rsidRPr="000B55BA">
              <w:rPr>
                <w:rFonts w:ascii="Times New Roman" w:eastAsia="Times New Roman" w:hAnsi="Times New Roman" w:cs="Times New Roman"/>
                <w:sz w:val="24"/>
                <w:szCs w:val="28"/>
                <w:lang w:eastAsia="ru-RU"/>
              </w:rPr>
              <w:t>Интенсив-ность</w:t>
            </w:r>
            <w:proofErr w:type="spellEnd"/>
            <w:r w:rsidRPr="000B55BA">
              <w:rPr>
                <w:rFonts w:ascii="Times New Roman" w:eastAsia="Times New Roman" w:hAnsi="Times New Roman" w:cs="Times New Roman"/>
                <w:sz w:val="24"/>
                <w:szCs w:val="28"/>
                <w:lang w:eastAsia="ru-RU"/>
              </w:rPr>
              <w:t>, С</w:t>
            </w:r>
          </w:p>
        </w:tc>
        <w:tc>
          <w:tcPr>
            <w:tcW w:w="127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скорость ветра </w:t>
            </w:r>
          </w:p>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0-1 м/сек</w:t>
            </w:r>
          </w:p>
        </w:tc>
        <w:tc>
          <w:tcPr>
            <w:tcW w:w="141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40" w:lineRule="auto"/>
              <w:ind w:left="-108"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в </w:t>
            </w:r>
            <w:proofErr w:type="spellStart"/>
            <w:r w:rsidRPr="000B55BA">
              <w:rPr>
                <w:rFonts w:ascii="Times New Roman" w:eastAsia="Times New Roman" w:hAnsi="Times New Roman" w:cs="Times New Roman"/>
                <w:sz w:val="24"/>
                <w:szCs w:val="28"/>
                <w:lang w:eastAsia="ru-RU"/>
              </w:rPr>
              <w:t>т.ч</w:t>
            </w:r>
            <w:proofErr w:type="spellEnd"/>
            <w:r w:rsidRPr="000B55BA">
              <w:rPr>
                <w:rFonts w:ascii="Times New Roman" w:eastAsia="Times New Roman" w:hAnsi="Times New Roman" w:cs="Times New Roman"/>
                <w:sz w:val="24"/>
                <w:szCs w:val="28"/>
                <w:lang w:eastAsia="ru-RU"/>
              </w:rPr>
              <w:t xml:space="preserve">. </w:t>
            </w:r>
            <w:proofErr w:type="spellStart"/>
            <w:r w:rsidRPr="000B55BA">
              <w:rPr>
                <w:rFonts w:ascii="Times New Roman" w:eastAsia="Times New Roman" w:hAnsi="Times New Roman" w:cs="Times New Roman"/>
                <w:sz w:val="24"/>
                <w:szCs w:val="28"/>
                <w:lang w:eastAsia="ru-RU"/>
              </w:rPr>
              <w:t>непре-рывно</w:t>
            </w:r>
            <w:proofErr w:type="spellEnd"/>
            <w:r w:rsidRPr="000B55BA">
              <w:rPr>
                <w:rFonts w:ascii="Times New Roman" w:eastAsia="Times New Roman" w:hAnsi="Times New Roman" w:cs="Times New Roman"/>
                <w:sz w:val="24"/>
                <w:szCs w:val="28"/>
                <w:lang w:eastAsia="ru-RU"/>
              </w:rPr>
              <w:t xml:space="preserve"> подряд дней застоя воздуха</w:t>
            </w:r>
          </w:p>
        </w:tc>
        <w:tc>
          <w:tcPr>
            <w:tcW w:w="1205"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rPr>
          <w:trHeight w:val="312"/>
          <w:jc w:val="center"/>
        </w:trPr>
        <w:tc>
          <w:tcPr>
            <w:tcW w:w="177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Низкий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20-30</w:t>
            </w:r>
          </w:p>
        </w:tc>
        <w:tc>
          <w:tcPr>
            <w:tcW w:w="99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0,3-0,4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5-10</w:t>
            </w:r>
          </w:p>
        </w:tc>
        <w:tc>
          <w:tcPr>
            <w:tcW w:w="120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0,7-0,8</w:t>
            </w:r>
          </w:p>
        </w:tc>
        <w:tc>
          <w:tcPr>
            <w:tcW w:w="122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80-350</w:t>
            </w:r>
          </w:p>
        </w:tc>
      </w:tr>
      <w:tr w:rsidR="000B55BA" w:rsidRPr="000B55BA" w:rsidTr="000B55BA">
        <w:trPr>
          <w:trHeight w:val="312"/>
          <w:jc w:val="center"/>
        </w:trPr>
        <w:tc>
          <w:tcPr>
            <w:tcW w:w="177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Умеренный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30-40</w:t>
            </w:r>
          </w:p>
        </w:tc>
        <w:tc>
          <w:tcPr>
            <w:tcW w:w="99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0,4-0,5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7-12</w:t>
            </w:r>
          </w:p>
        </w:tc>
        <w:tc>
          <w:tcPr>
            <w:tcW w:w="120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0,8-1,0</w:t>
            </w:r>
          </w:p>
        </w:tc>
        <w:tc>
          <w:tcPr>
            <w:tcW w:w="122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100-550</w:t>
            </w:r>
          </w:p>
        </w:tc>
      </w:tr>
      <w:tr w:rsidR="000B55BA" w:rsidRPr="000B55BA" w:rsidTr="000B55BA">
        <w:trPr>
          <w:trHeight w:val="312"/>
          <w:jc w:val="center"/>
        </w:trPr>
        <w:tc>
          <w:tcPr>
            <w:tcW w:w="177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Повышенный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30-45</w:t>
            </w:r>
          </w:p>
        </w:tc>
        <w:tc>
          <w:tcPr>
            <w:tcW w:w="99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0,3-0,6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3-18</w:t>
            </w:r>
          </w:p>
        </w:tc>
        <w:tc>
          <w:tcPr>
            <w:tcW w:w="120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0,7-1,0</w:t>
            </w:r>
          </w:p>
        </w:tc>
        <w:tc>
          <w:tcPr>
            <w:tcW w:w="122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100-600</w:t>
            </w:r>
          </w:p>
        </w:tc>
      </w:tr>
      <w:tr w:rsidR="000B55BA" w:rsidRPr="000B55BA" w:rsidTr="000B55BA">
        <w:trPr>
          <w:trHeight w:val="312"/>
          <w:jc w:val="center"/>
        </w:trPr>
        <w:tc>
          <w:tcPr>
            <w:tcW w:w="177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Высокий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40-60</w:t>
            </w:r>
          </w:p>
        </w:tc>
        <w:tc>
          <w:tcPr>
            <w:tcW w:w="99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0,3-0,7</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3-6</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30-60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10-30</w:t>
            </w:r>
          </w:p>
        </w:tc>
        <w:tc>
          <w:tcPr>
            <w:tcW w:w="120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0,7-1,6</w:t>
            </w:r>
          </w:p>
        </w:tc>
        <w:tc>
          <w:tcPr>
            <w:tcW w:w="122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50-200</w:t>
            </w:r>
          </w:p>
        </w:tc>
      </w:tr>
      <w:tr w:rsidR="000B55BA" w:rsidRPr="000B55BA" w:rsidTr="000B55BA">
        <w:trPr>
          <w:trHeight w:val="63"/>
          <w:jc w:val="center"/>
        </w:trPr>
        <w:tc>
          <w:tcPr>
            <w:tcW w:w="177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Очень высокий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40-60</w:t>
            </w:r>
          </w:p>
        </w:tc>
        <w:tc>
          <w:tcPr>
            <w:tcW w:w="99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0,3-0,9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50-70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20-45</w:t>
            </w:r>
          </w:p>
        </w:tc>
        <w:tc>
          <w:tcPr>
            <w:tcW w:w="120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0,8-1,6</w:t>
            </w:r>
          </w:p>
        </w:tc>
        <w:tc>
          <w:tcPr>
            <w:tcW w:w="122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10-600</w:t>
            </w:r>
          </w:p>
        </w:tc>
      </w:tr>
    </w:tbl>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Для защиты атмосферного воздуха от загрязнений следует предусматривать: </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w:t>
      </w:r>
      <w:proofErr w:type="spellStart"/>
      <w:r w:rsidRPr="000B55BA">
        <w:rPr>
          <w:rFonts w:ascii="Times New Roman" w:eastAsia="Times New Roman" w:hAnsi="Times New Roman" w:cs="Times New Roman"/>
          <w:sz w:val="28"/>
          <w:szCs w:val="28"/>
          <w:lang w:eastAsia="ru-RU"/>
        </w:rPr>
        <w:t>межмагистральных</w:t>
      </w:r>
      <w:proofErr w:type="spellEnd"/>
      <w:r w:rsidRPr="000B55BA">
        <w:rPr>
          <w:rFonts w:ascii="Times New Roman" w:eastAsia="Times New Roman" w:hAnsi="Times New Roman" w:cs="Times New Roman"/>
          <w:sz w:val="28"/>
          <w:szCs w:val="28"/>
          <w:lang w:eastAsia="ru-RU"/>
        </w:rPr>
        <w:t xml:space="preserve"> и </w:t>
      </w:r>
      <w:proofErr w:type="spellStart"/>
      <w:r w:rsidRPr="000B55BA">
        <w:rPr>
          <w:rFonts w:ascii="Times New Roman" w:eastAsia="Times New Roman" w:hAnsi="Times New Roman" w:cs="Times New Roman"/>
          <w:sz w:val="28"/>
          <w:szCs w:val="28"/>
          <w:lang w:eastAsia="ru-RU"/>
        </w:rPr>
        <w:t>внутридворовых</w:t>
      </w:r>
      <w:proofErr w:type="spellEnd"/>
      <w:r w:rsidRPr="000B55BA">
        <w:rPr>
          <w:rFonts w:ascii="Times New Roman" w:eastAsia="Times New Roman" w:hAnsi="Times New Roman" w:cs="Times New Roman"/>
          <w:sz w:val="28"/>
          <w:szCs w:val="28"/>
          <w:lang w:eastAsia="ru-RU"/>
        </w:rPr>
        <w:t xml:space="preserve"> территорий;</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использование нетрадиционных источников энергии;</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ликвидация неорганизованных источников загрязнения;</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тушение горящих породных отвалов, предотвращение их возгорания.</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p>
    <w:p w:rsidR="000B55BA" w:rsidRPr="00F117D2" w:rsidRDefault="000B55BA" w:rsidP="000B55BA">
      <w:pPr>
        <w:tabs>
          <w:tab w:val="left" w:pos="709"/>
        </w:tabs>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5.3. Охрана водных объектов</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w:t>
      </w:r>
      <w:r w:rsidRPr="000B55BA">
        <w:rPr>
          <w:rFonts w:ascii="Times New Roman" w:eastAsia="Times New Roman" w:hAnsi="Times New Roman" w:cs="Times New Roman"/>
          <w:sz w:val="28"/>
          <w:szCs w:val="28"/>
          <w:lang w:eastAsia="ru-RU"/>
        </w:rPr>
        <w:lastRenderedPageBreak/>
        <w:t>паразитарных и неинфекционных заболеваний, ухудшению условий водопользования или его ограничению для питьевых, хозяйственно-бытовых и лечебных целей.</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населения.</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Концентрации загрязняющих веществ в водных объектах, используемых для хозяйственно-питьевого назначения, рекреационного и культурно-бытового водопользования должны соответствовать установленным требованиям (СанПиН 2.1.5.980-00 и ГН 2.1.5.1315-03).</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целях охраны поверхностных вод от загрязнения не допускается:</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сбрасывать в водные объекты сточные воды (производственных, сельскохозяйственных, хозяйственно-бытовых, поверхностные и т. д.),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утечка от </w:t>
      </w:r>
      <w:proofErr w:type="spellStart"/>
      <w:r w:rsidRPr="000B55BA">
        <w:rPr>
          <w:rFonts w:ascii="Times New Roman" w:eastAsia="Times New Roman" w:hAnsi="Times New Roman" w:cs="Times New Roman"/>
          <w:sz w:val="28"/>
          <w:szCs w:val="28"/>
          <w:lang w:eastAsia="ru-RU"/>
        </w:rPr>
        <w:t>нефте</w:t>
      </w:r>
      <w:proofErr w:type="spellEnd"/>
      <w:r w:rsidRPr="000B55BA">
        <w:rPr>
          <w:rFonts w:ascii="Times New Roman" w:eastAsia="Times New Roman" w:hAnsi="Times New Roman" w:cs="Times New Roman"/>
          <w:sz w:val="28"/>
          <w:szCs w:val="28"/>
          <w:lang w:eastAsia="ru-RU"/>
        </w:rPr>
        <w:t xml:space="preserve">- и продуктопроводов, нефтепромыслов, а также сброс мусора, неочищенных сточных, </w:t>
      </w:r>
      <w:proofErr w:type="spellStart"/>
      <w:r w:rsidRPr="000B55BA">
        <w:rPr>
          <w:rFonts w:ascii="Times New Roman" w:eastAsia="Times New Roman" w:hAnsi="Times New Roman" w:cs="Times New Roman"/>
          <w:sz w:val="28"/>
          <w:szCs w:val="28"/>
          <w:lang w:eastAsia="ru-RU"/>
        </w:rPr>
        <w:t>подсланевых</w:t>
      </w:r>
      <w:proofErr w:type="spellEnd"/>
      <w:r w:rsidRPr="000B55BA">
        <w:rPr>
          <w:rFonts w:ascii="Times New Roman" w:eastAsia="Times New Roman" w:hAnsi="Times New Roman" w:cs="Times New Roman"/>
          <w:sz w:val="28"/>
          <w:szCs w:val="28"/>
          <w:lang w:eastAsia="ru-RU"/>
        </w:rPr>
        <w:t>, балластных вод.</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целях охраны подземных вод от загрязнения запрещается:</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использование сточных вод для орошения и удобрения земель с нарушением федерального законодательства;</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отвод без очистки дренажных вод с полей и поверхностных сточных вод с территорий населенных мест в овраги и балки;</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закачка отработанных вод в подземные горизонты (использование неэкранированных земляных амбаров, прудов - накопителей, карстовых воронок и других углублений), подземное складирование твердых отходов;</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применение, хранение ядохимикатов и удобрений в пределах водосборов грунтовых вод, используемых при нецентрализованном водоснабжении;</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размещение складов горюче-смазочных материалов, ядохимикатов и минеральных веществ, накопителей </w:t>
      </w:r>
      <w:proofErr w:type="spellStart"/>
      <w:r w:rsidRPr="000B55BA">
        <w:rPr>
          <w:rFonts w:ascii="Times New Roman" w:eastAsia="Times New Roman" w:hAnsi="Times New Roman" w:cs="Times New Roman"/>
          <w:sz w:val="28"/>
          <w:szCs w:val="28"/>
          <w:lang w:eastAsia="ru-RU"/>
        </w:rPr>
        <w:t>промстоков</w:t>
      </w:r>
      <w:proofErr w:type="spellEnd"/>
      <w:r w:rsidRPr="000B55BA">
        <w:rPr>
          <w:rFonts w:ascii="Times New Roman" w:eastAsia="Times New Roman" w:hAnsi="Times New Roman" w:cs="Times New Roman"/>
          <w:sz w:val="28"/>
          <w:szCs w:val="28"/>
          <w:lang w:eastAsia="ru-RU"/>
        </w:rPr>
        <w:t xml:space="preserve">, </w:t>
      </w:r>
      <w:proofErr w:type="spellStart"/>
      <w:r w:rsidRPr="000B55BA">
        <w:rPr>
          <w:rFonts w:ascii="Times New Roman" w:eastAsia="Times New Roman" w:hAnsi="Times New Roman" w:cs="Times New Roman"/>
          <w:sz w:val="28"/>
          <w:szCs w:val="28"/>
          <w:lang w:eastAsia="ru-RU"/>
        </w:rPr>
        <w:t>шламохранилищ</w:t>
      </w:r>
      <w:proofErr w:type="spellEnd"/>
      <w:r w:rsidRPr="000B55BA">
        <w:rPr>
          <w:rFonts w:ascii="Times New Roman" w:eastAsia="Times New Roman" w:hAnsi="Times New Roman" w:cs="Times New Roman"/>
          <w:sz w:val="28"/>
          <w:szCs w:val="28"/>
          <w:lang w:eastAsia="ru-RU"/>
        </w:rPr>
        <w:t xml:space="preserve"> и других </w:t>
      </w:r>
      <w:r w:rsidRPr="000B55BA">
        <w:rPr>
          <w:rFonts w:ascii="Times New Roman" w:eastAsia="Times New Roman" w:hAnsi="Times New Roman" w:cs="Times New Roman"/>
          <w:sz w:val="28"/>
          <w:szCs w:val="28"/>
          <w:lang w:eastAsia="ru-RU"/>
        </w:rPr>
        <w:lastRenderedPageBreak/>
        <w:t>объектов, обуславливающих опасность химического загрязнения подземных вод;</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на территории зон санитарной охраны -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p>
    <w:p w:rsidR="000B55BA" w:rsidRPr="00F117D2" w:rsidRDefault="000B55BA" w:rsidP="000B55BA">
      <w:pPr>
        <w:tabs>
          <w:tab w:val="left" w:pos="709"/>
        </w:tabs>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5.4. Охрана почв</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почвах населенных пунктов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Гигиенические требования к качеству почв территорий жилых зон устанавливается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w:t>
      </w:r>
    </w:p>
    <w:p w:rsidR="000B55BA" w:rsidRPr="000B55BA" w:rsidRDefault="000B55BA" w:rsidP="000B55BA">
      <w:pPr>
        <w:suppressAutoHyphens/>
        <w:autoSpaceDE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 степени опасности в санитарно-эпидемиологическом отношении почвы населенных пунктов могут быть разделены на следующие категории по уровню загрязнения: чистая, допустимая, умеренно опасная, опасная и чрезвычайно опасная.</w:t>
      </w:r>
    </w:p>
    <w:p w:rsidR="000B55BA" w:rsidRPr="000B55BA" w:rsidRDefault="000B55BA" w:rsidP="000B55BA">
      <w:pPr>
        <w:tabs>
          <w:tab w:val="left" w:pos="709"/>
        </w:tabs>
        <w:suppressAutoHyphens/>
        <w:autoSpaceDE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Требования к почвам по химическим и эпидемиологическим показателям представлены в таблице 51 Нормативов.</w:t>
      </w:r>
    </w:p>
    <w:p w:rsidR="000B55BA" w:rsidRPr="000B55BA" w:rsidRDefault="000B55BA" w:rsidP="000B55BA">
      <w:pPr>
        <w:suppressAutoHyphens/>
        <w:autoSpaceDE w:val="0"/>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51</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1481"/>
        <w:gridCol w:w="1164"/>
        <w:gridCol w:w="1176"/>
        <w:gridCol w:w="1149"/>
        <w:gridCol w:w="1260"/>
        <w:gridCol w:w="1155"/>
        <w:gridCol w:w="1037"/>
      </w:tblGrid>
      <w:tr w:rsidR="000B55BA" w:rsidRPr="000B55BA" w:rsidTr="000B55BA">
        <w:trPr>
          <w:trHeight w:val="312"/>
          <w:tblHeader/>
          <w:jc w:val="center"/>
        </w:trPr>
        <w:tc>
          <w:tcPr>
            <w:tcW w:w="1043"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Категории загрязнения</w:t>
            </w:r>
          </w:p>
        </w:tc>
        <w:tc>
          <w:tcPr>
            <w:tcW w:w="1480"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Суммарный показатель загрязнения (</w:t>
            </w:r>
            <w:proofErr w:type="spellStart"/>
            <w:r w:rsidRPr="000B55BA">
              <w:rPr>
                <w:rFonts w:ascii="Times New Roman" w:eastAsia="Times New Roman" w:hAnsi="Times New Roman" w:cs="Times New Roman"/>
                <w:sz w:val="24"/>
                <w:szCs w:val="24"/>
                <w:lang w:eastAsia="ru-RU"/>
              </w:rPr>
              <w:t>Zc</w:t>
            </w:r>
            <w:proofErr w:type="spellEnd"/>
            <w:r w:rsidRPr="000B55BA">
              <w:rPr>
                <w:rFonts w:ascii="Times New Roman" w:eastAsia="Times New Roman" w:hAnsi="Times New Roman" w:cs="Times New Roman"/>
                <w:sz w:val="24"/>
                <w:szCs w:val="24"/>
                <w:lang w:eastAsia="ru-RU"/>
              </w:rPr>
              <w:t>)</w:t>
            </w:r>
          </w:p>
        </w:tc>
        <w:tc>
          <w:tcPr>
            <w:tcW w:w="6935" w:type="dxa"/>
            <w:gridSpan w:val="6"/>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Содержание в почве (мг/кг)</w:t>
            </w:r>
          </w:p>
        </w:tc>
      </w:tr>
      <w:tr w:rsidR="000B55BA" w:rsidRPr="000B55BA" w:rsidTr="000B55BA">
        <w:trPr>
          <w:trHeight w:val="312"/>
          <w:tblHeader/>
          <w:jc w:val="center"/>
        </w:trPr>
        <w:tc>
          <w:tcPr>
            <w:tcW w:w="1043"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p>
        </w:tc>
        <w:tc>
          <w:tcPr>
            <w:tcW w:w="2338" w:type="dxa"/>
            <w:gridSpan w:val="2"/>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I класс опасности</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II класс опасности</w:t>
            </w:r>
          </w:p>
        </w:tc>
        <w:tc>
          <w:tcPr>
            <w:tcW w:w="2190" w:type="dxa"/>
            <w:gridSpan w:val="2"/>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III класс опасности</w:t>
            </w:r>
          </w:p>
        </w:tc>
      </w:tr>
      <w:tr w:rsidR="000B55BA" w:rsidRPr="000B55BA" w:rsidTr="000B55BA">
        <w:trPr>
          <w:trHeight w:val="312"/>
          <w:tblHeader/>
          <w:jc w:val="center"/>
        </w:trPr>
        <w:tc>
          <w:tcPr>
            <w:tcW w:w="1043"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p>
        </w:tc>
        <w:tc>
          <w:tcPr>
            <w:tcW w:w="2338" w:type="dxa"/>
            <w:gridSpan w:val="2"/>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соединения</w:t>
            </w: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соединения</w:t>
            </w:r>
          </w:p>
        </w:tc>
        <w:tc>
          <w:tcPr>
            <w:tcW w:w="2190" w:type="dxa"/>
            <w:gridSpan w:val="2"/>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соединения</w:t>
            </w:r>
          </w:p>
        </w:tc>
      </w:tr>
      <w:tr w:rsidR="000B55BA" w:rsidRPr="000B55BA" w:rsidTr="000B55BA">
        <w:trPr>
          <w:trHeight w:val="345"/>
          <w:tblHeader/>
          <w:jc w:val="center"/>
        </w:trPr>
        <w:tc>
          <w:tcPr>
            <w:tcW w:w="1043"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4"/>
                <w:lang w:eastAsia="ru-RU"/>
              </w:rPr>
            </w:pPr>
          </w:p>
        </w:tc>
        <w:tc>
          <w:tcPr>
            <w:tcW w:w="116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proofErr w:type="spellStart"/>
            <w:r w:rsidRPr="000B55BA">
              <w:rPr>
                <w:rFonts w:ascii="Times New Roman" w:eastAsia="Times New Roman" w:hAnsi="Times New Roman" w:cs="Times New Roman"/>
                <w:sz w:val="24"/>
                <w:szCs w:val="24"/>
                <w:lang w:eastAsia="ru-RU"/>
              </w:rPr>
              <w:t>органи-ческие</w:t>
            </w:r>
            <w:proofErr w:type="spellEnd"/>
          </w:p>
        </w:tc>
        <w:tc>
          <w:tcPr>
            <w:tcW w:w="117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proofErr w:type="spellStart"/>
            <w:r w:rsidRPr="000B55BA">
              <w:rPr>
                <w:rFonts w:ascii="Times New Roman" w:eastAsia="Times New Roman" w:hAnsi="Times New Roman" w:cs="Times New Roman"/>
                <w:sz w:val="24"/>
                <w:szCs w:val="24"/>
                <w:lang w:eastAsia="ru-RU"/>
              </w:rPr>
              <w:t>неорга-нические</w:t>
            </w:r>
            <w:proofErr w:type="spellEnd"/>
          </w:p>
        </w:tc>
        <w:tc>
          <w:tcPr>
            <w:tcW w:w="114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proofErr w:type="spellStart"/>
            <w:r w:rsidRPr="000B55BA">
              <w:rPr>
                <w:rFonts w:ascii="Times New Roman" w:eastAsia="Times New Roman" w:hAnsi="Times New Roman" w:cs="Times New Roman"/>
                <w:sz w:val="24"/>
                <w:szCs w:val="24"/>
                <w:lang w:eastAsia="ru-RU"/>
              </w:rPr>
              <w:t>органи-ческие</w:t>
            </w:r>
            <w:proofErr w:type="spellEnd"/>
          </w:p>
        </w:tc>
        <w:tc>
          <w:tcPr>
            <w:tcW w:w="12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proofErr w:type="spellStart"/>
            <w:r w:rsidRPr="000B55BA">
              <w:rPr>
                <w:rFonts w:ascii="Times New Roman" w:eastAsia="Times New Roman" w:hAnsi="Times New Roman" w:cs="Times New Roman"/>
                <w:sz w:val="24"/>
                <w:szCs w:val="24"/>
                <w:lang w:eastAsia="ru-RU"/>
              </w:rPr>
              <w:t>неоргани-ческие</w:t>
            </w:r>
            <w:proofErr w:type="spellEnd"/>
          </w:p>
        </w:tc>
        <w:tc>
          <w:tcPr>
            <w:tcW w:w="115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proofErr w:type="spellStart"/>
            <w:r w:rsidRPr="000B55BA">
              <w:rPr>
                <w:rFonts w:ascii="Times New Roman" w:eastAsia="Times New Roman" w:hAnsi="Times New Roman" w:cs="Times New Roman"/>
                <w:sz w:val="24"/>
                <w:szCs w:val="24"/>
                <w:lang w:eastAsia="ru-RU"/>
              </w:rPr>
              <w:t>органи-ческие</w:t>
            </w:r>
            <w:proofErr w:type="spellEnd"/>
          </w:p>
        </w:tc>
        <w:tc>
          <w:tcPr>
            <w:tcW w:w="103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proofErr w:type="spellStart"/>
            <w:r w:rsidRPr="000B55BA">
              <w:rPr>
                <w:rFonts w:ascii="Times New Roman" w:eastAsia="Times New Roman" w:hAnsi="Times New Roman" w:cs="Times New Roman"/>
                <w:sz w:val="24"/>
                <w:szCs w:val="24"/>
                <w:lang w:eastAsia="ru-RU"/>
              </w:rPr>
              <w:t>неоргани-ческие</w:t>
            </w:r>
            <w:proofErr w:type="spellEnd"/>
          </w:p>
        </w:tc>
      </w:tr>
      <w:tr w:rsidR="000B55BA" w:rsidRPr="000B55BA" w:rsidTr="000B55BA">
        <w:trPr>
          <w:trHeight w:val="345"/>
          <w:tblHeader/>
          <w:jc w:val="center"/>
        </w:trPr>
        <w:tc>
          <w:tcPr>
            <w:tcW w:w="104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w:t>
            </w:r>
          </w:p>
        </w:tc>
        <w:tc>
          <w:tcPr>
            <w:tcW w:w="14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2</w:t>
            </w:r>
          </w:p>
        </w:tc>
        <w:tc>
          <w:tcPr>
            <w:tcW w:w="116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3</w:t>
            </w:r>
          </w:p>
        </w:tc>
        <w:tc>
          <w:tcPr>
            <w:tcW w:w="117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4</w:t>
            </w:r>
          </w:p>
        </w:tc>
        <w:tc>
          <w:tcPr>
            <w:tcW w:w="114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5</w:t>
            </w:r>
          </w:p>
        </w:tc>
        <w:tc>
          <w:tcPr>
            <w:tcW w:w="12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6</w:t>
            </w:r>
          </w:p>
        </w:tc>
        <w:tc>
          <w:tcPr>
            <w:tcW w:w="115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7</w:t>
            </w:r>
          </w:p>
        </w:tc>
        <w:tc>
          <w:tcPr>
            <w:tcW w:w="103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8</w:t>
            </w:r>
          </w:p>
        </w:tc>
      </w:tr>
      <w:tr w:rsidR="000B55BA" w:rsidRPr="000B55BA" w:rsidTr="000B55BA">
        <w:trPr>
          <w:trHeight w:val="505"/>
          <w:jc w:val="center"/>
        </w:trPr>
        <w:tc>
          <w:tcPr>
            <w:tcW w:w="10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Чистая</w:t>
            </w:r>
          </w:p>
        </w:tc>
        <w:tc>
          <w:tcPr>
            <w:tcW w:w="14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w:t>
            </w:r>
          </w:p>
        </w:tc>
        <w:tc>
          <w:tcPr>
            <w:tcW w:w="116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от фона</w:t>
            </w:r>
          </w:p>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до ПДК</w:t>
            </w:r>
          </w:p>
        </w:tc>
        <w:tc>
          <w:tcPr>
            <w:tcW w:w="117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от фона</w:t>
            </w:r>
          </w:p>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до ПДК</w:t>
            </w:r>
          </w:p>
        </w:tc>
        <w:tc>
          <w:tcPr>
            <w:tcW w:w="114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от фона</w:t>
            </w:r>
          </w:p>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до ПДК</w:t>
            </w:r>
          </w:p>
        </w:tc>
        <w:tc>
          <w:tcPr>
            <w:tcW w:w="12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от фона</w:t>
            </w:r>
          </w:p>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до ПДК</w:t>
            </w:r>
          </w:p>
        </w:tc>
        <w:tc>
          <w:tcPr>
            <w:tcW w:w="115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от фона</w:t>
            </w:r>
          </w:p>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до ПДК</w:t>
            </w:r>
          </w:p>
        </w:tc>
        <w:tc>
          <w:tcPr>
            <w:tcW w:w="103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от фона</w:t>
            </w:r>
          </w:p>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до ПДК</w:t>
            </w:r>
          </w:p>
        </w:tc>
      </w:tr>
      <w:tr w:rsidR="000B55BA" w:rsidRPr="000B55BA" w:rsidTr="000B55BA">
        <w:trPr>
          <w:trHeight w:val="1024"/>
          <w:jc w:val="center"/>
        </w:trPr>
        <w:tc>
          <w:tcPr>
            <w:tcW w:w="10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Допустимая</w:t>
            </w:r>
          </w:p>
        </w:tc>
        <w:tc>
          <w:tcPr>
            <w:tcW w:w="14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&lt; 16</w:t>
            </w:r>
          </w:p>
        </w:tc>
        <w:tc>
          <w:tcPr>
            <w:tcW w:w="116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от 1 до 2</w:t>
            </w:r>
          </w:p>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ПДК</w:t>
            </w:r>
          </w:p>
        </w:tc>
        <w:tc>
          <w:tcPr>
            <w:tcW w:w="1175"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от 2 фоновых</w:t>
            </w:r>
          </w:p>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значений до ПДК</w:t>
            </w:r>
          </w:p>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p>
        </w:tc>
        <w:tc>
          <w:tcPr>
            <w:tcW w:w="114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от 1 до 2</w:t>
            </w:r>
          </w:p>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ПДК</w:t>
            </w:r>
          </w:p>
        </w:tc>
        <w:tc>
          <w:tcPr>
            <w:tcW w:w="12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от 2 фоновых значений до ПДК</w:t>
            </w:r>
          </w:p>
        </w:tc>
        <w:tc>
          <w:tcPr>
            <w:tcW w:w="115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от 1 до 2</w:t>
            </w:r>
          </w:p>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ПДК</w:t>
            </w:r>
          </w:p>
        </w:tc>
        <w:tc>
          <w:tcPr>
            <w:tcW w:w="103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от 2 фоновых значений до ПДК</w:t>
            </w:r>
          </w:p>
        </w:tc>
      </w:tr>
      <w:tr w:rsidR="000B55BA" w:rsidRPr="000B55BA" w:rsidTr="000B55BA">
        <w:trPr>
          <w:jc w:val="center"/>
        </w:trPr>
        <w:tc>
          <w:tcPr>
            <w:tcW w:w="10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lastRenderedPageBreak/>
              <w:t>Умеренно опасная</w:t>
            </w:r>
          </w:p>
        </w:tc>
        <w:tc>
          <w:tcPr>
            <w:tcW w:w="14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16 - 32</w:t>
            </w:r>
          </w:p>
        </w:tc>
        <w:tc>
          <w:tcPr>
            <w:tcW w:w="1163"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p>
        </w:tc>
        <w:tc>
          <w:tcPr>
            <w:tcW w:w="1175"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p>
        </w:tc>
        <w:tc>
          <w:tcPr>
            <w:tcW w:w="1148"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p>
        </w:tc>
        <w:tc>
          <w:tcPr>
            <w:tcW w:w="1259"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от 2 до 5 ПДК</w:t>
            </w:r>
          </w:p>
        </w:tc>
        <w:tc>
          <w:tcPr>
            <w:tcW w:w="103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от ПДК</w:t>
            </w:r>
          </w:p>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 xml:space="preserve">до </w:t>
            </w:r>
            <w:proofErr w:type="spellStart"/>
            <w:r w:rsidRPr="000B55BA">
              <w:rPr>
                <w:rFonts w:ascii="Times New Roman" w:eastAsia="Times New Roman" w:hAnsi="Times New Roman" w:cs="Times New Roman"/>
                <w:sz w:val="24"/>
                <w:szCs w:val="24"/>
                <w:lang w:eastAsia="ru-RU"/>
              </w:rPr>
              <w:t>Kmax</w:t>
            </w:r>
            <w:proofErr w:type="spellEnd"/>
          </w:p>
        </w:tc>
      </w:tr>
      <w:tr w:rsidR="000B55BA" w:rsidRPr="000B55BA" w:rsidTr="000B55BA">
        <w:trPr>
          <w:trHeight w:val="419"/>
          <w:jc w:val="center"/>
        </w:trPr>
        <w:tc>
          <w:tcPr>
            <w:tcW w:w="10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br w:type="page"/>
              <w:t>Опасная</w:t>
            </w:r>
          </w:p>
        </w:tc>
        <w:tc>
          <w:tcPr>
            <w:tcW w:w="14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32 - 128</w:t>
            </w:r>
          </w:p>
        </w:tc>
        <w:tc>
          <w:tcPr>
            <w:tcW w:w="116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от 2 до 5 ПДК</w:t>
            </w:r>
          </w:p>
        </w:tc>
        <w:tc>
          <w:tcPr>
            <w:tcW w:w="117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от ПДК</w:t>
            </w:r>
          </w:p>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 xml:space="preserve">до </w:t>
            </w:r>
            <w:proofErr w:type="spellStart"/>
            <w:r w:rsidRPr="000B55BA">
              <w:rPr>
                <w:rFonts w:ascii="Times New Roman" w:eastAsia="Times New Roman" w:hAnsi="Times New Roman" w:cs="Times New Roman"/>
                <w:sz w:val="24"/>
                <w:szCs w:val="24"/>
                <w:lang w:eastAsia="ru-RU"/>
              </w:rPr>
              <w:t>Kmax</w:t>
            </w:r>
            <w:proofErr w:type="spellEnd"/>
          </w:p>
        </w:tc>
        <w:tc>
          <w:tcPr>
            <w:tcW w:w="114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от 2 до 5 ПДК</w:t>
            </w:r>
          </w:p>
        </w:tc>
        <w:tc>
          <w:tcPr>
            <w:tcW w:w="12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от ПДК</w:t>
            </w:r>
          </w:p>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 xml:space="preserve">до </w:t>
            </w:r>
            <w:proofErr w:type="spellStart"/>
            <w:r w:rsidRPr="000B55BA">
              <w:rPr>
                <w:rFonts w:ascii="Times New Roman" w:eastAsia="Times New Roman" w:hAnsi="Times New Roman" w:cs="Times New Roman"/>
                <w:sz w:val="24"/>
                <w:szCs w:val="24"/>
                <w:lang w:eastAsia="ru-RU"/>
              </w:rPr>
              <w:t>Kmax</w:t>
            </w:r>
            <w:proofErr w:type="spellEnd"/>
          </w:p>
        </w:tc>
        <w:tc>
          <w:tcPr>
            <w:tcW w:w="115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&gt; 5 ПДК</w:t>
            </w:r>
          </w:p>
        </w:tc>
        <w:tc>
          <w:tcPr>
            <w:tcW w:w="103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 xml:space="preserve">&gt; </w:t>
            </w:r>
            <w:proofErr w:type="spellStart"/>
            <w:r w:rsidRPr="000B55BA">
              <w:rPr>
                <w:rFonts w:ascii="Times New Roman" w:eastAsia="Times New Roman" w:hAnsi="Times New Roman" w:cs="Times New Roman"/>
                <w:sz w:val="24"/>
                <w:szCs w:val="24"/>
                <w:lang w:eastAsia="ru-RU"/>
              </w:rPr>
              <w:t>Kmax</w:t>
            </w:r>
            <w:proofErr w:type="spellEnd"/>
          </w:p>
        </w:tc>
      </w:tr>
      <w:tr w:rsidR="000B55BA" w:rsidRPr="000B55BA" w:rsidTr="000B55BA">
        <w:trPr>
          <w:trHeight w:val="385"/>
          <w:jc w:val="center"/>
        </w:trPr>
        <w:tc>
          <w:tcPr>
            <w:tcW w:w="10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Чрезвычайно опасная</w:t>
            </w:r>
          </w:p>
        </w:tc>
        <w:tc>
          <w:tcPr>
            <w:tcW w:w="148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&gt; 128</w:t>
            </w:r>
          </w:p>
        </w:tc>
        <w:tc>
          <w:tcPr>
            <w:tcW w:w="116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&gt; 5 ПДК</w:t>
            </w:r>
          </w:p>
        </w:tc>
        <w:tc>
          <w:tcPr>
            <w:tcW w:w="117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 xml:space="preserve">&gt; </w:t>
            </w:r>
            <w:proofErr w:type="spellStart"/>
            <w:r w:rsidRPr="000B55BA">
              <w:rPr>
                <w:rFonts w:ascii="Times New Roman" w:eastAsia="Times New Roman" w:hAnsi="Times New Roman" w:cs="Times New Roman"/>
                <w:sz w:val="24"/>
                <w:szCs w:val="24"/>
                <w:lang w:eastAsia="ru-RU"/>
              </w:rPr>
              <w:t>Kmax</w:t>
            </w:r>
            <w:proofErr w:type="spellEnd"/>
          </w:p>
        </w:tc>
        <w:tc>
          <w:tcPr>
            <w:tcW w:w="114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&gt; 5 ПДК</w:t>
            </w:r>
          </w:p>
        </w:tc>
        <w:tc>
          <w:tcPr>
            <w:tcW w:w="125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r w:rsidRPr="000B55BA">
              <w:rPr>
                <w:rFonts w:ascii="Times New Roman" w:eastAsia="Times New Roman" w:hAnsi="Times New Roman" w:cs="Times New Roman"/>
                <w:sz w:val="24"/>
                <w:szCs w:val="24"/>
                <w:lang w:eastAsia="ru-RU"/>
              </w:rPr>
              <w:t xml:space="preserve">&gt; </w:t>
            </w:r>
            <w:proofErr w:type="spellStart"/>
            <w:r w:rsidRPr="000B55BA">
              <w:rPr>
                <w:rFonts w:ascii="Times New Roman" w:eastAsia="Times New Roman" w:hAnsi="Times New Roman" w:cs="Times New Roman"/>
                <w:sz w:val="24"/>
                <w:szCs w:val="24"/>
                <w:lang w:eastAsia="ru-RU"/>
              </w:rPr>
              <w:t>Kmax</w:t>
            </w:r>
            <w:proofErr w:type="spellEnd"/>
          </w:p>
        </w:tc>
        <w:tc>
          <w:tcPr>
            <w:tcW w:w="1154"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suppressAutoHyphens/>
              <w:autoSpaceDE w:val="0"/>
              <w:spacing w:after="0" w:line="276" w:lineRule="auto"/>
              <w:jc w:val="center"/>
              <w:rPr>
                <w:rFonts w:ascii="Times New Roman" w:eastAsia="Times New Roman" w:hAnsi="Times New Roman" w:cs="Times New Roman"/>
                <w:sz w:val="24"/>
                <w:szCs w:val="24"/>
                <w:lang w:eastAsia="ru-RU"/>
              </w:rPr>
            </w:pPr>
          </w:p>
        </w:tc>
      </w:tr>
    </w:tbl>
    <w:p w:rsidR="000B55BA" w:rsidRPr="000B55BA" w:rsidRDefault="000B55BA" w:rsidP="000B55BA">
      <w:pPr>
        <w:tabs>
          <w:tab w:val="left" w:pos="709"/>
        </w:tabs>
        <w:suppressAutoHyphens/>
        <w:autoSpaceDE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где </w:t>
      </w:r>
      <w:proofErr w:type="spellStart"/>
      <w:r w:rsidRPr="000B55BA">
        <w:rPr>
          <w:rFonts w:ascii="Times New Roman" w:eastAsia="Times New Roman" w:hAnsi="Times New Roman" w:cs="Times New Roman"/>
          <w:sz w:val="28"/>
          <w:szCs w:val="28"/>
          <w:lang w:eastAsia="ru-RU"/>
        </w:rPr>
        <w:t>Кмах</w:t>
      </w:r>
      <w:proofErr w:type="spellEnd"/>
      <w:r w:rsidRPr="000B55BA">
        <w:rPr>
          <w:rFonts w:ascii="Times New Roman" w:eastAsia="Times New Roman" w:hAnsi="Times New Roman" w:cs="Times New Roman"/>
          <w:sz w:val="28"/>
          <w:szCs w:val="28"/>
          <w:lang w:eastAsia="ru-RU"/>
        </w:rPr>
        <w:t xml:space="preserve"> - максимальное значение допустимого уровня содержания элемента по одному из четырех показателей вредности;</w:t>
      </w:r>
    </w:p>
    <w:p w:rsidR="000B55BA" w:rsidRPr="000B55BA" w:rsidRDefault="000B55BA" w:rsidP="000B55BA">
      <w:pPr>
        <w:tabs>
          <w:tab w:val="left" w:pos="709"/>
        </w:tabs>
        <w:suppressAutoHyphens/>
        <w:autoSpaceDE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w:t>
      </w:r>
      <w:proofErr w:type="spellStart"/>
      <w:r w:rsidRPr="000B55BA">
        <w:rPr>
          <w:rFonts w:ascii="Times New Roman" w:eastAsia="Times New Roman" w:hAnsi="Times New Roman" w:cs="Times New Roman"/>
          <w:sz w:val="28"/>
          <w:szCs w:val="28"/>
          <w:lang w:eastAsia="ru-RU"/>
        </w:rPr>
        <w:t>Zc</w:t>
      </w:r>
      <w:proofErr w:type="spellEnd"/>
      <w:r w:rsidRPr="000B55BA">
        <w:rPr>
          <w:rFonts w:ascii="Times New Roman" w:eastAsia="Times New Roman" w:hAnsi="Times New Roman" w:cs="Times New Roman"/>
          <w:sz w:val="28"/>
          <w:szCs w:val="28"/>
          <w:lang w:eastAsia="ru-RU"/>
        </w:rPr>
        <w:t xml:space="preserve"> - расчет проводится в соответствии с методическими </w:t>
      </w:r>
      <w:proofErr w:type="gramStart"/>
      <w:r w:rsidRPr="000B55BA">
        <w:rPr>
          <w:rFonts w:ascii="Times New Roman" w:eastAsia="Times New Roman" w:hAnsi="Times New Roman" w:cs="Times New Roman"/>
          <w:sz w:val="28"/>
          <w:szCs w:val="28"/>
          <w:lang w:eastAsia="ru-RU"/>
        </w:rPr>
        <w:t>указаниями по гигиенической оценке</w:t>
      </w:r>
      <w:proofErr w:type="gramEnd"/>
      <w:r w:rsidRPr="000B55BA">
        <w:rPr>
          <w:rFonts w:ascii="Times New Roman" w:eastAsia="Times New Roman" w:hAnsi="Times New Roman" w:cs="Times New Roman"/>
          <w:sz w:val="28"/>
          <w:szCs w:val="28"/>
          <w:lang w:eastAsia="ru-RU"/>
        </w:rPr>
        <w:t xml:space="preserve"> качества почвы населенных мест.</w:t>
      </w:r>
    </w:p>
    <w:p w:rsidR="000B55BA" w:rsidRPr="000B55BA" w:rsidRDefault="000B55BA" w:rsidP="000B55BA">
      <w:pPr>
        <w:tabs>
          <w:tab w:val="left" w:pos="709"/>
        </w:tabs>
        <w:suppressAutoHyphens/>
        <w:autoSpaceDE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Примечание: Химические загрязняющие вещества разделяются на следующие классы опасности:</w:t>
      </w:r>
    </w:p>
    <w:p w:rsidR="000B55BA" w:rsidRPr="000B55BA" w:rsidRDefault="000B55BA" w:rsidP="000B55BA">
      <w:pPr>
        <w:tabs>
          <w:tab w:val="left" w:pos="709"/>
        </w:tabs>
        <w:suppressAutoHyphens/>
        <w:autoSpaceDE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I - мышьяк, кадмий, ртуть, свинец, цинк, фтор, 3,4-бензапирен;</w:t>
      </w:r>
    </w:p>
    <w:p w:rsidR="000B55BA" w:rsidRPr="000B55BA" w:rsidRDefault="000B55BA" w:rsidP="000B55BA">
      <w:pPr>
        <w:tabs>
          <w:tab w:val="left" w:pos="709"/>
        </w:tabs>
        <w:suppressAutoHyphens/>
        <w:autoSpaceDE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II - бор, кобальт, никель, молибден, медь, сурьма, хром;</w:t>
      </w:r>
    </w:p>
    <w:p w:rsidR="000B55BA" w:rsidRPr="000B55BA" w:rsidRDefault="000B55BA" w:rsidP="000B55BA">
      <w:pPr>
        <w:tabs>
          <w:tab w:val="left" w:pos="709"/>
        </w:tabs>
        <w:suppressAutoHyphens/>
        <w:autoSpaceDE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III - барий, ванадий, вольфрам, марганец, стронций, </w:t>
      </w:r>
      <w:proofErr w:type="spellStart"/>
      <w:r w:rsidRPr="000B55BA">
        <w:rPr>
          <w:rFonts w:ascii="Times New Roman" w:eastAsia="Times New Roman" w:hAnsi="Times New Roman" w:cs="Times New Roman"/>
          <w:sz w:val="28"/>
          <w:szCs w:val="28"/>
          <w:lang w:eastAsia="ru-RU"/>
        </w:rPr>
        <w:t>ацетофенон</w:t>
      </w:r>
      <w:proofErr w:type="spellEnd"/>
      <w:r w:rsidRPr="000B55BA">
        <w:rPr>
          <w:rFonts w:ascii="Times New Roman" w:eastAsia="Times New Roman" w:hAnsi="Times New Roman" w:cs="Times New Roman"/>
          <w:sz w:val="28"/>
          <w:szCs w:val="28"/>
          <w:lang w:eastAsia="ru-RU"/>
        </w:rPr>
        <w:t>.</w:t>
      </w:r>
    </w:p>
    <w:p w:rsidR="000B55BA" w:rsidRPr="000B55BA" w:rsidRDefault="000B55BA" w:rsidP="000B55BA">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Почвы сельскохозяйственного назначения по степени загрязнения химическими веществами в соответствии с таблицей 52 Нормативов могут быть разделены на следующие категории: допустимые, умеренно опасные, опасные и чрезвычайно опасные.</w:t>
      </w:r>
    </w:p>
    <w:p w:rsidR="000B55BA" w:rsidRPr="000B55BA" w:rsidRDefault="000B55BA" w:rsidP="000B55BA">
      <w:pPr>
        <w:suppressAutoHyphens/>
        <w:autoSpaceDE w:val="0"/>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653"/>
        <w:gridCol w:w="2308"/>
        <w:gridCol w:w="2839"/>
      </w:tblGrid>
      <w:tr w:rsidR="000B55BA" w:rsidRPr="000B55BA" w:rsidTr="000B55BA">
        <w:trPr>
          <w:tblHeader/>
        </w:trPr>
        <w:tc>
          <w:tcPr>
            <w:tcW w:w="166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Категория загрязнен-</w:t>
            </w:r>
            <w:proofErr w:type="spellStart"/>
            <w:r w:rsidRPr="000B55BA">
              <w:rPr>
                <w:rFonts w:ascii="Times New Roman" w:eastAsia="Times New Roman" w:hAnsi="Times New Roman" w:cs="Times New Roman"/>
                <w:sz w:val="24"/>
                <w:szCs w:val="28"/>
                <w:lang w:eastAsia="ru-RU"/>
              </w:rPr>
              <w:t>ности</w:t>
            </w:r>
            <w:proofErr w:type="spellEnd"/>
            <w:r w:rsidRPr="000B55BA">
              <w:rPr>
                <w:rFonts w:ascii="Times New Roman" w:eastAsia="Times New Roman" w:hAnsi="Times New Roman" w:cs="Times New Roman"/>
                <w:sz w:val="24"/>
                <w:szCs w:val="28"/>
                <w:lang w:eastAsia="ru-RU"/>
              </w:rPr>
              <w:t xml:space="preserve"> почв</w:t>
            </w:r>
          </w:p>
        </w:tc>
        <w:tc>
          <w:tcPr>
            <w:tcW w:w="265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Характеристика загрязненности почв</w:t>
            </w:r>
          </w:p>
        </w:tc>
        <w:tc>
          <w:tcPr>
            <w:tcW w:w="230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Возможное использование территории</w:t>
            </w:r>
          </w:p>
        </w:tc>
        <w:tc>
          <w:tcPr>
            <w:tcW w:w="283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Рекомендации по оздоровлению почв</w:t>
            </w:r>
          </w:p>
        </w:tc>
      </w:tr>
      <w:tr w:rsidR="000B55BA" w:rsidRPr="000B55BA" w:rsidTr="000B55BA">
        <w:trPr>
          <w:tblHeader/>
        </w:trPr>
        <w:tc>
          <w:tcPr>
            <w:tcW w:w="166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265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230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283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r>
      <w:tr w:rsidR="000B55BA" w:rsidRPr="000B55BA" w:rsidTr="000B55BA">
        <w:trPr>
          <w:trHeight w:val="1945"/>
        </w:trPr>
        <w:tc>
          <w:tcPr>
            <w:tcW w:w="1668"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Допустимая</w:t>
            </w:r>
          </w:p>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p>
        </w:tc>
        <w:tc>
          <w:tcPr>
            <w:tcW w:w="265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40" w:lineRule="auto"/>
              <w:ind w:left="-28" w:right="-2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Содержание химических веществ в почве</w:t>
            </w:r>
          </w:p>
          <w:p w:rsidR="000B55BA" w:rsidRPr="000B55BA" w:rsidRDefault="000B55BA" w:rsidP="000B55BA">
            <w:pPr>
              <w:suppressAutoHyphens/>
              <w:autoSpaceDE w:val="0"/>
              <w:spacing w:after="0" w:line="240" w:lineRule="auto"/>
              <w:ind w:left="-28" w:right="-2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превышает фоновое, но не выше ПДК</w:t>
            </w:r>
          </w:p>
        </w:tc>
        <w:tc>
          <w:tcPr>
            <w:tcW w:w="230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40" w:lineRule="auto"/>
              <w:ind w:left="-28" w:right="-2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Использование под любые культуры</w:t>
            </w:r>
          </w:p>
        </w:tc>
        <w:tc>
          <w:tcPr>
            <w:tcW w:w="283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40" w:lineRule="auto"/>
              <w:ind w:left="-28" w:right="-2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Снижение уровня воздействия источников загрязнения почвы. Осуществление мероприятий по снижению доступности </w:t>
            </w:r>
            <w:proofErr w:type="spellStart"/>
            <w:r w:rsidRPr="000B55BA">
              <w:rPr>
                <w:rFonts w:ascii="Times New Roman" w:eastAsia="Times New Roman" w:hAnsi="Times New Roman" w:cs="Times New Roman"/>
                <w:sz w:val="24"/>
                <w:szCs w:val="28"/>
                <w:lang w:eastAsia="ru-RU"/>
              </w:rPr>
              <w:t>токси</w:t>
            </w:r>
            <w:proofErr w:type="spellEnd"/>
            <w:r w:rsidRPr="000B55BA">
              <w:rPr>
                <w:rFonts w:ascii="Times New Roman" w:eastAsia="Times New Roman" w:hAnsi="Times New Roman" w:cs="Times New Roman"/>
                <w:sz w:val="24"/>
                <w:szCs w:val="28"/>
                <w:lang w:eastAsia="ru-RU"/>
              </w:rPr>
              <w:t>-кантов для растений (</w:t>
            </w:r>
            <w:proofErr w:type="spellStart"/>
            <w:r w:rsidRPr="000B55BA">
              <w:rPr>
                <w:rFonts w:ascii="Times New Roman" w:eastAsia="Times New Roman" w:hAnsi="Times New Roman" w:cs="Times New Roman"/>
                <w:sz w:val="24"/>
                <w:szCs w:val="28"/>
                <w:lang w:eastAsia="ru-RU"/>
              </w:rPr>
              <w:t>извест-кование</w:t>
            </w:r>
            <w:proofErr w:type="spellEnd"/>
            <w:r w:rsidRPr="000B55BA">
              <w:rPr>
                <w:rFonts w:ascii="Times New Roman" w:eastAsia="Times New Roman" w:hAnsi="Times New Roman" w:cs="Times New Roman"/>
                <w:sz w:val="24"/>
                <w:szCs w:val="28"/>
                <w:lang w:eastAsia="ru-RU"/>
              </w:rPr>
              <w:t>, внесение органических удобрений и т. п.)</w:t>
            </w:r>
          </w:p>
        </w:tc>
      </w:tr>
      <w:tr w:rsidR="000B55BA" w:rsidRPr="000B55BA" w:rsidTr="000B55BA">
        <w:tc>
          <w:tcPr>
            <w:tcW w:w="166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 Умеренно опасная</w:t>
            </w:r>
          </w:p>
        </w:tc>
        <w:tc>
          <w:tcPr>
            <w:tcW w:w="265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14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Содержание химических веществ в почве </w:t>
            </w:r>
            <w:proofErr w:type="spellStart"/>
            <w:r w:rsidRPr="000B55BA">
              <w:rPr>
                <w:rFonts w:ascii="Times New Roman" w:eastAsia="Times New Roman" w:hAnsi="Times New Roman" w:cs="Times New Roman"/>
                <w:sz w:val="24"/>
                <w:szCs w:val="28"/>
                <w:lang w:eastAsia="ru-RU"/>
              </w:rPr>
              <w:t>превы-шает</w:t>
            </w:r>
            <w:proofErr w:type="spellEnd"/>
            <w:r w:rsidRPr="000B55BA">
              <w:rPr>
                <w:rFonts w:ascii="Times New Roman" w:eastAsia="Times New Roman" w:hAnsi="Times New Roman" w:cs="Times New Roman"/>
                <w:sz w:val="24"/>
                <w:szCs w:val="28"/>
                <w:lang w:eastAsia="ru-RU"/>
              </w:rPr>
              <w:t xml:space="preserve"> их ПДК при </w:t>
            </w:r>
            <w:proofErr w:type="spellStart"/>
            <w:r w:rsidRPr="000B55BA">
              <w:rPr>
                <w:rFonts w:ascii="Times New Roman" w:eastAsia="Times New Roman" w:hAnsi="Times New Roman" w:cs="Times New Roman"/>
                <w:sz w:val="24"/>
                <w:szCs w:val="28"/>
                <w:lang w:eastAsia="ru-RU"/>
              </w:rPr>
              <w:t>лими</w:t>
            </w:r>
            <w:proofErr w:type="spellEnd"/>
            <w:r w:rsidRPr="000B55BA">
              <w:rPr>
                <w:rFonts w:ascii="Times New Roman" w:eastAsia="Times New Roman" w:hAnsi="Times New Roman" w:cs="Times New Roman"/>
                <w:sz w:val="24"/>
                <w:szCs w:val="28"/>
                <w:lang w:eastAsia="ru-RU"/>
              </w:rPr>
              <w:t xml:space="preserve">-тирующем </w:t>
            </w:r>
            <w:proofErr w:type="spellStart"/>
            <w:r w:rsidRPr="000B55BA">
              <w:rPr>
                <w:rFonts w:ascii="Times New Roman" w:eastAsia="Times New Roman" w:hAnsi="Times New Roman" w:cs="Times New Roman"/>
                <w:sz w:val="24"/>
                <w:szCs w:val="28"/>
                <w:lang w:eastAsia="ru-RU"/>
              </w:rPr>
              <w:t>общесани</w:t>
            </w:r>
            <w:proofErr w:type="spellEnd"/>
            <w:r w:rsidRPr="000B55BA">
              <w:rPr>
                <w:rFonts w:ascii="Times New Roman" w:eastAsia="Times New Roman" w:hAnsi="Times New Roman" w:cs="Times New Roman"/>
                <w:sz w:val="24"/>
                <w:szCs w:val="28"/>
                <w:lang w:eastAsia="ru-RU"/>
              </w:rPr>
              <w:t xml:space="preserve">-тарном, миграционном водном и миграционном </w:t>
            </w:r>
            <w:r w:rsidRPr="000B55BA">
              <w:rPr>
                <w:rFonts w:ascii="Times New Roman" w:eastAsia="Times New Roman" w:hAnsi="Times New Roman" w:cs="Times New Roman"/>
                <w:sz w:val="24"/>
                <w:szCs w:val="28"/>
                <w:lang w:eastAsia="ru-RU"/>
              </w:rPr>
              <w:lastRenderedPageBreak/>
              <w:t xml:space="preserve">воздушном показателях вредности, но  ниже допустимого уровня по </w:t>
            </w:r>
            <w:proofErr w:type="spellStart"/>
            <w:r w:rsidRPr="000B55BA">
              <w:rPr>
                <w:rFonts w:ascii="Times New Roman" w:eastAsia="Times New Roman" w:hAnsi="Times New Roman" w:cs="Times New Roman"/>
                <w:sz w:val="24"/>
                <w:szCs w:val="28"/>
                <w:lang w:eastAsia="ru-RU"/>
              </w:rPr>
              <w:t>транслокационному</w:t>
            </w:r>
            <w:proofErr w:type="spellEnd"/>
            <w:r w:rsidRPr="000B55BA">
              <w:rPr>
                <w:rFonts w:ascii="Times New Roman" w:eastAsia="Times New Roman" w:hAnsi="Times New Roman" w:cs="Times New Roman"/>
                <w:sz w:val="24"/>
                <w:szCs w:val="28"/>
                <w:lang w:eastAsia="ru-RU"/>
              </w:rPr>
              <w:t xml:space="preserve"> показателю</w:t>
            </w:r>
          </w:p>
        </w:tc>
        <w:tc>
          <w:tcPr>
            <w:tcW w:w="230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10" w:right="-10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Использование под любые культуры при условии контроля качества сельскохозяйственных растений</w:t>
            </w:r>
          </w:p>
        </w:tc>
        <w:tc>
          <w:tcPr>
            <w:tcW w:w="283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2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Мероприятия, аналогичные категории 1. При наличии веществ с лимитирующим миграционным водным или миграционным </w:t>
            </w:r>
            <w:r w:rsidRPr="000B55BA">
              <w:rPr>
                <w:rFonts w:ascii="Times New Roman" w:eastAsia="Times New Roman" w:hAnsi="Times New Roman" w:cs="Times New Roman"/>
                <w:sz w:val="24"/>
                <w:szCs w:val="28"/>
                <w:lang w:eastAsia="ru-RU"/>
              </w:rPr>
              <w:lastRenderedPageBreak/>
              <w:t xml:space="preserve">воздушным показателями проводится контроль за содержанием этих веществ в зоне дыхания с/х рабочих и в воде местных </w:t>
            </w:r>
            <w:proofErr w:type="spellStart"/>
            <w:r w:rsidRPr="000B55BA">
              <w:rPr>
                <w:rFonts w:ascii="Times New Roman" w:eastAsia="Times New Roman" w:hAnsi="Times New Roman" w:cs="Times New Roman"/>
                <w:sz w:val="24"/>
                <w:szCs w:val="28"/>
                <w:lang w:eastAsia="ru-RU"/>
              </w:rPr>
              <w:t>водоисточников</w:t>
            </w:r>
            <w:proofErr w:type="spellEnd"/>
          </w:p>
        </w:tc>
      </w:tr>
      <w:tr w:rsidR="000B55BA" w:rsidRPr="000B55BA" w:rsidTr="000B55BA">
        <w:trPr>
          <w:trHeight w:val="3665"/>
        </w:trPr>
        <w:tc>
          <w:tcPr>
            <w:tcW w:w="166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3. Высоко-опасная</w:t>
            </w:r>
          </w:p>
        </w:tc>
        <w:tc>
          <w:tcPr>
            <w:tcW w:w="265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2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Содержание химических веществ в почве превышает их ПДК при лимитирующем транс-локационном показателе вредности</w:t>
            </w:r>
          </w:p>
        </w:tc>
        <w:tc>
          <w:tcPr>
            <w:tcW w:w="230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2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Использование под технические куль-туры, использование под с/х культуры ограничено с учетом растений концентраторов</w:t>
            </w:r>
          </w:p>
        </w:tc>
        <w:tc>
          <w:tcPr>
            <w:tcW w:w="283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2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Кроме мероприятий, указанных для категории 1, обязательный контроль за содержанием </w:t>
            </w:r>
            <w:proofErr w:type="spellStart"/>
            <w:r w:rsidRPr="000B55BA">
              <w:rPr>
                <w:rFonts w:ascii="Times New Roman" w:eastAsia="Times New Roman" w:hAnsi="Times New Roman" w:cs="Times New Roman"/>
                <w:sz w:val="24"/>
                <w:szCs w:val="28"/>
                <w:lang w:eastAsia="ru-RU"/>
              </w:rPr>
              <w:t>токсикантов</w:t>
            </w:r>
            <w:proofErr w:type="spellEnd"/>
            <w:r w:rsidRPr="000B55BA">
              <w:rPr>
                <w:rFonts w:ascii="Times New Roman" w:eastAsia="Times New Roman" w:hAnsi="Times New Roman" w:cs="Times New Roman"/>
                <w:sz w:val="24"/>
                <w:szCs w:val="28"/>
                <w:lang w:eastAsia="ru-RU"/>
              </w:rPr>
              <w:t xml:space="preserve"> в растениях - продуктах питания и кормах.</w:t>
            </w:r>
          </w:p>
          <w:p w:rsidR="000B55BA" w:rsidRPr="000B55BA" w:rsidRDefault="000B55BA" w:rsidP="000B55BA">
            <w:pPr>
              <w:suppressAutoHyphens/>
              <w:autoSpaceDE w:val="0"/>
              <w:spacing w:after="0" w:line="228" w:lineRule="auto"/>
              <w:ind w:left="-28" w:right="-2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При необходимости выращивания растений - продуктов питания рекомендуется их перемешивание с продуктами, выращенными на чистой почве. Ограничение использования зеленой массы на корм скоту с учетом растений - концентраторов</w:t>
            </w:r>
          </w:p>
        </w:tc>
      </w:tr>
      <w:tr w:rsidR="000B55BA" w:rsidRPr="000B55BA" w:rsidTr="000B55BA">
        <w:trPr>
          <w:trHeight w:val="1392"/>
        </w:trPr>
        <w:tc>
          <w:tcPr>
            <w:tcW w:w="166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2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 Чрезвычайно опасная</w:t>
            </w:r>
          </w:p>
        </w:tc>
        <w:tc>
          <w:tcPr>
            <w:tcW w:w="265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2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Содержание химических веществ превышает ПДК в почве по всем показателям вредности</w:t>
            </w:r>
          </w:p>
        </w:tc>
        <w:tc>
          <w:tcPr>
            <w:tcW w:w="230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2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Использование под технические </w:t>
            </w:r>
            <w:proofErr w:type="gramStart"/>
            <w:r w:rsidRPr="000B55BA">
              <w:rPr>
                <w:rFonts w:ascii="Times New Roman" w:eastAsia="Times New Roman" w:hAnsi="Times New Roman" w:cs="Times New Roman"/>
                <w:sz w:val="24"/>
                <w:szCs w:val="28"/>
                <w:lang w:eastAsia="ru-RU"/>
              </w:rPr>
              <w:t>куль-туры</w:t>
            </w:r>
            <w:proofErr w:type="gramEnd"/>
            <w:r w:rsidRPr="000B55BA">
              <w:rPr>
                <w:rFonts w:ascii="Times New Roman" w:eastAsia="Times New Roman" w:hAnsi="Times New Roman" w:cs="Times New Roman"/>
                <w:sz w:val="24"/>
                <w:szCs w:val="28"/>
                <w:lang w:eastAsia="ru-RU"/>
              </w:rPr>
              <w:t xml:space="preserve"> или исключение из </w:t>
            </w:r>
            <w:proofErr w:type="spellStart"/>
            <w:r w:rsidRPr="000B55BA">
              <w:rPr>
                <w:rFonts w:ascii="Times New Roman" w:eastAsia="Times New Roman" w:hAnsi="Times New Roman" w:cs="Times New Roman"/>
                <w:sz w:val="24"/>
                <w:szCs w:val="28"/>
                <w:lang w:eastAsia="ru-RU"/>
              </w:rPr>
              <w:t>сельскохозяйст</w:t>
            </w:r>
            <w:proofErr w:type="spellEnd"/>
            <w:r w:rsidRPr="000B55BA">
              <w:rPr>
                <w:rFonts w:ascii="Times New Roman" w:eastAsia="Times New Roman" w:hAnsi="Times New Roman" w:cs="Times New Roman"/>
                <w:sz w:val="24"/>
                <w:szCs w:val="28"/>
                <w:lang w:eastAsia="ru-RU"/>
              </w:rPr>
              <w:t xml:space="preserve">-венного </w:t>
            </w:r>
            <w:proofErr w:type="spellStart"/>
            <w:r w:rsidRPr="000B55BA">
              <w:rPr>
                <w:rFonts w:ascii="Times New Roman" w:eastAsia="Times New Roman" w:hAnsi="Times New Roman" w:cs="Times New Roman"/>
                <w:sz w:val="24"/>
                <w:szCs w:val="28"/>
                <w:lang w:eastAsia="ru-RU"/>
              </w:rPr>
              <w:t>исполь-зования</w:t>
            </w:r>
            <w:proofErr w:type="spellEnd"/>
            <w:r w:rsidRPr="000B55BA">
              <w:rPr>
                <w:rFonts w:ascii="Times New Roman" w:eastAsia="Times New Roman" w:hAnsi="Times New Roman" w:cs="Times New Roman"/>
                <w:sz w:val="24"/>
                <w:szCs w:val="28"/>
                <w:lang w:eastAsia="ru-RU"/>
              </w:rPr>
              <w:t xml:space="preserve">. </w:t>
            </w:r>
            <w:proofErr w:type="spellStart"/>
            <w:r w:rsidRPr="000B55BA">
              <w:rPr>
                <w:rFonts w:ascii="Times New Roman" w:eastAsia="Times New Roman" w:hAnsi="Times New Roman" w:cs="Times New Roman"/>
                <w:sz w:val="24"/>
                <w:szCs w:val="28"/>
                <w:lang w:eastAsia="ru-RU"/>
              </w:rPr>
              <w:t>Лесозащит-ные</w:t>
            </w:r>
            <w:proofErr w:type="spellEnd"/>
            <w:r w:rsidRPr="000B55BA">
              <w:rPr>
                <w:rFonts w:ascii="Times New Roman" w:eastAsia="Times New Roman" w:hAnsi="Times New Roman" w:cs="Times New Roman"/>
                <w:sz w:val="24"/>
                <w:szCs w:val="28"/>
                <w:lang w:eastAsia="ru-RU"/>
              </w:rPr>
              <w:t xml:space="preserve"> полосы</w:t>
            </w:r>
          </w:p>
        </w:tc>
        <w:tc>
          <w:tcPr>
            <w:tcW w:w="283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2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Мероприятия по снижению уровня загрязненности и связыванию </w:t>
            </w:r>
            <w:proofErr w:type="spellStart"/>
            <w:r w:rsidRPr="000B55BA">
              <w:rPr>
                <w:rFonts w:ascii="Times New Roman" w:eastAsia="Times New Roman" w:hAnsi="Times New Roman" w:cs="Times New Roman"/>
                <w:sz w:val="24"/>
                <w:szCs w:val="28"/>
                <w:lang w:eastAsia="ru-RU"/>
              </w:rPr>
              <w:t>токсикантов</w:t>
            </w:r>
            <w:proofErr w:type="spellEnd"/>
          </w:p>
        </w:tc>
      </w:tr>
    </w:tbl>
    <w:p w:rsidR="000B55BA" w:rsidRPr="000B55BA" w:rsidRDefault="000B55BA" w:rsidP="000B55BA">
      <w:pPr>
        <w:spacing w:after="0" w:line="240" w:lineRule="auto"/>
        <w:jc w:val="right"/>
        <w:rPr>
          <w:rFonts w:ascii="Times New Roman" w:eastAsia="Times New Roman" w:hAnsi="Times New Roman" w:cs="Times New Roman"/>
          <w:sz w:val="24"/>
          <w:szCs w:val="28"/>
          <w:lang w:eastAsia="ru-RU"/>
        </w:rPr>
      </w:pPr>
    </w:p>
    <w:p w:rsidR="000B55BA" w:rsidRPr="000B55BA" w:rsidRDefault="000B55BA" w:rsidP="000B55BA">
      <w:pPr>
        <w:tabs>
          <w:tab w:val="left" w:pos="709"/>
        </w:tabs>
        <w:suppressAutoHyphens/>
        <w:autoSpaceDE w:val="0"/>
        <w:spacing w:after="0" w:line="240" w:lineRule="auto"/>
        <w:ind w:firstLine="709"/>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Рекомендации по использованию почв в зависимости от загрязнения приведены в таблице 53 Нормативов. </w:t>
      </w:r>
    </w:p>
    <w:p w:rsidR="000B55BA" w:rsidRPr="000B55BA" w:rsidRDefault="000B55BA" w:rsidP="000B55BA">
      <w:pPr>
        <w:suppressAutoHyphens/>
        <w:autoSpaceDE w:val="0"/>
        <w:spacing w:after="0" w:line="240" w:lineRule="auto"/>
        <w:jc w:val="right"/>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Таблица 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7214"/>
      </w:tblGrid>
      <w:tr w:rsidR="000B55BA" w:rsidRPr="000B55BA" w:rsidTr="000B55BA">
        <w:trPr>
          <w:trHeight w:val="340"/>
        </w:trPr>
        <w:tc>
          <w:tcPr>
            <w:tcW w:w="223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28" w:lineRule="auto"/>
              <w:ind w:left="-28" w:right="-2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Категории загрязнения почв</w:t>
            </w:r>
          </w:p>
        </w:tc>
        <w:tc>
          <w:tcPr>
            <w:tcW w:w="8077"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uppressAutoHyphens/>
              <w:autoSpaceDE w:val="0"/>
              <w:spacing w:after="0" w:line="228" w:lineRule="auto"/>
              <w:ind w:left="-28" w:right="-2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Рекомендации по использованию почв</w:t>
            </w:r>
          </w:p>
        </w:tc>
      </w:tr>
      <w:tr w:rsidR="000B55BA" w:rsidRPr="000B55BA" w:rsidTr="000B55BA">
        <w:tc>
          <w:tcPr>
            <w:tcW w:w="22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2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Чистая</w:t>
            </w:r>
          </w:p>
        </w:tc>
        <w:tc>
          <w:tcPr>
            <w:tcW w:w="80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28"/>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Использование без ограничений</w:t>
            </w:r>
          </w:p>
        </w:tc>
      </w:tr>
      <w:tr w:rsidR="000B55BA" w:rsidRPr="000B55BA" w:rsidTr="000B55BA">
        <w:tc>
          <w:tcPr>
            <w:tcW w:w="22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2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Допустимая</w:t>
            </w:r>
          </w:p>
        </w:tc>
        <w:tc>
          <w:tcPr>
            <w:tcW w:w="80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28"/>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Использование без ограничений, исключая объекты повышенного риска</w:t>
            </w:r>
          </w:p>
        </w:tc>
      </w:tr>
      <w:tr w:rsidR="000B55BA" w:rsidRPr="000B55BA" w:rsidTr="000B55BA">
        <w:tc>
          <w:tcPr>
            <w:tcW w:w="22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2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Умеренно опасная </w:t>
            </w:r>
          </w:p>
        </w:tc>
        <w:tc>
          <w:tcPr>
            <w:tcW w:w="80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28"/>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Использование в ходе строительных работ под отсыпки котлованов и выемок, на участках озеленения с подсыпкой слоя чистого грунта не менее </w:t>
            </w:r>
            <w:smartTag w:uri="urn:schemas-microsoft-com:office:smarttags" w:element="metricconverter">
              <w:smartTagPr>
                <w:attr w:name="ProductID" w:val="0,2 м"/>
              </w:smartTagPr>
              <w:r w:rsidRPr="000B55BA">
                <w:rPr>
                  <w:rFonts w:ascii="Times New Roman" w:eastAsia="Times New Roman" w:hAnsi="Times New Roman" w:cs="Times New Roman"/>
                  <w:sz w:val="24"/>
                  <w:szCs w:val="28"/>
                  <w:lang w:eastAsia="ru-RU"/>
                </w:rPr>
                <w:t>0,2 м</w:t>
              </w:r>
            </w:smartTag>
          </w:p>
        </w:tc>
      </w:tr>
      <w:tr w:rsidR="000B55BA" w:rsidRPr="000B55BA" w:rsidTr="000B55BA">
        <w:tc>
          <w:tcPr>
            <w:tcW w:w="22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2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Опасная  </w:t>
            </w:r>
          </w:p>
        </w:tc>
        <w:tc>
          <w:tcPr>
            <w:tcW w:w="80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28"/>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Ограниченное использование под отсыпки выемок и котлованов с перекрытием слоем чистого грунта не менее </w:t>
            </w:r>
            <w:smartTag w:uri="urn:schemas-microsoft-com:office:smarttags" w:element="metricconverter">
              <w:smartTagPr>
                <w:attr w:name="ProductID" w:val="0,5 м"/>
              </w:smartTagPr>
              <w:r w:rsidRPr="000B55BA">
                <w:rPr>
                  <w:rFonts w:ascii="Times New Roman" w:eastAsia="Times New Roman" w:hAnsi="Times New Roman" w:cs="Times New Roman"/>
                  <w:sz w:val="24"/>
                  <w:szCs w:val="28"/>
                  <w:lang w:eastAsia="ru-RU"/>
                </w:rPr>
                <w:t>0,5 м</w:t>
              </w:r>
            </w:smartTag>
            <w:r w:rsidRPr="000B55BA">
              <w:rPr>
                <w:rFonts w:ascii="Times New Roman" w:eastAsia="Times New Roman" w:hAnsi="Times New Roman" w:cs="Times New Roman"/>
                <w:sz w:val="24"/>
                <w:szCs w:val="28"/>
                <w:lang w:eastAsia="ru-RU"/>
              </w:rPr>
              <w:t>. При наличии эпидемиологической опасности - использование после проведения дезинфекции (</w:t>
            </w:r>
            <w:proofErr w:type="spellStart"/>
            <w:r w:rsidRPr="000B55BA">
              <w:rPr>
                <w:rFonts w:ascii="Times New Roman" w:eastAsia="Times New Roman" w:hAnsi="Times New Roman" w:cs="Times New Roman"/>
                <w:sz w:val="24"/>
                <w:szCs w:val="28"/>
                <w:lang w:eastAsia="ru-RU"/>
              </w:rPr>
              <w:t>дезинвазии</w:t>
            </w:r>
            <w:proofErr w:type="spellEnd"/>
            <w:r w:rsidRPr="000B55BA">
              <w:rPr>
                <w:rFonts w:ascii="Times New Roman" w:eastAsia="Times New Roman" w:hAnsi="Times New Roman" w:cs="Times New Roman"/>
                <w:sz w:val="24"/>
                <w:szCs w:val="28"/>
                <w:lang w:eastAsia="ru-RU"/>
              </w:rPr>
              <w:t>) по предписанию органов Госсанэпиднадзора с последующим лабораторным контролем</w:t>
            </w:r>
          </w:p>
        </w:tc>
      </w:tr>
      <w:tr w:rsidR="000B55BA" w:rsidRPr="000B55BA" w:rsidTr="000B55BA">
        <w:tc>
          <w:tcPr>
            <w:tcW w:w="223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28"/>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Чрезвычайно опасная </w:t>
            </w:r>
          </w:p>
        </w:tc>
        <w:tc>
          <w:tcPr>
            <w:tcW w:w="8077"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suppressAutoHyphens/>
              <w:autoSpaceDE w:val="0"/>
              <w:spacing w:after="0" w:line="228" w:lineRule="auto"/>
              <w:ind w:left="-28" w:right="-28"/>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Вывоз и утилизация на специализированных полигонах. При наличии эпидемиологической опасности - использование после </w:t>
            </w:r>
            <w:r w:rsidRPr="000B55BA">
              <w:rPr>
                <w:rFonts w:ascii="Times New Roman" w:eastAsia="Times New Roman" w:hAnsi="Times New Roman" w:cs="Times New Roman"/>
                <w:sz w:val="24"/>
                <w:szCs w:val="28"/>
                <w:lang w:eastAsia="ru-RU"/>
              </w:rPr>
              <w:lastRenderedPageBreak/>
              <w:t>проведения дезинфекции (</w:t>
            </w:r>
            <w:proofErr w:type="spellStart"/>
            <w:r w:rsidRPr="000B55BA">
              <w:rPr>
                <w:rFonts w:ascii="Times New Roman" w:eastAsia="Times New Roman" w:hAnsi="Times New Roman" w:cs="Times New Roman"/>
                <w:sz w:val="24"/>
                <w:szCs w:val="28"/>
                <w:lang w:eastAsia="ru-RU"/>
              </w:rPr>
              <w:t>дезинвазии</w:t>
            </w:r>
            <w:proofErr w:type="spellEnd"/>
            <w:r w:rsidRPr="000B55BA">
              <w:rPr>
                <w:rFonts w:ascii="Times New Roman" w:eastAsia="Times New Roman" w:hAnsi="Times New Roman" w:cs="Times New Roman"/>
                <w:sz w:val="24"/>
                <w:szCs w:val="28"/>
                <w:lang w:eastAsia="ru-RU"/>
              </w:rPr>
              <w:t>) по предписанию органов госсанэпидслужбы с последующим лабораторным контролем</w:t>
            </w:r>
          </w:p>
        </w:tc>
      </w:tr>
    </w:tbl>
    <w:p w:rsidR="000B55BA" w:rsidRPr="000B55BA" w:rsidRDefault="000B55BA" w:rsidP="000B55BA">
      <w:pPr>
        <w:tabs>
          <w:tab w:val="left" w:pos="709"/>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Почвы, где годовая эффективная доза радиации не превышает 1 </w:t>
      </w:r>
      <w:proofErr w:type="spellStart"/>
      <w:r w:rsidRPr="000B55BA">
        <w:rPr>
          <w:rFonts w:ascii="Times New Roman" w:eastAsia="Times New Roman" w:hAnsi="Times New Roman" w:cs="Times New Roman"/>
          <w:sz w:val="28"/>
          <w:szCs w:val="28"/>
          <w:lang w:eastAsia="ru-RU"/>
        </w:rPr>
        <w:t>мЗв</w:t>
      </w:r>
      <w:proofErr w:type="spellEnd"/>
      <w:r w:rsidRPr="000B55BA">
        <w:rPr>
          <w:rFonts w:ascii="Times New Roman" w:eastAsia="Times New Roman" w:hAnsi="Times New Roman" w:cs="Times New Roman"/>
          <w:sz w:val="28"/>
          <w:szCs w:val="28"/>
          <w:lang w:eastAsia="ru-RU"/>
        </w:rPr>
        <w:t xml:space="preserve"> считаются не загрязненными по радиоактивному фактору.</w:t>
      </w:r>
    </w:p>
    <w:p w:rsidR="000B55BA" w:rsidRPr="000B55BA" w:rsidRDefault="000B55BA" w:rsidP="000B55BA">
      <w:pPr>
        <w:tabs>
          <w:tab w:val="left" w:pos="709"/>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w:t>
      </w:r>
    </w:p>
    <w:p w:rsidR="000B55BA" w:rsidRPr="000B55BA" w:rsidRDefault="000B55BA" w:rsidP="000B55BA">
      <w:pPr>
        <w:tabs>
          <w:tab w:val="left" w:pos="709"/>
        </w:tabs>
        <w:spacing w:after="0" w:line="240" w:lineRule="auto"/>
        <w:ind w:firstLine="709"/>
        <w:jc w:val="center"/>
        <w:rPr>
          <w:rFonts w:ascii="Times New Roman" w:eastAsia="Times New Roman" w:hAnsi="Times New Roman" w:cs="Times New Roman"/>
          <w:sz w:val="28"/>
          <w:szCs w:val="28"/>
          <w:lang w:eastAsia="ru-RU"/>
        </w:rPr>
      </w:pPr>
    </w:p>
    <w:p w:rsidR="000B55BA" w:rsidRPr="00F117D2" w:rsidRDefault="000B55BA" w:rsidP="000B55BA">
      <w:pPr>
        <w:tabs>
          <w:tab w:val="left" w:pos="709"/>
        </w:tabs>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5.5. Защита от шума и вибрации</w:t>
      </w:r>
    </w:p>
    <w:p w:rsidR="000B55BA" w:rsidRPr="00F117D2" w:rsidRDefault="000B55BA" w:rsidP="000B55BA">
      <w:pPr>
        <w:widowControl w:val="0"/>
        <w:spacing w:after="0" w:line="240" w:lineRule="auto"/>
        <w:ind w:firstLine="709"/>
        <w:jc w:val="both"/>
        <w:rPr>
          <w:rFonts w:ascii="Times New Roman" w:eastAsia="Times New Roman" w:hAnsi="Times New Roman" w:cs="Times New Roman"/>
          <w:b/>
          <w:sz w:val="28"/>
          <w:szCs w:val="28"/>
          <w:lang w:eastAsia="ru-RU"/>
        </w:rPr>
      </w:pPr>
    </w:p>
    <w:p w:rsidR="000B55BA" w:rsidRPr="000B55BA" w:rsidRDefault="000B55BA" w:rsidP="000B55BA">
      <w:pPr>
        <w:tabs>
          <w:tab w:val="left" w:pos="709"/>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Объектами защиты от источников внешнего шума в селах являются жилые и общественные здания, рабочие места производственных предприятий, учебно-образовательные, лечебные учреждения и прилегающие к ним территории, а также рекреационные зоны.</w:t>
      </w:r>
    </w:p>
    <w:p w:rsidR="000B55BA" w:rsidRPr="000B55BA" w:rsidRDefault="000B55BA" w:rsidP="000B55BA">
      <w:pPr>
        <w:tabs>
          <w:tab w:val="left" w:pos="709"/>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 разработке документации по планировке территории поселения следует предусматривать </w:t>
      </w:r>
      <w:proofErr w:type="spellStart"/>
      <w:r w:rsidRPr="000B55BA">
        <w:rPr>
          <w:rFonts w:ascii="Times New Roman" w:eastAsia="Times New Roman" w:hAnsi="Times New Roman" w:cs="Times New Roman"/>
          <w:sz w:val="28"/>
          <w:szCs w:val="28"/>
          <w:lang w:eastAsia="ru-RU"/>
        </w:rPr>
        <w:t>шумозащитные</w:t>
      </w:r>
      <w:proofErr w:type="spellEnd"/>
      <w:r w:rsidRPr="000B55BA">
        <w:rPr>
          <w:rFonts w:ascii="Times New Roman" w:eastAsia="Times New Roman" w:hAnsi="Times New Roman" w:cs="Times New Roman"/>
          <w:sz w:val="28"/>
          <w:szCs w:val="28"/>
          <w:lang w:eastAsia="ru-RU"/>
        </w:rPr>
        <w:t xml:space="preserve"> мероприятия:</w:t>
      </w:r>
    </w:p>
    <w:p w:rsidR="000B55BA" w:rsidRPr="000B55BA" w:rsidRDefault="000B55BA" w:rsidP="000B55BA">
      <w:pPr>
        <w:tabs>
          <w:tab w:val="left" w:pos="709"/>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функциональное зонирование территории и планировка застройки с учетом требуемой степени акустического комфорта;</w:t>
      </w:r>
    </w:p>
    <w:p w:rsidR="000B55BA" w:rsidRPr="000B55BA" w:rsidRDefault="000B55BA" w:rsidP="000B55BA">
      <w:pPr>
        <w:tabs>
          <w:tab w:val="left" w:pos="709"/>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устройство санитарно-защитных зон объектов и производств, являющихся источниками повышенного акустического воздействия;</w:t>
      </w:r>
    </w:p>
    <w:p w:rsidR="000B55BA" w:rsidRPr="000B55BA" w:rsidRDefault="000B55BA" w:rsidP="000B55BA">
      <w:pPr>
        <w:tabs>
          <w:tab w:val="left" w:pos="709"/>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формирование </w:t>
      </w:r>
      <w:proofErr w:type="spellStart"/>
      <w:r w:rsidRPr="000B55BA">
        <w:rPr>
          <w:rFonts w:ascii="Times New Roman" w:eastAsia="Times New Roman" w:hAnsi="Times New Roman" w:cs="Times New Roman"/>
          <w:sz w:val="28"/>
          <w:szCs w:val="28"/>
          <w:lang w:eastAsia="ru-RU"/>
        </w:rPr>
        <w:t>шумозащитных</w:t>
      </w:r>
      <w:proofErr w:type="spellEnd"/>
      <w:r w:rsidRPr="000B55BA">
        <w:rPr>
          <w:rFonts w:ascii="Times New Roman" w:eastAsia="Times New Roman" w:hAnsi="Times New Roman" w:cs="Times New Roman"/>
          <w:sz w:val="28"/>
          <w:szCs w:val="28"/>
          <w:lang w:eastAsia="ru-RU"/>
        </w:rPr>
        <w:t xml:space="preserve"> посадок зеленых насаждений;</w:t>
      </w:r>
    </w:p>
    <w:p w:rsidR="000B55BA" w:rsidRPr="000B55BA" w:rsidRDefault="000B55BA" w:rsidP="000B55BA">
      <w:pPr>
        <w:tabs>
          <w:tab w:val="left" w:pos="709"/>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усиление звукоизоляции наружных ограждающих конструкций жилых и общественных зданий.</w:t>
      </w:r>
    </w:p>
    <w:p w:rsidR="000B55BA" w:rsidRPr="000B55BA" w:rsidRDefault="000B55BA" w:rsidP="000B55BA">
      <w:pPr>
        <w:tabs>
          <w:tab w:val="left" w:pos="709"/>
        </w:tabs>
        <w:suppressAutoHyphens/>
        <w:autoSpaceDE w:val="0"/>
        <w:spacing w:after="0" w:line="240" w:lineRule="auto"/>
        <w:ind w:firstLine="709"/>
        <w:jc w:val="both"/>
        <w:rPr>
          <w:rFonts w:ascii="Times New Roman" w:eastAsia="Times New Roman" w:hAnsi="Times New Roman" w:cs="Times New Roman"/>
          <w:sz w:val="28"/>
          <w:szCs w:val="28"/>
          <w:lang w:eastAsia="ru-RU"/>
        </w:rPr>
      </w:pPr>
    </w:p>
    <w:p w:rsidR="000B55BA" w:rsidRPr="00F117D2" w:rsidRDefault="000B55BA" w:rsidP="000B55BA">
      <w:pPr>
        <w:tabs>
          <w:tab w:val="left" w:pos="709"/>
        </w:tabs>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5.6. Защита от электромагнитных полей, излучений и облучений</w:t>
      </w:r>
    </w:p>
    <w:p w:rsidR="000B55BA" w:rsidRPr="000B55BA" w:rsidRDefault="000B55BA" w:rsidP="000B55BA">
      <w:pPr>
        <w:tabs>
          <w:tab w:val="left" w:pos="709"/>
        </w:tabs>
        <w:spacing w:after="0" w:line="240" w:lineRule="auto"/>
        <w:ind w:firstLine="709"/>
        <w:jc w:val="center"/>
        <w:rPr>
          <w:rFonts w:ascii="Times New Roman" w:eastAsia="Times New Roman" w:hAnsi="Times New Roman" w:cs="Times New Roman"/>
          <w:sz w:val="28"/>
          <w:szCs w:val="28"/>
          <w:lang w:eastAsia="ru-RU"/>
        </w:rPr>
      </w:pPr>
    </w:p>
    <w:p w:rsidR="000B55BA" w:rsidRPr="000B55BA" w:rsidRDefault="000B55BA" w:rsidP="000B55BA">
      <w:pPr>
        <w:tabs>
          <w:tab w:val="left" w:pos="709"/>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целях защиты населения от воздействия электрического поля, создаваемого воздушными линиями электропередачи (ВЛ), в которой напряженность электрического поля превышает 1 кВт/м устанавливаются санитарные разрывы, вдоль трассы высоковольтной линии.</w:t>
      </w:r>
    </w:p>
    <w:p w:rsidR="000B55BA" w:rsidRPr="000B55BA" w:rsidRDefault="000B55BA" w:rsidP="000B55BA">
      <w:pPr>
        <w:tabs>
          <w:tab w:val="left" w:pos="709"/>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Оценка воздействия электромагнитного поля радиочастотного диапазона передающих радиотехнических объектов (ПРТО) на население осуществляется:</w:t>
      </w:r>
    </w:p>
    <w:p w:rsidR="000B55BA" w:rsidRPr="000B55BA" w:rsidRDefault="000B55BA" w:rsidP="000B55BA">
      <w:pPr>
        <w:tabs>
          <w:tab w:val="left" w:pos="709"/>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 диапазоне частот 30 кГц - 300 МГц - по эффективным значениям напряженности электрического поля (Е), В/м;</w:t>
      </w:r>
    </w:p>
    <w:p w:rsidR="000B55BA" w:rsidRPr="000B55BA" w:rsidRDefault="000B55BA" w:rsidP="000B55BA">
      <w:pPr>
        <w:tabs>
          <w:tab w:val="left" w:pos="709"/>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в диапазоне частот 300 МГц - 300 ГГц - по средним значениям плотности потока энергии, мкВт/куб. см.</w:t>
      </w:r>
    </w:p>
    <w:p w:rsidR="000B55BA" w:rsidRPr="000B55BA" w:rsidRDefault="000B55BA" w:rsidP="000B55BA">
      <w:pPr>
        <w:tabs>
          <w:tab w:val="left" w:pos="709"/>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Уровни электромагнитного поля,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ПДУ для населения, указанных в </w:t>
      </w:r>
      <w:hyperlink r:id="rId23" w:history="1">
        <w:r w:rsidRPr="000B55BA">
          <w:rPr>
            <w:rFonts w:ascii="Times New Roman" w:eastAsia="Times New Roman" w:hAnsi="Times New Roman" w:cs="Times New Roman"/>
            <w:color w:val="0000FF"/>
            <w:sz w:val="24"/>
            <w:szCs w:val="28"/>
            <w:u w:val="single"/>
            <w:lang w:eastAsia="ru-RU"/>
          </w:rPr>
          <w:t xml:space="preserve">таблице 54 Нормативов </w:t>
        </w:r>
      </w:hyperlink>
      <w:r w:rsidRPr="000B55BA">
        <w:rPr>
          <w:rFonts w:ascii="Times New Roman" w:eastAsia="Times New Roman" w:hAnsi="Times New Roman" w:cs="Times New Roman"/>
          <w:sz w:val="28"/>
          <w:szCs w:val="28"/>
          <w:lang w:eastAsia="ru-RU"/>
        </w:rPr>
        <w:t>с учетом вторичного излучения.</w:t>
      </w:r>
    </w:p>
    <w:p w:rsidR="000B55BA" w:rsidRPr="000B55BA" w:rsidRDefault="000B55BA" w:rsidP="000B55BA">
      <w:pPr>
        <w:widowControl w:val="0"/>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54</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440"/>
        <w:gridCol w:w="1440"/>
        <w:gridCol w:w="1400"/>
        <w:gridCol w:w="1620"/>
        <w:gridCol w:w="1300"/>
      </w:tblGrid>
      <w:tr w:rsidR="000B55BA" w:rsidRPr="000B55BA" w:rsidTr="000B55BA">
        <w:trPr>
          <w:trHeight w:val="312"/>
        </w:trPr>
        <w:tc>
          <w:tcPr>
            <w:tcW w:w="216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Диапазон частот</w:t>
            </w:r>
          </w:p>
        </w:tc>
        <w:tc>
          <w:tcPr>
            <w:tcW w:w="14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57" w:right="-5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30 </w:t>
            </w:r>
            <w:r w:rsidRPr="000B55BA">
              <w:rPr>
                <w:rFonts w:ascii="Times New Roman" w:eastAsia="Batang" w:hAnsi="Times New Roman" w:cs="Times New Roman"/>
                <w:sz w:val="24"/>
                <w:szCs w:val="28"/>
                <w:lang w:eastAsia="ru-RU"/>
              </w:rPr>
              <w:t>-</w:t>
            </w:r>
            <w:r w:rsidRPr="000B55BA">
              <w:rPr>
                <w:rFonts w:ascii="Times New Roman" w:eastAsia="Times New Roman" w:hAnsi="Times New Roman" w:cs="Times New Roman"/>
                <w:sz w:val="24"/>
                <w:szCs w:val="28"/>
                <w:lang w:eastAsia="ru-RU"/>
              </w:rPr>
              <w:t xml:space="preserve"> 300 кГц</w:t>
            </w:r>
          </w:p>
        </w:tc>
        <w:tc>
          <w:tcPr>
            <w:tcW w:w="14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57" w:right="-5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0,3 </w:t>
            </w:r>
            <w:r w:rsidRPr="000B55BA">
              <w:rPr>
                <w:rFonts w:ascii="Times New Roman" w:eastAsia="Batang" w:hAnsi="Times New Roman" w:cs="Times New Roman"/>
                <w:sz w:val="24"/>
                <w:szCs w:val="28"/>
                <w:lang w:eastAsia="ru-RU"/>
              </w:rPr>
              <w:t>-</w:t>
            </w:r>
            <w:r w:rsidRPr="000B55BA">
              <w:rPr>
                <w:rFonts w:ascii="Times New Roman" w:eastAsia="Times New Roman" w:hAnsi="Times New Roman" w:cs="Times New Roman"/>
                <w:sz w:val="24"/>
                <w:szCs w:val="28"/>
                <w:lang w:eastAsia="ru-RU"/>
              </w:rPr>
              <w:t>3 МГц</w:t>
            </w:r>
          </w:p>
        </w:tc>
        <w:tc>
          <w:tcPr>
            <w:tcW w:w="140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57" w:right="-5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3 </w:t>
            </w:r>
            <w:r w:rsidRPr="000B55BA">
              <w:rPr>
                <w:rFonts w:ascii="Times New Roman" w:eastAsia="Batang" w:hAnsi="Times New Roman" w:cs="Times New Roman"/>
                <w:sz w:val="24"/>
                <w:szCs w:val="28"/>
                <w:lang w:eastAsia="ru-RU"/>
              </w:rPr>
              <w:t>-</w:t>
            </w:r>
            <w:r w:rsidRPr="000B55BA">
              <w:rPr>
                <w:rFonts w:ascii="Times New Roman" w:eastAsia="Times New Roman" w:hAnsi="Times New Roman" w:cs="Times New Roman"/>
                <w:sz w:val="24"/>
                <w:szCs w:val="28"/>
                <w:lang w:eastAsia="ru-RU"/>
              </w:rPr>
              <w:t xml:space="preserve"> 30 МГц</w:t>
            </w:r>
          </w:p>
        </w:tc>
        <w:tc>
          <w:tcPr>
            <w:tcW w:w="162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ind w:left="-57" w:right="-5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30 </w:t>
            </w:r>
            <w:r w:rsidRPr="000B55BA">
              <w:rPr>
                <w:rFonts w:ascii="Times New Roman" w:eastAsia="Batang" w:hAnsi="Times New Roman" w:cs="Times New Roman"/>
                <w:sz w:val="24"/>
                <w:szCs w:val="28"/>
                <w:lang w:eastAsia="ru-RU"/>
              </w:rPr>
              <w:t>-</w:t>
            </w:r>
            <w:r w:rsidRPr="000B55BA">
              <w:rPr>
                <w:rFonts w:ascii="Times New Roman" w:eastAsia="Times New Roman" w:hAnsi="Times New Roman" w:cs="Times New Roman"/>
                <w:sz w:val="24"/>
                <w:szCs w:val="28"/>
                <w:lang w:eastAsia="ru-RU"/>
              </w:rPr>
              <w:t xml:space="preserve"> 300 МГц</w:t>
            </w:r>
          </w:p>
        </w:tc>
        <w:tc>
          <w:tcPr>
            <w:tcW w:w="130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0,3 </w:t>
            </w:r>
            <w:r w:rsidRPr="000B55BA">
              <w:rPr>
                <w:rFonts w:ascii="Times New Roman" w:eastAsia="Batang" w:hAnsi="Times New Roman" w:cs="Times New Roman"/>
                <w:sz w:val="24"/>
                <w:szCs w:val="28"/>
                <w:lang w:eastAsia="ru-RU"/>
              </w:rPr>
              <w:t>-</w:t>
            </w:r>
            <w:r w:rsidRPr="000B55BA">
              <w:rPr>
                <w:rFonts w:ascii="Times New Roman" w:eastAsia="Times New Roman" w:hAnsi="Times New Roman" w:cs="Times New Roman"/>
                <w:sz w:val="24"/>
                <w:szCs w:val="28"/>
                <w:lang w:eastAsia="ru-RU"/>
              </w:rPr>
              <w:t xml:space="preserve"> 300 ГГц</w:t>
            </w:r>
          </w:p>
        </w:tc>
      </w:tr>
      <w:tr w:rsidR="000B55BA" w:rsidRPr="000B55BA" w:rsidTr="000B55BA">
        <w:tc>
          <w:tcPr>
            <w:tcW w:w="216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Нормируемый параметр</w:t>
            </w:r>
          </w:p>
        </w:tc>
        <w:tc>
          <w:tcPr>
            <w:tcW w:w="5900" w:type="dxa"/>
            <w:gridSpan w:val="4"/>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Напряженность электрического поля, Е (В/м)</w:t>
            </w:r>
          </w:p>
        </w:tc>
        <w:tc>
          <w:tcPr>
            <w:tcW w:w="130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Плотность потока энергии, мкВт/см</w:t>
            </w:r>
            <w:r w:rsidRPr="000B55BA">
              <w:rPr>
                <w:rFonts w:ascii="Times New Roman" w:eastAsia="Times New Roman" w:hAnsi="Times New Roman" w:cs="Times New Roman"/>
                <w:sz w:val="24"/>
                <w:szCs w:val="28"/>
                <w:vertAlign w:val="superscript"/>
                <w:lang w:eastAsia="ru-RU"/>
              </w:rPr>
              <w:t>2</w:t>
            </w:r>
          </w:p>
        </w:tc>
      </w:tr>
      <w:tr w:rsidR="000B55BA" w:rsidRPr="000B55BA" w:rsidTr="000B55BA">
        <w:tc>
          <w:tcPr>
            <w:tcW w:w="216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113" w:right="-113"/>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Предельно допустимые уровни</w:t>
            </w:r>
          </w:p>
        </w:tc>
        <w:tc>
          <w:tcPr>
            <w:tcW w:w="14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w:t>
            </w:r>
          </w:p>
        </w:tc>
        <w:tc>
          <w:tcPr>
            <w:tcW w:w="144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40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162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 *</w:t>
            </w:r>
          </w:p>
        </w:tc>
        <w:tc>
          <w:tcPr>
            <w:tcW w:w="1300"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 **</w:t>
            </w:r>
          </w:p>
        </w:tc>
      </w:tr>
    </w:tbl>
    <w:p w:rsidR="000B55BA" w:rsidRPr="000B55BA" w:rsidRDefault="000B55BA" w:rsidP="000B55BA">
      <w:pPr>
        <w:widowControl w:val="0"/>
        <w:spacing w:after="0" w:line="240" w:lineRule="auto"/>
        <w:jc w:val="both"/>
        <w:rPr>
          <w:rFonts w:ascii="Times New Roman" w:eastAsia="Times New Roman" w:hAnsi="Times New Roman" w:cs="Times New Roman"/>
          <w:spacing w:val="-2"/>
          <w:sz w:val="28"/>
          <w:szCs w:val="28"/>
          <w:lang w:eastAsia="ru-RU"/>
        </w:rPr>
      </w:pPr>
    </w:p>
    <w:p w:rsidR="000B55BA" w:rsidRPr="000B55BA" w:rsidRDefault="000B55BA" w:rsidP="000B55BA">
      <w:pPr>
        <w:widowControl w:val="0"/>
        <w:spacing w:after="0" w:line="240" w:lineRule="auto"/>
        <w:jc w:val="both"/>
        <w:rPr>
          <w:rFonts w:ascii="Times New Roman" w:eastAsia="Times New Roman" w:hAnsi="Times New Roman" w:cs="Times New Roman"/>
          <w:spacing w:val="-2"/>
          <w:sz w:val="28"/>
          <w:szCs w:val="28"/>
          <w:lang w:eastAsia="ru-RU"/>
        </w:rPr>
      </w:pPr>
      <w:r w:rsidRPr="000B55BA">
        <w:rPr>
          <w:rFonts w:ascii="Times New Roman" w:eastAsia="Times New Roman" w:hAnsi="Times New Roman" w:cs="Times New Roman"/>
          <w:spacing w:val="-2"/>
          <w:sz w:val="28"/>
          <w:szCs w:val="28"/>
          <w:lang w:eastAsia="ru-RU"/>
        </w:rPr>
        <w:t>* Кроме средств радио- и телевизионного вещания (диапазон частот 48,5-108; 174-230 МГц).</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Для случаев облучения от антенн, работающих в режиме кругового обзора или сканирования.</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Примечания: </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 Диапазоны, приведенные в таблице, исключают нижний и включают верхний предел частоты.</w:t>
      </w:r>
    </w:p>
    <w:p w:rsidR="000B55BA" w:rsidRPr="000B55BA" w:rsidRDefault="000B55BA" w:rsidP="000B55BA">
      <w:pPr>
        <w:widowControl w:val="0"/>
        <w:spacing w:after="0" w:line="240" w:lineRule="auto"/>
        <w:ind w:firstLine="72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2. Представленные ПДУ для населения распространяются также на другие источники электромагнитного поля радиочастотного диапазона.</w:t>
      </w:r>
    </w:p>
    <w:p w:rsidR="000B55BA" w:rsidRPr="000B55BA" w:rsidRDefault="000B55BA" w:rsidP="000B55BA">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w:t>
      </w:r>
    </w:p>
    <w:p w:rsidR="000B55BA" w:rsidRPr="000B55BA" w:rsidRDefault="000B55BA" w:rsidP="000B55BA">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 диапазоне частот от 27 МГц до 300 МГц </w:t>
      </w:r>
      <w:r w:rsidRPr="000B55BA">
        <w:rPr>
          <w:rFonts w:ascii="Times New Roman" w:eastAsia="Batang" w:hAnsi="Times New Roman" w:cs="Times New Roman"/>
          <w:sz w:val="28"/>
          <w:szCs w:val="28"/>
          <w:lang w:eastAsia="ru-RU"/>
        </w:rPr>
        <w:t>-</w:t>
      </w:r>
      <w:r w:rsidRPr="000B55BA">
        <w:rPr>
          <w:rFonts w:ascii="Times New Roman" w:eastAsia="Times New Roman" w:hAnsi="Times New Roman" w:cs="Times New Roman"/>
          <w:sz w:val="28"/>
          <w:szCs w:val="28"/>
          <w:lang w:eastAsia="ru-RU"/>
        </w:rPr>
        <w:t xml:space="preserve"> по значениям напряженности электрического поля, Е (В/м);</w:t>
      </w:r>
    </w:p>
    <w:p w:rsidR="000B55BA" w:rsidRPr="000B55BA" w:rsidRDefault="000B55BA" w:rsidP="000B55BA">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в диапазоне частот от 300 МГц до 2400 МГц </w:t>
      </w:r>
      <w:r w:rsidRPr="000B55BA">
        <w:rPr>
          <w:rFonts w:ascii="Times New Roman" w:eastAsia="Batang" w:hAnsi="Times New Roman" w:cs="Times New Roman"/>
          <w:sz w:val="28"/>
          <w:szCs w:val="28"/>
          <w:lang w:eastAsia="ru-RU"/>
        </w:rPr>
        <w:t>-</w:t>
      </w:r>
      <w:r w:rsidRPr="000B55BA">
        <w:rPr>
          <w:rFonts w:ascii="Times New Roman" w:eastAsia="Times New Roman" w:hAnsi="Times New Roman" w:cs="Times New Roman"/>
          <w:sz w:val="28"/>
          <w:szCs w:val="28"/>
          <w:lang w:eastAsia="ru-RU"/>
        </w:rPr>
        <w:t xml:space="preserve"> по значениям плотности потока энергии, ППЭ (мВт/см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мкВт/см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w:t>
      </w:r>
    </w:p>
    <w:p w:rsidR="000B55BA" w:rsidRPr="000B55BA" w:rsidRDefault="000B55BA" w:rsidP="000B55BA">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Уровни электромагнитных полей,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0B55BA" w:rsidRPr="000B55BA" w:rsidRDefault="000B55BA" w:rsidP="000B55BA">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- 10,0 В/м </w:t>
      </w:r>
      <w:r w:rsidRPr="000B55BA">
        <w:rPr>
          <w:rFonts w:ascii="Times New Roman" w:eastAsia="Batang" w:hAnsi="Times New Roman" w:cs="Times New Roman"/>
          <w:sz w:val="28"/>
          <w:szCs w:val="28"/>
          <w:lang w:eastAsia="ru-RU"/>
        </w:rPr>
        <w:t>-</w:t>
      </w:r>
      <w:r w:rsidRPr="000B55BA">
        <w:rPr>
          <w:rFonts w:ascii="Times New Roman" w:eastAsia="Times New Roman" w:hAnsi="Times New Roman" w:cs="Times New Roman"/>
          <w:sz w:val="28"/>
          <w:szCs w:val="28"/>
          <w:lang w:eastAsia="ru-RU"/>
        </w:rPr>
        <w:t xml:space="preserve"> в диапазоне частот 27 МГц - 30 МГц;</w:t>
      </w:r>
    </w:p>
    <w:p w:rsidR="000B55BA" w:rsidRPr="000B55BA" w:rsidRDefault="000B55BA" w:rsidP="000B55BA">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- 3,0 В/м </w:t>
      </w:r>
      <w:r w:rsidRPr="000B55BA">
        <w:rPr>
          <w:rFonts w:ascii="Times New Roman" w:eastAsia="Batang" w:hAnsi="Times New Roman" w:cs="Times New Roman"/>
          <w:sz w:val="28"/>
          <w:szCs w:val="28"/>
          <w:lang w:eastAsia="ru-RU"/>
        </w:rPr>
        <w:t>-</w:t>
      </w:r>
      <w:r w:rsidRPr="000B55BA">
        <w:rPr>
          <w:rFonts w:ascii="Times New Roman" w:eastAsia="Times New Roman" w:hAnsi="Times New Roman" w:cs="Times New Roman"/>
          <w:sz w:val="28"/>
          <w:szCs w:val="28"/>
          <w:lang w:eastAsia="ru-RU"/>
        </w:rPr>
        <w:t xml:space="preserve"> в диапазоне частот 30 МГц - 300 МГц;</w:t>
      </w:r>
    </w:p>
    <w:p w:rsidR="000B55BA" w:rsidRPr="000B55BA" w:rsidRDefault="000B55BA" w:rsidP="000B55BA">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- 10,0 мкВт/см</w:t>
      </w:r>
      <w:r w:rsidRPr="000B55BA">
        <w:rPr>
          <w:rFonts w:ascii="Times New Roman" w:eastAsia="Times New Roman" w:hAnsi="Times New Roman" w:cs="Times New Roman"/>
          <w:sz w:val="28"/>
          <w:szCs w:val="28"/>
          <w:vertAlign w:val="superscript"/>
          <w:lang w:eastAsia="ru-RU"/>
        </w:rPr>
        <w:t>2</w:t>
      </w:r>
      <w:r w:rsidRPr="000B55BA">
        <w:rPr>
          <w:rFonts w:ascii="Times New Roman" w:eastAsia="Times New Roman" w:hAnsi="Times New Roman" w:cs="Times New Roman"/>
          <w:sz w:val="28"/>
          <w:szCs w:val="28"/>
          <w:lang w:eastAsia="ru-RU"/>
        </w:rPr>
        <w:t xml:space="preserve"> </w:t>
      </w:r>
      <w:r w:rsidRPr="000B55BA">
        <w:rPr>
          <w:rFonts w:ascii="Times New Roman" w:eastAsia="Batang" w:hAnsi="Times New Roman" w:cs="Times New Roman"/>
          <w:sz w:val="28"/>
          <w:szCs w:val="28"/>
          <w:lang w:eastAsia="ru-RU"/>
        </w:rPr>
        <w:t>-</w:t>
      </w:r>
      <w:r w:rsidRPr="000B55BA">
        <w:rPr>
          <w:rFonts w:ascii="Times New Roman" w:eastAsia="Times New Roman" w:hAnsi="Times New Roman" w:cs="Times New Roman"/>
          <w:sz w:val="28"/>
          <w:szCs w:val="28"/>
          <w:lang w:eastAsia="ru-RU"/>
        </w:rPr>
        <w:t xml:space="preserve"> в диапазоне частот 300 МГц - 2400 МГц.</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одновременном облучении от нескольких источников должны соблюдаться условия    СанПиН 2.1.8/2.2.4.1383-03, СанПиН 2.1.8/2.2.4.1190-03.</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w:t>
      </w:r>
    </w:p>
    <w:p w:rsidR="000B55BA" w:rsidRPr="00F117D2"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r w:rsidRPr="00F117D2">
        <w:rPr>
          <w:rFonts w:ascii="Times New Roman" w:eastAsia="Times New Roman" w:hAnsi="Times New Roman" w:cs="Times New Roman"/>
          <w:b/>
          <w:sz w:val="28"/>
          <w:szCs w:val="28"/>
          <w:lang w:eastAsia="ru-RU"/>
        </w:rPr>
        <w:t>5.7. Радиационная безопасность</w:t>
      </w:r>
    </w:p>
    <w:p w:rsidR="000B55BA" w:rsidRPr="000B55BA" w:rsidRDefault="000B55BA" w:rsidP="000B55BA">
      <w:pPr>
        <w:suppressAutoHyphens/>
        <w:spacing w:after="0" w:line="240" w:lineRule="auto"/>
        <w:jc w:val="both"/>
        <w:rPr>
          <w:rFonts w:ascii="Times New Roman" w:eastAsia="Times New Roman" w:hAnsi="Times New Roman" w:cs="Times New Roman"/>
          <w:sz w:val="28"/>
          <w:szCs w:val="28"/>
          <w:lang w:eastAsia="ar-SA"/>
        </w:rPr>
      </w:pP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Радиационная безопасность населения и окружающей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9 января 1996 года N 3-ФЗ "О радиационной безопасности населения" (ред. от 19.07.2011), СанПиН 2.6.1.2523-09 "Нормы радиационной безопасности (НРБ-99/2009) и СП 2.6.1.2612-10 "Основные санитарные правила обеспечения радиационной безопасности (ОСПОРБ-99/2010)"</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Радиационная безопасность населения обеспечивается:</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созданием условий жизнедеятельности людей, отвечающих требованиям НРБ-99/2009 и ОСПОРБ-99/2010;</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установлением квот на облучение от разных источников излучения;</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организацией радиационного контроля;</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других в нормальных условиях и в случае радиационной аварии;</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организацией системы информации о радиационной обстановке; проектированием радиационно-опасных объектов с соблюдением требований ОСПОРБ-99/2010.</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Перед отводом территорий под строительство необходимо проводить оценку радиационной обстановки в соответствии с требованиями СП 11-102-97 "Инженерно-экологические изыскания для строительства".</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Участки застройки квалифицируются как </w:t>
      </w:r>
      <w:proofErr w:type="spellStart"/>
      <w:r w:rsidRPr="000B55BA">
        <w:rPr>
          <w:rFonts w:ascii="Times New Roman" w:eastAsia="Times New Roman" w:hAnsi="Times New Roman" w:cs="Times New Roman"/>
          <w:sz w:val="28"/>
          <w:szCs w:val="28"/>
          <w:lang w:eastAsia="ru-RU"/>
        </w:rPr>
        <w:t>радиационнобезопасные</w:t>
      </w:r>
      <w:proofErr w:type="spellEnd"/>
      <w:r w:rsidRPr="000B55BA">
        <w:rPr>
          <w:rFonts w:ascii="Times New Roman" w:eastAsia="Times New Roman" w:hAnsi="Times New Roman" w:cs="Times New Roman"/>
          <w:sz w:val="28"/>
          <w:szCs w:val="28"/>
          <w:lang w:eastAsia="ru-RU"/>
        </w:rPr>
        <w:t>, и их можно использовать под строительство жилых домов и зданий социально-бытового назначения при совместном выполнении следующих условий:</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отсутствие радиационных аномалий после обследования участка поисковыми радиометрами;</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частные значения мощности эквивалентной дозы (МЭД) гамма-излучения на участке в контрольных точках не превышают 0,3 </w:t>
      </w:r>
      <w:proofErr w:type="spellStart"/>
      <w:r w:rsidRPr="000B55BA">
        <w:rPr>
          <w:rFonts w:ascii="Times New Roman" w:eastAsia="Times New Roman" w:hAnsi="Times New Roman" w:cs="Times New Roman"/>
          <w:sz w:val="28"/>
          <w:szCs w:val="28"/>
          <w:lang w:eastAsia="ru-RU"/>
        </w:rPr>
        <w:t>мкЗв</w:t>
      </w:r>
      <w:proofErr w:type="spellEnd"/>
      <w:r w:rsidRPr="000B55BA">
        <w:rPr>
          <w:rFonts w:ascii="Times New Roman" w:eastAsia="Times New Roman" w:hAnsi="Times New Roman" w:cs="Times New Roman"/>
          <w:sz w:val="28"/>
          <w:szCs w:val="28"/>
          <w:lang w:eastAsia="ru-RU"/>
        </w:rPr>
        <w:t xml:space="preserve">/ч., среднее арифметическое значение МЭД гамма-излучения на участке не превышает 0,2 </w:t>
      </w:r>
      <w:proofErr w:type="spellStart"/>
      <w:r w:rsidRPr="000B55BA">
        <w:rPr>
          <w:rFonts w:ascii="Times New Roman" w:eastAsia="Times New Roman" w:hAnsi="Times New Roman" w:cs="Times New Roman"/>
          <w:sz w:val="28"/>
          <w:szCs w:val="28"/>
          <w:lang w:eastAsia="ru-RU"/>
        </w:rPr>
        <w:t>мкЗв</w:t>
      </w:r>
      <w:proofErr w:type="spellEnd"/>
      <w:r w:rsidRPr="000B55BA">
        <w:rPr>
          <w:rFonts w:ascii="Times New Roman" w:eastAsia="Times New Roman" w:hAnsi="Times New Roman" w:cs="Times New Roman"/>
          <w:sz w:val="28"/>
          <w:szCs w:val="28"/>
          <w:lang w:eastAsia="ru-RU"/>
        </w:rPr>
        <w:t xml:space="preserve">/ч., и плотность потока радона с поверхности грунта не более 80 </w:t>
      </w:r>
      <w:proofErr w:type="spellStart"/>
      <w:r w:rsidRPr="000B55BA">
        <w:rPr>
          <w:rFonts w:ascii="Times New Roman" w:eastAsia="Times New Roman" w:hAnsi="Times New Roman" w:cs="Times New Roman"/>
          <w:sz w:val="28"/>
          <w:szCs w:val="28"/>
          <w:lang w:eastAsia="ru-RU"/>
        </w:rPr>
        <w:t>мБк</w:t>
      </w:r>
      <w:proofErr w:type="spellEnd"/>
      <w:r w:rsidRPr="000B55BA">
        <w:rPr>
          <w:rFonts w:ascii="Times New Roman" w:eastAsia="Times New Roman" w:hAnsi="Times New Roman" w:cs="Times New Roman"/>
          <w:sz w:val="28"/>
          <w:szCs w:val="28"/>
          <w:lang w:eastAsia="ru-RU"/>
        </w:rPr>
        <w:t xml:space="preserve">/кв. </w:t>
      </w:r>
      <w:proofErr w:type="spellStart"/>
      <w:r w:rsidRPr="000B55BA">
        <w:rPr>
          <w:rFonts w:ascii="Times New Roman" w:eastAsia="Times New Roman" w:hAnsi="Times New Roman" w:cs="Times New Roman"/>
          <w:sz w:val="28"/>
          <w:szCs w:val="28"/>
          <w:lang w:eastAsia="ru-RU"/>
        </w:rPr>
        <w:t>мс</w:t>
      </w:r>
      <w:proofErr w:type="spellEnd"/>
      <w:r w:rsidRPr="000B55BA">
        <w:rPr>
          <w:rFonts w:ascii="Times New Roman" w:eastAsia="Times New Roman" w:hAnsi="Times New Roman" w:cs="Times New Roman"/>
          <w:sz w:val="28"/>
          <w:szCs w:val="28"/>
          <w:lang w:eastAsia="ru-RU"/>
        </w:rPr>
        <w:t>.</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Участки застройки под промышленные объекты квалифицируются как </w:t>
      </w:r>
      <w:proofErr w:type="spellStart"/>
      <w:r w:rsidRPr="000B55BA">
        <w:rPr>
          <w:rFonts w:ascii="Times New Roman" w:eastAsia="Times New Roman" w:hAnsi="Times New Roman" w:cs="Times New Roman"/>
          <w:sz w:val="28"/>
          <w:szCs w:val="28"/>
          <w:lang w:eastAsia="ru-RU"/>
        </w:rPr>
        <w:t>радиационнобезопасные</w:t>
      </w:r>
      <w:proofErr w:type="spellEnd"/>
      <w:r w:rsidRPr="000B55BA">
        <w:rPr>
          <w:rFonts w:ascii="Times New Roman" w:eastAsia="Times New Roman" w:hAnsi="Times New Roman" w:cs="Times New Roman"/>
          <w:sz w:val="28"/>
          <w:szCs w:val="28"/>
          <w:lang w:eastAsia="ru-RU"/>
        </w:rPr>
        <w:t xml:space="preserve"> при совместном выполнении следующих условий:</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отсутствие радиационных аномалий после обследования участка поисковыми радиометрами;</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частные значения МЭД гамма-излучения на участке в контрольных точках не превышают 0,3 </w:t>
      </w:r>
      <w:proofErr w:type="spellStart"/>
      <w:r w:rsidRPr="000B55BA">
        <w:rPr>
          <w:rFonts w:ascii="Times New Roman" w:eastAsia="Times New Roman" w:hAnsi="Times New Roman" w:cs="Times New Roman"/>
          <w:sz w:val="28"/>
          <w:szCs w:val="28"/>
          <w:lang w:eastAsia="ru-RU"/>
        </w:rPr>
        <w:t>мкЗв</w:t>
      </w:r>
      <w:proofErr w:type="spellEnd"/>
      <w:r w:rsidRPr="000B55BA">
        <w:rPr>
          <w:rFonts w:ascii="Times New Roman" w:eastAsia="Times New Roman" w:hAnsi="Times New Roman" w:cs="Times New Roman"/>
          <w:sz w:val="28"/>
          <w:szCs w:val="28"/>
          <w:lang w:eastAsia="ru-RU"/>
        </w:rPr>
        <w:t xml:space="preserve">/ч. и плотность потока радона с поверхности грунта не более 250 </w:t>
      </w:r>
      <w:proofErr w:type="spellStart"/>
      <w:r w:rsidRPr="000B55BA">
        <w:rPr>
          <w:rFonts w:ascii="Times New Roman" w:eastAsia="Times New Roman" w:hAnsi="Times New Roman" w:cs="Times New Roman"/>
          <w:sz w:val="28"/>
          <w:szCs w:val="28"/>
          <w:lang w:eastAsia="ru-RU"/>
        </w:rPr>
        <w:t>мБк</w:t>
      </w:r>
      <w:proofErr w:type="spellEnd"/>
      <w:r w:rsidRPr="000B55BA">
        <w:rPr>
          <w:rFonts w:ascii="Times New Roman" w:eastAsia="Times New Roman" w:hAnsi="Times New Roman" w:cs="Times New Roman"/>
          <w:sz w:val="28"/>
          <w:szCs w:val="28"/>
          <w:lang w:eastAsia="ru-RU"/>
        </w:rPr>
        <w:t xml:space="preserve">/кв. </w:t>
      </w:r>
      <w:proofErr w:type="spellStart"/>
      <w:r w:rsidRPr="000B55BA">
        <w:rPr>
          <w:rFonts w:ascii="Times New Roman" w:eastAsia="Times New Roman" w:hAnsi="Times New Roman" w:cs="Times New Roman"/>
          <w:sz w:val="28"/>
          <w:szCs w:val="28"/>
          <w:lang w:eastAsia="ru-RU"/>
        </w:rPr>
        <w:t>мс</w:t>
      </w:r>
      <w:proofErr w:type="spellEnd"/>
      <w:r w:rsidRPr="000B55BA">
        <w:rPr>
          <w:rFonts w:ascii="Times New Roman" w:eastAsia="Times New Roman" w:hAnsi="Times New Roman" w:cs="Times New Roman"/>
          <w:sz w:val="28"/>
          <w:szCs w:val="28"/>
          <w:lang w:eastAsia="ru-RU"/>
        </w:rPr>
        <w:t>.</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p>
    <w:p w:rsidR="000B55BA" w:rsidRPr="00AC0F55"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r w:rsidRPr="00AC0F55">
        <w:rPr>
          <w:rFonts w:ascii="Times New Roman" w:eastAsia="Times New Roman" w:hAnsi="Times New Roman" w:cs="Times New Roman"/>
          <w:b/>
          <w:sz w:val="28"/>
          <w:szCs w:val="28"/>
          <w:lang w:eastAsia="ru-RU"/>
        </w:rPr>
        <w:t>5.8. Разрешенные параметры допустимых ур</w:t>
      </w:r>
      <w:r w:rsidR="00AC0F55">
        <w:rPr>
          <w:rFonts w:ascii="Times New Roman" w:eastAsia="Times New Roman" w:hAnsi="Times New Roman" w:cs="Times New Roman"/>
          <w:b/>
          <w:sz w:val="28"/>
          <w:szCs w:val="28"/>
          <w:lang w:eastAsia="ru-RU"/>
        </w:rPr>
        <w:t>овней воздействия на человека</w:t>
      </w:r>
      <w:r w:rsidRPr="00AC0F55">
        <w:rPr>
          <w:rFonts w:ascii="Times New Roman" w:eastAsia="Times New Roman" w:hAnsi="Times New Roman" w:cs="Times New Roman"/>
          <w:b/>
          <w:sz w:val="28"/>
          <w:szCs w:val="28"/>
          <w:lang w:eastAsia="ru-RU"/>
        </w:rPr>
        <w:t xml:space="preserve"> и условия проживания</w:t>
      </w:r>
    </w:p>
    <w:p w:rsidR="000B55BA" w:rsidRPr="00AC0F55" w:rsidRDefault="000B55BA" w:rsidP="000B55BA">
      <w:pPr>
        <w:widowControl w:val="0"/>
        <w:spacing w:after="0" w:line="240" w:lineRule="auto"/>
        <w:ind w:firstLine="709"/>
        <w:jc w:val="center"/>
        <w:rPr>
          <w:rFonts w:ascii="Times New Roman" w:eastAsia="Times New Roman" w:hAnsi="Times New Roman" w:cs="Times New Roman"/>
          <w:b/>
          <w:sz w:val="28"/>
          <w:szCs w:val="28"/>
          <w:lang w:eastAsia="ru-RU"/>
        </w:rPr>
      </w:pP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Предельные значения допустимых уровней воздействия на среду и человека приведены в таблице 55 Нормативов. </w:t>
      </w:r>
    </w:p>
    <w:p w:rsidR="000B55BA" w:rsidRPr="000B55BA" w:rsidRDefault="000B55BA" w:rsidP="000B55BA">
      <w:pPr>
        <w:widowControl w:val="0"/>
        <w:spacing w:after="0" w:line="240" w:lineRule="auto"/>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55</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956"/>
        <w:gridCol w:w="1841"/>
        <w:gridCol w:w="2156"/>
        <w:gridCol w:w="1999"/>
      </w:tblGrid>
      <w:tr w:rsidR="000B55BA" w:rsidRPr="000B55BA" w:rsidTr="000B55BA">
        <w:trPr>
          <w:tblHeader/>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Зона</w:t>
            </w:r>
          </w:p>
        </w:tc>
        <w:tc>
          <w:tcPr>
            <w:tcW w:w="195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Максимальный уровень шумового воздействия, </w:t>
            </w:r>
            <w:proofErr w:type="spellStart"/>
            <w:r w:rsidRPr="000B55BA">
              <w:rPr>
                <w:rFonts w:ascii="Times New Roman" w:eastAsia="Times New Roman" w:hAnsi="Times New Roman" w:cs="Times New Roman"/>
                <w:sz w:val="24"/>
                <w:szCs w:val="28"/>
                <w:lang w:eastAsia="ru-RU"/>
              </w:rPr>
              <w:t>дБА</w:t>
            </w:r>
            <w:proofErr w:type="spellEnd"/>
          </w:p>
        </w:tc>
        <w:tc>
          <w:tcPr>
            <w:tcW w:w="1841"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Максимальный уровень загрязнения атмосферного воздуха</w:t>
            </w:r>
          </w:p>
        </w:tc>
        <w:tc>
          <w:tcPr>
            <w:tcW w:w="215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Максимальный уровень электро-магнитного излучения от радиотехнических объектов</w:t>
            </w:r>
          </w:p>
        </w:tc>
        <w:tc>
          <w:tcPr>
            <w:tcW w:w="199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Загрязненность сточных вод</w:t>
            </w:r>
          </w:p>
        </w:tc>
      </w:tr>
      <w:tr w:rsidR="000B55BA" w:rsidRPr="000B55BA" w:rsidTr="000B55BA">
        <w:trPr>
          <w:tblHeader/>
          <w:jc w:val="center"/>
        </w:trPr>
        <w:tc>
          <w:tcPr>
            <w:tcW w:w="134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9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184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21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19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r>
      <w:tr w:rsidR="000B55BA" w:rsidRPr="000B55BA" w:rsidTr="000B55BA">
        <w:trPr>
          <w:trHeight w:val="1786"/>
          <w:jc w:val="center"/>
        </w:trPr>
        <w:tc>
          <w:tcPr>
            <w:tcW w:w="134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Жилые зоны</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усадебная застройка</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многоэтажная застройка</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ночное время суток</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(23.00-7.00)</w:t>
            </w:r>
          </w:p>
        </w:tc>
        <w:tc>
          <w:tcPr>
            <w:tcW w:w="1956"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55</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55</w:t>
            </w:r>
          </w:p>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45</w:t>
            </w:r>
          </w:p>
        </w:tc>
        <w:tc>
          <w:tcPr>
            <w:tcW w:w="1841"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ПДК</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2156" w:type="dxa"/>
            <w:tcBorders>
              <w:top w:val="single" w:sz="4" w:space="0" w:color="auto"/>
              <w:left w:val="single" w:sz="4" w:space="0" w:color="auto"/>
              <w:bottom w:val="single" w:sz="4" w:space="0" w:color="auto"/>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ПДУ</w:t>
            </w:r>
          </w:p>
        </w:tc>
        <w:tc>
          <w:tcPr>
            <w:tcW w:w="19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Нормативно </w:t>
            </w:r>
            <w:proofErr w:type="gramStart"/>
            <w:r w:rsidRPr="000B55BA">
              <w:rPr>
                <w:rFonts w:ascii="Times New Roman" w:eastAsia="Times New Roman" w:hAnsi="Times New Roman" w:cs="Times New Roman"/>
                <w:sz w:val="24"/>
                <w:szCs w:val="28"/>
                <w:lang w:eastAsia="ru-RU"/>
              </w:rPr>
              <w:t>очищен-</w:t>
            </w:r>
            <w:proofErr w:type="spellStart"/>
            <w:r w:rsidRPr="000B55BA">
              <w:rPr>
                <w:rFonts w:ascii="Times New Roman" w:eastAsia="Times New Roman" w:hAnsi="Times New Roman" w:cs="Times New Roman"/>
                <w:sz w:val="24"/>
                <w:szCs w:val="28"/>
                <w:lang w:eastAsia="ru-RU"/>
              </w:rPr>
              <w:t>ные</w:t>
            </w:r>
            <w:proofErr w:type="spellEnd"/>
            <w:proofErr w:type="gramEnd"/>
            <w:r w:rsidRPr="000B55BA">
              <w:rPr>
                <w:rFonts w:ascii="Times New Roman" w:eastAsia="Times New Roman" w:hAnsi="Times New Roman" w:cs="Times New Roman"/>
                <w:sz w:val="24"/>
                <w:szCs w:val="28"/>
                <w:lang w:eastAsia="ru-RU"/>
              </w:rPr>
              <w:t xml:space="preserve"> на локальных очистных </w:t>
            </w:r>
            <w:proofErr w:type="spellStart"/>
            <w:r w:rsidRPr="000B55BA">
              <w:rPr>
                <w:rFonts w:ascii="Times New Roman" w:eastAsia="Times New Roman" w:hAnsi="Times New Roman" w:cs="Times New Roman"/>
                <w:sz w:val="24"/>
                <w:szCs w:val="28"/>
                <w:lang w:eastAsia="ru-RU"/>
              </w:rPr>
              <w:t>сооруже-ниях</w:t>
            </w:r>
            <w:proofErr w:type="spellEnd"/>
            <w:r w:rsidRPr="000B55BA">
              <w:rPr>
                <w:rFonts w:ascii="Times New Roman" w:eastAsia="Times New Roman" w:hAnsi="Times New Roman" w:cs="Times New Roman"/>
                <w:sz w:val="24"/>
                <w:szCs w:val="28"/>
                <w:lang w:eastAsia="ru-RU"/>
              </w:rPr>
              <w:t xml:space="preserve">. Выпуск в городской </w:t>
            </w:r>
            <w:proofErr w:type="spellStart"/>
            <w:r w:rsidRPr="000B55BA">
              <w:rPr>
                <w:rFonts w:ascii="Times New Roman" w:eastAsia="Times New Roman" w:hAnsi="Times New Roman" w:cs="Times New Roman"/>
                <w:sz w:val="24"/>
                <w:szCs w:val="28"/>
                <w:lang w:eastAsia="ru-RU"/>
              </w:rPr>
              <w:t>коллек</w:t>
            </w:r>
            <w:proofErr w:type="spellEnd"/>
            <w:r w:rsidRPr="000B55BA">
              <w:rPr>
                <w:rFonts w:ascii="Times New Roman" w:eastAsia="Times New Roman" w:hAnsi="Times New Roman" w:cs="Times New Roman"/>
                <w:sz w:val="24"/>
                <w:szCs w:val="28"/>
                <w:lang w:eastAsia="ru-RU"/>
              </w:rPr>
              <w:t>-тор с последующей очисткой на городских КОС</w:t>
            </w:r>
          </w:p>
        </w:tc>
      </w:tr>
      <w:tr w:rsidR="000B55BA" w:rsidRPr="000B55BA" w:rsidTr="000B55BA">
        <w:trPr>
          <w:trHeight w:val="509"/>
          <w:jc w:val="center"/>
        </w:trPr>
        <w:tc>
          <w:tcPr>
            <w:tcW w:w="134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Общественно-деловые зоны</w:t>
            </w:r>
          </w:p>
        </w:tc>
        <w:tc>
          <w:tcPr>
            <w:tcW w:w="19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60</w:t>
            </w:r>
          </w:p>
        </w:tc>
        <w:tc>
          <w:tcPr>
            <w:tcW w:w="184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То же</w:t>
            </w:r>
          </w:p>
        </w:tc>
        <w:tc>
          <w:tcPr>
            <w:tcW w:w="21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То же</w:t>
            </w:r>
          </w:p>
        </w:tc>
        <w:tc>
          <w:tcPr>
            <w:tcW w:w="19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То же</w:t>
            </w:r>
          </w:p>
        </w:tc>
      </w:tr>
      <w:tr w:rsidR="000B55BA" w:rsidRPr="000B55BA" w:rsidTr="000B55BA">
        <w:trPr>
          <w:trHeight w:val="1786"/>
          <w:jc w:val="center"/>
        </w:trPr>
        <w:tc>
          <w:tcPr>
            <w:tcW w:w="134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Производственные зоны</w:t>
            </w:r>
          </w:p>
        </w:tc>
        <w:tc>
          <w:tcPr>
            <w:tcW w:w="19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Нормируется </w:t>
            </w:r>
            <w:proofErr w:type="gramStart"/>
            <w:r w:rsidRPr="000B55BA">
              <w:rPr>
                <w:rFonts w:ascii="Times New Roman" w:eastAsia="Times New Roman" w:hAnsi="Times New Roman" w:cs="Times New Roman"/>
                <w:sz w:val="24"/>
                <w:szCs w:val="28"/>
                <w:lang w:eastAsia="ru-RU"/>
              </w:rPr>
              <w:t>по границе</w:t>
            </w:r>
            <w:proofErr w:type="gramEnd"/>
            <w:r w:rsidRPr="000B55BA">
              <w:rPr>
                <w:rFonts w:ascii="Times New Roman" w:eastAsia="Times New Roman" w:hAnsi="Times New Roman" w:cs="Times New Roman"/>
                <w:sz w:val="24"/>
                <w:szCs w:val="28"/>
                <w:lang w:eastAsia="ru-RU"/>
              </w:rPr>
              <w:t xml:space="preserve"> объединенной СЗЗ</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70</w:t>
            </w:r>
          </w:p>
        </w:tc>
        <w:tc>
          <w:tcPr>
            <w:tcW w:w="184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Нормируется </w:t>
            </w:r>
            <w:proofErr w:type="gramStart"/>
            <w:r w:rsidRPr="000B55BA">
              <w:rPr>
                <w:rFonts w:ascii="Times New Roman" w:eastAsia="Times New Roman" w:hAnsi="Times New Roman" w:cs="Times New Roman"/>
                <w:sz w:val="24"/>
                <w:szCs w:val="28"/>
                <w:lang w:eastAsia="ru-RU"/>
              </w:rPr>
              <w:t>по границе</w:t>
            </w:r>
            <w:proofErr w:type="gramEnd"/>
            <w:r w:rsidRPr="000B55BA">
              <w:rPr>
                <w:rFonts w:ascii="Times New Roman" w:eastAsia="Times New Roman" w:hAnsi="Times New Roman" w:cs="Times New Roman"/>
                <w:sz w:val="24"/>
                <w:szCs w:val="28"/>
                <w:lang w:eastAsia="ru-RU"/>
              </w:rPr>
              <w:t xml:space="preserve"> объединенной СЗЗ </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ПДК</w:t>
            </w:r>
          </w:p>
        </w:tc>
        <w:tc>
          <w:tcPr>
            <w:tcW w:w="21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Нормируется по границе объединенной СЗЗ 1 ПДУ</w:t>
            </w:r>
          </w:p>
        </w:tc>
        <w:tc>
          <w:tcPr>
            <w:tcW w:w="19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Нормативно очи-щенные на </w:t>
            </w:r>
            <w:proofErr w:type="spellStart"/>
            <w:r w:rsidRPr="000B55BA">
              <w:rPr>
                <w:rFonts w:ascii="Times New Roman" w:eastAsia="Times New Roman" w:hAnsi="Times New Roman" w:cs="Times New Roman"/>
                <w:sz w:val="24"/>
                <w:szCs w:val="28"/>
                <w:lang w:eastAsia="ru-RU"/>
              </w:rPr>
              <w:t>локаль-ных</w:t>
            </w:r>
            <w:proofErr w:type="spellEnd"/>
            <w:r w:rsidRPr="000B55BA">
              <w:rPr>
                <w:rFonts w:ascii="Times New Roman" w:eastAsia="Times New Roman" w:hAnsi="Times New Roman" w:cs="Times New Roman"/>
                <w:sz w:val="24"/>
                <w:szCs w:val="28"/>
                <w:lang w:eastAsia="ru-RU"/>
              </w:rPr>
              <w:t xml:space="preserve"> очистных сооружениях с самостоятельным или централи-</w:t>
            </w:r>
            <w:proofErr w:type="spellStart"/>
            <w:r w:rsidRPr="000B55BA">
              <w:rPr>
                <w:rFonts w:ascii="Times New Roman" w:eastAsia="Times New Roman" w:hAnsi="Times New Roman" w:cs="Times New Roman"/>
                <w:sz w:val="24"/>
                <w:szCs w:val="28"/>
                <w:lang w:eastAsia="ru-RU"/>
              </w:rPr>
              <w:t>зованным</w:t>
            </w:r>
            <w:proofErr w:type="spellEnd"/>
            <w:r w:rsidRPr="000B55BA">
              <w:rPr>
                <w:rFonts w:ascii="Times New Roman" w:eastAsia="Times New Roman" w:hAnsi="Times New Roman" w:cs="Times New Roman"/>
                <w:sz w:val="24"/>
                <w:szCs w:val="28"/>
                <w:lang w:eastAsia="ru-RU"/>
              </w:rPr>
              <w:t xml:space="preserve"> выпуском</w:t>
            </w:r>
          </w:p>
        </w:tc>
      </w:tr>
      <w:tr w:rsidR="000B55BA" w:rsidRPr="000B55BA" w:rsidTr="000B55BA">
        <w:trPr>
          <w:trHeight w:val="1786"/>
          <w:jc w:val="center"/>
        </w:trPr>
        <w:tc>
          <w:tcPr>
            <w:tcW w:w="134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Рекреационные зоны, </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 том числе места массового отдыха</w:t>
            </w:r>
          </w:p>
        </w:tc>
        <w:tc>
          <w:tcPr>
            <w:tcW w:w="19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65</w:t>
            </w:r>
          </w:p>
        </w:tc>
        <w:tc>
          <w:tcPr>
            <w:tcW w:w="184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0,8 ПДК</w:t>
            </w:r>
          </w:p>
        </w:tc>
        <w:tc>
          <w:tcPr>
            <w:tcW w:w="21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ПДУ</w:t>
            </w:r>
          </w:p>
        </w:tc>
        <w:tc>
          <w:tcPr>
            <w:tcW w:w="19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Нормативно очищенные на локальных очистных сооружениях с возможным </w:t>
            </w:r>
            <w:proofErr w:type="spellStart"/>
            <w:r w:rsidRPr="000B55BA">
              <w:rPr>
                <w:rFonts w:ascii="Times New Roman" w:eastAsia="Times New Roman" w:hAnsi="Times New Roman" w:cs="Times New Roman"/>
                <w:sz w:val="24"/>
                <w:szCs w:val="28"/>
                <w:lang w:eastAsia="ru-RU"/>
              </w:rPr>
              <w:t>самосто-ятельным</w:t>
            </w:r>
            <w:proofErr w:type="spellEnd"/>
            <w:r w:rsidRPr="000B55BA">
              <w:rPr>
                <w:rFonts w:ascii="Times New Roman" w:eastAsia="Times New Roman" w:hAnsi="Times New Roman" w:cs="Times New Roman"/>
                <w:sz w:val="24"/>
                <w:szCs w:val="28"/>
                <w:lang w:eastAsia="ru-RU"/>
              </w:rPr>
              <w:t xml:space="preserve"> выпуском</w:t>
            </w:r>
          </w:p>
        </w:tc>
      </w:tr>
      <w:tr w:rsidR="000B55BA" w:rsidRPr="000B55BA" w:rsidTr="000B55BA">
        <w:trPr>
          <w:trHeight w:val="1786"/>
          <w:jc w:val="center"/>
        </w:trPr>
        <w:tc>
          <w:tcPr>
            <w:tcW w:w="134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Зона особо охраняемых природных территорий</w:t>
            </w:r>
          </w:p>
        </w:tc>
        <w:tc>
          <w:tcPr>
            <w:tcW w:w="19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65</w:t>
            </w:r>
          </w:p>
        </w:tc>
        <w:tc>
          <w:tcPr>
            <w:tcW w:w="184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0,8 ПДК</w:t>
            </w:r>
          </w:p>
        </w:tc>
        <w:tc>
          <w:tcPr>
            <w:tcW w:w="21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ПДУ</w:t>
            </w:r>
          </w:p>
        </w:tc>
        <w:tc>
          <w:tcPr>
            <w:tcW w:w="19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Нормативно очищенные на локальных очистных сооружениях с самостоятельным или централи-</w:t>
            </w:r>
            <w:proofErr w:type="spellStart"/>
            <w:r w:rsidRPr="000B55BA">
              <w:rPr>
                <w:rFonts w:ascii="Times New Roman" w:eastAsia="Times New Roman" w:hAnsi="Times New Roman" w:cs="Times New Roman"/>
                <w:sz w:val="24"/>
                <w:szCs w:val="28"/>
                <w:lang w:eastAsia="ru-RU"/>
              </w:rPr>
              <w:t>зованным</w:t>
            </w:r>
            <w:proofErr w:type="spellEnd"/>
            <w:r w:rsidRPr="000B55BA">
              <w:rPr>
                <w:rFonts w:ascii="Times New Roman" w:eastAsia="Times New Roman" w:hAnsi="Times New Roman" w:cs="Times New Roman"/>
                <w:sz w:val="24"/>
                <w:szCs w:val="28"/>
                <w:lang w:eastAsia="ru-RU"/>
              </w:rPr>
              <w:t xml:space="preserve"> выпуском</w:t>
            </w:r>
          </w:p>
        </w:tc>
      </w:tr>
      <w:tr w:rsidR="000B55BA" w:rsidRPr="000B55BA" w:rsidTr="000B55BA">
        <w:trPr>
          <w:trHeight w:val="1786"/>
          <w:jc w:val="center"/>
        </w:trPr>
        <w:tc>
          <w:tcPr>
            <w:tcW w:w="134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Зоны сельско-хозяйственного использования</w:t>
            </w:r>
          </w:p>
        </w:tc>
        <w:tc>
          <w:tcPr>
            <w:tcW w:w="19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70</w:t>
            </w:r>
          </w:p>
        </w:tc>
        <w:tc>
          <w:tcPr>
            <w:tcW w:w="1841"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0,8 ПДК - дачные хозяйства, садоводство</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1 ПЛК - зоны, занятые объектами </w:t>
            </w:r>
            <w:proofErr w:type="spellStart"/>
            <w:r w:rsidRPr="000B55BA">
              <w:rPr>
                <w:rFonts w:ascii="Times New Roman" w:eastAsia="Times New Roman" w:hAnsi="Times New Roman" w:cs="Times New Roman"/>
                <w:sz w:val="24"/>
                <w:szCs w:val="28"/>
                <w:lang w:eastAsia="ru-RU"/>
              </w:rPr>
              <w:t>сельскохо-зяйственного</w:t>
            </w:r>
            <w:proofErr w:type="spellEnd"/>
            <w:r w:rsidRPr="000B55BA">
              <w:rPr>
                <w:rFonts w:ascii="Times New Roman" w:eastAsia="Times New Roman" w:hAnsi="Times New Roman" w:cs="Times New Roman"/>
                <w:sz w:val="24"/>
                <w:szCs w:val="28"/>
                <w:lang w:eastAsia="ru-RU"/>
              </w:rPr>
              <w:t xml:space="preserve"> назначения</w:t>
            </w:r>
          </w:p>
        </w:tc>
        <w:tc>
          <w:tcPr>
            <w:tcW w:w="215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 ПДУ</w:t>
            </w:r>
          </w:p>
        </w:tc>
        <w:tc>
          <w:tcPr>
            <w:tcW w:w="19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То же</w:t>
            </w:r>
          </w:p>
        </w:tc>
      </w:tr>
    </w:tbl>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0B55BA" w:rsidRPr="000B55BA" w:rsidRDefault="000B55BA" w:rsidP="000B55BA">
      <w:pPr>
        <w:widowControl w:val="0"/>
        <w:spacing w:after="0" w:line="240" w:lineRule="auto"/>
        <w:ind w:firstLine="709"/>
        <w:jc w:val="both"/>
        <w:rPr>
          <w:rFonts w:ascii="Times New Roman" w:eastAsia="Times New Roman" w:hAnsi="Times New Roman" w:cs="Times New Roman"/>
          <w:sz w:val="28"/>
          <w:szCs w:val="28"/>
          <w:lang w:eastAsia="ru-RU"/>
        </w:rPr>
      </w:pPr>
    </w:p>
    <w:p w:rsidR="000B55BA" w:rsidRPr="00AC0F55" w:rsidRDefault="000B55BA" w:rsidP="000B55BA">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r w:rsidRPr="00AC0F55">
        <w:rPr>
          <w:rFonts w:ascii="Times New Roman" w:eastAsia="Times New Roman" w:hAnsi="Times New Roman" w:cs="Times New Roman"/>
          <w:b/>
          <w:sz w:val="28"/>
          <w:szCs w:val="28"/>
          <w:lang w:eastAsia="ru-RU"/>
        </w:rPr>
        <w:t>Раздел 6.  Обеспечение доступности жилых объектов, объектов социальной инфраструктуры для инвалидов и маломобильных групп населения</w:t>
      </w:r>
    </w:p>
    <w:p w:rsidR="000B55BA" w:rsidRPr="000B55BA" w:rsidRDefault="000B55BA" w:rsidP="000B55BA">
      <w:pPr>
        <w:autoSpaceDE w:val="0"/>
        <w:autoSpaceDN w:val="0"/>
        <w:adjustRightInd w:val="0"/>
        <w:spacing w:after="0" w:line="240" w:lineRule="auto"/>
        <w:ind w:firstLine="540"/>
        <w:jc w:val="both"/>
        <w:rPr>
          <w:rFonts w:ascii="Times New Roman" w:eastAsia="Calibri" w:hAnsi="Times New Roman" w:cs="Times New Roman"/>
          <w:sz w:val="28"/>
          <w:szCs w:val="28"/>
        </w:rPr>
      </w:pPr>
    </w:p>
    <w:p w:rsidR="000B55BA" w:rsidRPr="000B55BA" w:rsidRDefault="000B55BA" w:rsidP="000B55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разработке документации по планировке территории, иной проектной документации необходимо создавать условия для полноценной жизнедеятельности инвалидов и маломобильных групп населения.</w:t>
      </w:r>
    </w:p>
    <w:p w:rsidR="000B55BA" w:rsidRPr="000B55BA" w:rsidRDefault="000B55BA" w:rsidP="000B55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Жилые зоны, улично-дорожная сеть должны проектироваться с учетом прокладки пешеходных маршрутов для инвалидов и маломобильных групп населения с устройством доступных им подходов к площадкам и местам посадки в общественный транспорт.</w:t>
      </w:r>
    </w:p>
    <w:p w:rsidR="000B55BA" w:rsidRPr="000B55BA" w:rsidRDefault="000B55BA" w:rsidP="000B55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районах нового строительства следует обеспечивать расположение жилых зданий с квартирами для инвалидов на креслах-колясках в радиусе обслуживания предприятий торговли товарами повседневного спроса и комплексных приемных пунктов предприятий бытового обслуживания не более 300 м.</w:t>
      </w:r>
    </w:p>
    <w:p w:rsidR="000B55BA" w:rsidRPr="000B55BA" w:rsidRDefault="000B55BA" w:rsidP="000B55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Зона для размещения кресла-коляски должна иметь ширину не менее 0,9 м и длину не менее 1,5 м.</w:t>
      </w:r>
    </w:p>
    <w:p w:rsidR="000B55BA" w:rsidRPr="000B55BA" w:rsidRDefault="000B55BA" w:rsidP="000B55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Ширина прохода при одностороннем движении должна быть не менее 1,2 м, при двустороннем - не менее 1,8 м. Высота прохода до низа выступающих конструкций должна быть не менее 2,1 м.</w:t>
      </w:r>
    </w:p>
    <w:p w:rsidR="000B55BA" w:rsidRPr="000B55BA" w:rsidRDefault="000B55BA" w:rsidP="000B55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Размеры площадки для поворота кресла-коляски на 90 град. должны быть не менее 1,3 x 1,3 м, для поворота на 180 градусов - не менее 1,3 x 1,5 м, для разворота на 360 град. - не менее              1,5 x 1,5 м.</w:t>
      </w:r>
    </w:p>
    <w:p w:rsidR="000B55BA" w:rsidRPr="000B55BA" w:rsidRDefault="000B55BA" w:rsidP="000B55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Пространство под элементами и частями зданий, оборудования или мебели, используемое для подъезда кресел-колясок, должно иметь ширину по фронту оборудования или мебели не менее 0,6 м и высоту не менее 0,6 м над </w:t>
      </w:r>
      <w:r w:rsidRPr="000B55BA">
        <w:rPr>
          <w:rFonts w:ascii="Times New Roman" w:eastAsia="Times New Roman" w:hAnsi="Times New Roman" w:cs="Times New Roman"/>
          <w:sz w:val="28"/>
          <w:szCs w:val="28"/>
          <w:lang w:eastAsia="ru-RU"/>
        </w:rPr>
        <w:lastRenderedPageBreak/>
        <w:t>уровнем пола или пешеходного пути. Подходы к оборудованию и мебели должны иметь ширину не менее 0,9 м, а при необходимости поворота кресла-коляски на 90 град. - не менее 1,2 м.</w:t>
      </w:r>
    </w:p>
    <w:p w:rsidR="000B55BA" w:rsidRPr="000B55BA" w:rsidRDefault="000B55BA" w:rsidP="000B55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Почтовые ящики,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пространство, необходимое для проезда и маневрирования кресла-коляски.</w:t>
      </w:r>
    </w:p>
    <w:p w:rsidR="000B55BA" w:rsidRPr="000B55BA" w:rsidRDefault="000B55BA" w:rsidP="000B55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пешеходных дорожках и тротуарах, которые предназначаются для пользования инвалидами на креслах-колясках и престарелых, уклоны не должны превышать: продольный - 5 %, поперечный -  1 %. В случаях, когда по условиям рельефа невозможно обеспечить указанные пределы, допускается увеличивать продольный уклон до 10 % на протяжении не более 12 м пути с устройством горизонтальных промежуточных площадок вдоль спуска.</w:t>
      </w:r>
    </w:p>
    <w:p w:rsidR="000B55BA" w:rsidRPr="000B55BA" w:rsidRDefault="000B55BA" w:rsidP="000B55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местах пересечения пешеходных путей с проезжей частью улиц и дорог высота бортовых камней тротуара должна быть не менее 2,5 см и не превышать 4 см. Не допускается в местах переходов применение бортовых камней со скошенной верхней гранью или съездов, сужающих ширину проезжей части. Переходы на крупных и сложных транспортных развязках следует снабжать защитными ограждениями.</w:t>
      </w:r>
    </w:p>
    <w:p w:rsidR="000B55BA" w:rsidRPr="000B55BA" w:rsidRDefault="000B55BA" w:rsidP="000B55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Опасные для инвалидов участки и пространства следует огораживать бортовым камнем высотой не менее 5 см.</w:t>
      </w:r>
    </w:p>
    <w:p w:rsidR="000B55BA" w:rsidRPr="000B55BA" w:rsidRDefault="000B55BA" w:rsidP="000B55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проектировании путей эвакуации инвалидов следует исходить из того, что эти пути должны соответствовать требованиям обеспечения их доступности и безопасности для передвижения.</w:t>
      </w:r>
    </w:p>
    <w:p w:rsidR="000B55BA" w:rsidRPr="000B55BA" w:rsidRDefault="000B55BA" w:rsidP="000B55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Поверхности покрытий пешеходных путей и полов помещений в зданиях и сооружениях, которыми пользуются инвалиды, должны быть твердыми, прочными и не допускать скольжения.</w:t>
      </w:r>
    </w:p>
    <w:p w:rsidR="000B55BA" w:rsidRPr="000B55BA" w:rsidRDefault="000B55BA" w:rsidP="000B55BA">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покрытий пешеходных дорожек, тротуаров и пандусов не допускается применение насыпных, чрезмерно рифленых или структурированных материалов. Покрытие из бетонных плит должно быть ровным, а толщина швов между плитами - не более 1,5 см.</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Предупреждающую информацию для людей с полной и частичной потерей зрения о приближении к препятствиям (лестницам, пешеходному переходу, окончанию островка безопасности и пр.) следует обеспечивать изменением фактуры поверхностного слоя покрытия дорожек и тротуаров, направляющими рельефными полосами и яркой контрастной окраской.</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 располагаемых в пределах территории жилых районов открытых стоянках автомобилей, а также около учреждений культурно-бытового обслуживания населения, предприятий торговли и отдыха, спортивных зданий и сооружений, мест приложения труда следует выделять места для личных автотранспортных средств инвалидов.</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Минимальное количество таких мест следует принимать из расчета: 4 %, но не менее 1 места при общем числе мест на стоянке до 100; 3 % при общем числе мест 101 - 200; 2 % - при числе мест 201 - 1000; 20 мест плюс не менее 1 % на каждые 100 свыше 1000 мест при общей вместимости автостоянки более 1000 </w:t>
      </w:r>
      <w:proofErr w:type="spellStart"/>
      <w:r w:rsidRPr="000B55BA">
        <w:rPr>
          <w:rFonts w:ascii="Times New Roman" w:eastAsia="Times New Roman" w:hAnsi="Times New Roman" w:cs="Times New Roman"/>
          <w:sz w:val="28"/>
          <w:szCs w:val="28"/>
          <w:lang w:eastAsia="ru-RU"/>
        </w:rPr>
        <w:t>машино</w:t>
      </w:r>
      <w:proofErr w:type="spellEnd"/>
      <w:r w:rsidRPr="000B55BA">
        <w:rPr>
          <w:rFonts w:ascii="Times New Roman" w:eastAsia="Times New Roman" w:hAnsi="Times New Roman" w:cs="Times New Roman"/>
          <w:sz w:val="28"/>
          <w:szCs w:val="28"/>
          <w:lang w:eastAsia="ru-RU"/>
        </w:rPr>
        <w:t>-мест.</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  Стоянки с местами для автомобилей инвалидов должны располагаться на расстоянии не более 50 м от общественных зданий, сооружений, жилых домов, в которых проживают инвалиды, а также от входов на территории предприятий, использующих труд инвалидов.</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Места для 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3,5 м.</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местах перепада уровней, превышающего 4 см, между горизонтальными участками пешеходных путей или пола в зданиях и сооружениях следует предусматривать устройство пандусов и лестниц. Конструкции пандусов и их ограждений следует выполнять из несгораемых материалов с пределом огнестойкости не менее 2 ч. Длина промежуточных горизонтальных площадок винтового пандуса по внутреннему его радиусу должна составлять не менее 2 м.</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начале и конце каждого подъема пандуса следует устраивать горизонтальные площадки шириной не менее ширины пандуса и длиной не менее 1,5 м. При изменении направления пандуса ширина горизонтальной площадки должна обеспечивать возможность поворота кресла-коляски. По внешним боковым краям пандуса и площадок следует предусматривать бортики высотой не менее             5 см.</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Ступени лестниц на путях движения инвалидов должны быть глухими, ровными, без выступов и с шероховатой поверхностью. Ребро ступени должно иметь закругление радиусом не более 5 см. По не примыкающим к стенам боковым краям лестничного марша ступени должны иметь бортики высотой не менее 2 см.</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Ширина поступей должна быть: для наружных лестниц на перепадах рельефа 40 см, для внутренних лестниц в зданиях и сооружениях - не менее 30 см; высота подъемов ступеней: для наружных лестниц - не более 12 см, для внутренних - не более 15 см.</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 обеим сторонам пандуса или предназначенного для передвижения инвалидов лестничного марша должны предусматриваться ограждения высотой не менее 0,9 м с поручнями. Поручни в этих случаях следует предусматривать двойными на высоте 0,7 и 0,9 м, а для детей дошкольного возраста - на высоте 0,5 м. Длина поручней должна быть больше длины пандуса или марша лестницы с каждой их стороны не менее чем на 0,3 м. Поручни должны быть круглого сечения диаметром не менее 3 и не более 5 см или прямоугольного сечения толщиной не более 0,04 м.</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Предназначенные для инвалидов входы в здания и сооружения следует защищать от атмосферных осадков и предусматривать перед входом площадку размером в плане не менее              1 x 2,5 м с дренажем.</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Входы в здания и помещения на путях движения инвалидов не должны иметь порогов, а при необходимости устройства порогов их высота не должна превышать 0,025 м.</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В туалетах общего пользования, включая туалеты в общественных зданиях, следует предусматривать не менее одной кабины шириной не менее 1,65 м и глубиной не менее 1,8 м для инвалидов, пользующихся при передвижении креслами-колясками и другими приспособлениями. В кабине </w:t>
      </w:r>
      <w:r w:rsidRPr="000B55BA">
        <w:rPr>
          <w:rFonts w:ascii="Times New Roman" w:eastAsia="Times New Roman" w:hAnsi="Times New Roman" w:cs="Times New Roman"/>
          <w:sz w:val="28"/>
          <w:szCs w:val="28"/>
          <w:lang w:eastAsia="ru-RU"/>
        </w:rPr>
        <w:lastRenderedPageBreak/>
        <w:t>рядом с унитазом с одной из его сторон следует предусматривать пространство для размещения кресла-коляски. Для инвалидов, использующих при передвижении костыли или другие приспособления, не менее одной из рядовых кабин общественных туалетов следует оборудовать поручнями, расположенными по боковым сторонам.</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местах, доступных для инвалидов на креслах-колясках, уровень приемного отверстия почтового ящика следует располагать на высоте не более 1,3 м от поверхности пешеходного пути или пола.</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проектировании жилых, общественных и производственных зданий и сооружений следует учитывать возможность использования их инвалидами, в том числе передвигающимися с помощью кресел-колясок или других вспомогательных средств и приспособлений.</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проектировании общественных зданий и сооружений различного назначения, включая учебно-вспомогательные учреждения, а также общежитий следует предусматривать места для инвалидов из расчета не менее 2 %, а в санаторных учреждениях и учреждениях отдыха и туризма - не менее 3 % общей вместимости здания.</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 устройстве выхода </w:t>
      </w:r>
      <w:proofErr w:type="gramStart"/>
      <w:r w:rsidRPr="000B55BA">
        <w:rPr>
          <w:rFonts w:ascii="Times New Roman" w:eastAsia="Times New Roman" w:hAnsi="Times New Roman" w:cs="Times New Roman"/>
          <w:sz w:val="28"/>
          <w:szCs w:val="28"/>
          <w:lang w:eastAsia="ru-RU"/>
        </w:rPr>
        <w:t>на придомовой земельный участок</w:t>
      </w:r>
      <w:proofErr w:type="gramEnd"/>
      <w:r w:rsidRPr="000B55BA">
        <w:rPr>
          <w:rFonts w:ascii="Times New Roman" w:eastAsia="Times New Roman" w:hAnsi="Times New Roman" w:cs="Times New Roman"/>
          <w:sz w:val="28"/>
          <w:szCs w:val="28"/>
          <w:lang w:eastAsia="ru-RU"/>
        </w:rPr>
        <w:t xml:space="preserve"> с расположенных на первом этаже здания балконов квартир для инвалидов, пользующихся креслами-колясками, выход необходимо снабдить пандусом или подъемником.</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Встроенные в жилые здания или встроенно-пристроенные к ним помещения культурно-бытового и медицинского обслуживания инвалидов и престарелых следует располагать не выше второго этажа.</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учреждениях медицинского обслуживания населения, а также в зданиях и сооружениях спортивного назначения следует предусматривать кабинет врача площадью не менее 16 кв. м, помещение для массажа площадью из расчета не менее 16 кв. м на каждый массажный стол с комнатой площадью не менее 6 кв. м для переодевания инвалидов.</w:t>
      </w:r>
    </w:p>
    <w:p w:rsidR="000B55BA" w:rsidRPr="000B55BA" w:rsidRDefault="000B55BA" w:rsidP="000B55B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проектировании вестибюля и гардероба в общественных зданиях и сооружениях следует предусматривать места для людей, сопровождающих инвалидов, из расчета не менее 0,5 кв. м на каждого инвалида.</w:t>
      </w:r>
    </w:p>
    <w:p w:rsidR="000B55BA" w:rsidRPr="000B55BA" w:rsidRDefault="000B55BA" w:rsidP="000B55BA">
      <w:pPr>
        <w:widowControl w:val="0"/>
        <w:spacing w:after="0" w:line="240" w:lineRule="auto"/>
        <w:jc w:val="center"/>
        <w:rPr>
          <w:rFonts w:ascii="Times New Roman" w:eastAsia="Times New Roman" w:hAnsi="Times New Roman" w:cs="Times New Roman"/>
          <w:b/>
          <w:sz w:val="28"/>
          <w:szCs w:val="28"/>
          <w:lang w:eastAsia="ru-RU"/>
        </w:rPr>
      </w:pPr>
    </w:p>
    <w:p w:rsidR="000B55BA" w:rsidRPr="00AC0F55" w:rsidRDefault="000B55BA" w:rsidP="000B55BA">
      <w:pPr>
        <w:widowControl w:val="0"/>
        <w:spacing w:after="0" w:line="240" w:lineRule="auto"/>
        <w:jc w:val="center"/>
        <w:rPr>
          <w:rFonts w:ascii="Times New Roman" w:eastAsia="Times New Roman" w:hAnsi="Times New Roman" w:cs="Times New Roman"/>
          <w:b/>
          <w:sz w:val="28"/>
          <w:szCs w:val="28"/>
          <w:lang w:eastAsia="ru-RU"/>
        </w:rPr>
      </w:pPr>
      <w:r w:rsidRPr="00AC0F55">
        <w:rPr>
          <w:rFonts w:ascii="Times New Roman" w:eastAsia="Times New Roman" w:hAnsi="Times New Roman" w:cs="Times New Roman"/>
          <w:b/>
          <w:sz w:val="28"/>
          <w:szCs w:val="28"/>
          <w:lang w:eastAsia="ru-RU"/>
        </w:rPr>
        <w:t>Раздел 7.  Инженерно-технические мероприятия гражданской обороны и мероприятия по предупреждению чрезвычайных ситуаций при градостроительном проектировании</w:t>
      </w:r>
    </w:p>
    <w:p w:rsidR="000B55BA" w:rsidRPr="000B55BA" w:rsidRDefault="000B55BA" w:rsidP="000B55BA">
      <w:pPr>
        <w:widowControl w:val="0"/>
        <w:spacing w:after="0" w:line="240" w:lineRule="auto"/>
        <w:ind w:firstLine="708"/>
        <w:jc w:val="both"/>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ind w:firstLine="708"/>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Инженерно-технические мероприятия гражданской обороны и предупреждения чрезвычайных ситуаций (далее - ИТМ ГОЧС) должны предусматриваться при: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корректировке генерального плана </w:t>
      </w:r>
      <w:proofErr w:type="spellStart"/>
      <w:r w:rsidRPr="000B55BA">
        <w:rPr>
          <w:rFonts w:ascii="Times New Roman" w:eastAsia="Times New Roman" w:hAnsi="Times New Roman" w:cs="Times New Roman"/>
          <w:sz w:val="28"/>
          <w:szCs w:val="28"/>
          <w:lang w:eastAsia="ru-RU"/>
        </w:rPr>
        <w:t>Елховского</w:t>
      </w:r>
      <w:proofErr w:type="spellEnd"/>
      <w:r w:rsidRPr="000B55BA">
        <w:rPr>
          <w:rFonts w:ascii="Times New Roman" w:eastAsia="Times New Roman" w:hAnsi="Times New Roman" w:cs="Times New Roman"/>
          <w:sz w:val="28"/>
          <w:szCs w:val="28"/>
          <w:lang w:eastAsia="ru-RU"/>
        </w:rPr>
        <w:t xml:space="preserve"> сельсовета;</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разработке документации по планировке территории (проектов планировки, проектов межевания территории);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Проектирование инженерно-технических мероприятий гражданской обороны и предупреждения чрезвычайных ситуаций на действующих (законченным строительством) предприятиях должно осуществляться в соответствии с требованиями нормативных документов ИТМ ГОЧС.</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Подготовку генерального плана,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СНиП 2.01.53-84, Постановлением Правительства РФ от 25.04.2012 N 390 "О противопожарном режиме", а также с требованиями настоящих Нормативов.</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Подготовку генерального плана муниципального образования,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СП 116.13330.2012.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 СП 14.13330.2011. Свод правил. Строительство в сейсмических районах. Актуализированная редакция СНиП II-7-81*</w:t>
      </w:r>
      <w:proofErr w:type="gramStart"/>
      <w:r w:rsidRPr="000B55BA">
        <w:rPr>
          <w:rFonts w:ascii="Times New Roman" w:eastAsia="Times New Roman" w:hAnsi="Times New Roman" w:cs="Times New Roman"/>
          <w:sz w:val="28"/>
          <w:szCs w:val="28"/>
          <w:lang w:eastAsia="ru-RU"/>
        </w:rPr>
        <w:t>,  СНиП</w:t>
      </w:r>
      <w:proofErr w:type="gramEnd"/>
      <w:r w:rsidRPr="000B55BA">
        <w:rPr>
          <w:rFonts w:ascii="Times New Roman" w:eastAsia="Times New Roman" w:hAnsi="Times New Roman" w:cs="Times New Roman"/>
          <w:sz w:val="28"/>
          <w:szCs w:val="28"/>
          <w:lang w:eastAsia="ru-RU"/>
        </w:rPr>
        <w:t xml:space="preserve"> 21-01-97 (ред. от 19.07.2002).</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Магистральные улицы должны проектироваться с учетом обеспечения возможности выхода по ним транспорта из жилых и производственных зон на загородные дороги не менее чем по двум направлениям.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Вновь проектируемые и реконструируемые системы водоснабжения должны базироваться не менее чем на двух независимых источниках водоснабжения, один из которых следует предусматривать подземным.</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 проектировании суммарную мощность головных сооружений следует рассчитывать по нормам мирного времени. </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3-суточного запаса питьевой воды по норме не менее 10 л/</w:t>
      </w:r>
      <w:proofErr w:type="spellStart"/>
      <w:r w:rsidRPr="000B55BA">
        <w:rPr>
          <w:rFonts w:ascii="Times New Roman" w:eastAsia="Times New Roman" w:hAnsi="Times New Roman" w:cs="Times New Roman"/>
          <w:sz w:val="28"/>
          <w:szCs w:val="28"/>
          <w:lang w:eastAsia="ru-RU"/>
        </w:rPr>
        <w:t>сут</w:t>
      </w:r>
      <w:proofErr w:type="spellEnd"/>
      <w:r w:rsidRPr="000B55BA">
        <w:rPr>
          <w:rFonts w:ascii="Times New Roman" w:eastAsia="Times New Roman" w:hAnsi="Times New Roman" w:cs="Times New Roman"/>
          <w:sz w:val="28"/>
          <w:szCs w:val="28"/>
          <w:lang w:eastAsia="ru-RU"/>
        </w:rPr>
        <w:t>. на одного человека.</w:t>
      </w:r>
    </w:p>
    <w:p w:rsidR="000B55BA" w:rsidRPr="000B55BA" w:rsidRDefault="000B55BA" w:rsidP="000B55BA">
      <w:pPr>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При проектировании новых и реконструкции действующих газовых сетей следует предусматривать возможность отключения города и его отдельных районов (участков) с помощью отключающих устройств, </w:t>
      </w:r>
      <w:r w:rsidRPr="000B55BA">
        <w:rPr>
          <w:rFonts w:ascii="Times New Roman" w:eastAsia="Times New Roman" w:hAnsi="Times New Roman" w:cs="Times New Roman"/>
          <w:sz w:val="28"/>
          <w:szCs w:val="28"/>
          <w:lang w:eastAsia="ru-RU"/>
        </w:rPr>
        <w:lastRenderedPageBreak/>
        <w:t>срабатывающих от давления (импульса) ударной волны, в соответствии с требованиями СНиП 2.01.51-90.</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Наземные части ГРС и опорных газораспределительных пунктов (ГРП) следует проектировать с учетом оборудования подземными обводными газопроводами (байпасами) с установкой на них отключающих устройств.</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Сети газопроводов высокого и среднего давления должны быть подземными и закольцованными.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 проектировании систем электроснабжения необходимо предусматривать их электроснабжение от нескольких независимых и территориально разнесенных источников питания, часть из которых должна располагаться за пределами зон возможных разрушений. При этом указанные источники и их линии электропередачи должны находиться друг от друга на расстоянии, исключающем возможность их одновременного выхода из строя. Системы электроснабжения должны учитывать возможность обеспечения транзита электроэнергии в обход разрушенных объектов за счет сооружения коротких перемычек воздушными линиями электропередачи.</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осуществляться от источников электроснабжения и электроподстанций, расположенных за пределами зон возможных сильных разрушений, с проектированием на них в необходимых случаях автономных резервных источников.</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Проектирование теплоэлектроцентралей, подстанций, распределительных устройств и линий электропередачи следует осуществлять с учетом требований СНиП 2.01.51-90.</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процессе градостроительного проектирования должны предусматриваться мероприятия световой маскировки с учетом требований СНиП 2.01.53-84 «Световая маскировка населенных пунктов и объектов народного хозяйства» и других нормативных актов.</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Мероприятия по пожарной безопасности объектов следует проектировать в соответствии с требованиями Федерального закона от 22 июля 2008 года № 123-ФЗ «Технический регламент о требованиях пожарной безопасности».</w:t>
      </w:r>
      <w:bookmarkEnd w:id="14"/>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right"/>
        <w:rPr>
          <w:rFonts w:ascii="Times New Roman" w:eastAsia="Times New Roman" w:hAnsi="Times New Roman" w:cs="Times New Roman"/>
          <w:sz w:val="28"/>
          <w:szCs w:val="28"/>
          <w:lang w:eastAsia="ru-RU"/>
        </w:rPr>
      </w:pPr>
    </w:p>
    <w:p w:rsidR="000B55BA" w:rsidRPr="00AC0F55" w:rsidRDefault="000B55BA" w:rsidP="00AC0F55">
      <w:pPr>
        <w:tabs>
          <w:tab w:val="left" w:pos="5529"/>
          <w:tab w:val="left" w:pos="6237"/>
          <w:tab w:val="left" w:pos="6379"/>
        </w:tabs>
        <w:spacing w:after="0" w:line="240" w:lineRule="auto"/>
        <w:jc w:val="right"/>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sz w:val="28"/>
          <w:szCs w:val="28"/>
          <w:lang w:eastAsia="ru-RU"/>
        </w:rPr>
        <w:t xml:space="preserve">                                                                 </w:t>
      </w:r>
      <w:r w:rsidR="00AC0F55">
        <w:rPr>
          <w:rFonts w:ascii="Times New Roman" w:eastAsia="Times New Roman" w:hAnsi="Times New Roman" w:cs="Times New Roman"/>
          <w:b/>
          <w:sz w:val="28"/>
          <w:szCs w:val="28"/>
          <w:lang w:eastAsia="ru-RU"/>
        </w:rPr>
        <w:t>Приложение А к нормативам</w:t>
      </w:r>
    </w:p>
    <w:p w:rsidR="000B55BA" w:rsidRPr="00AC0F55" w:rsidRDefault="000B55BA" w:rsidP="00AC0F55">
      <w:pPr>
        <w:tabs>
          <w:tab w:val="left" w:pos="5529"/>
          <w:tab w:val="left" w:pos="5954"/>
          <w:tab w:val="left" w:pos="6379"/>
        </w:tabs>
        <w:spacing w:after="0" w:line="240" w:lineRule="auto"/>
        <w:jc w:val="right"/>
        <w:rPr>
          <w:rFonts w:ascii="Times New Roman" w:eastAsia="Times New Roman" w:hAnsi="Times New Roman" w:cs="Times New Roman"/>
          <w:b/>
          <w:sz w:val="28"/>
          <w:szCs w:val="28"/>
          <w:lang w:eastAsia="ru-RU"/>
        </w:rPr>
      </w:pPr>
      <w:r w:rsidRPr="00AC0F55">
        <w:rPr>
          <w:rFonts w:ascii="Times New Roman" w:eastAsia="Times New Roman" w:hAnsi="Times New Roman" w:cs="Times New Roman"/>
          <w:b/>
          <w:sz w:val="28"/>
          <w:szCs w:val="28"/>
          <w:lang w:eastAsia="ru-RU"/>
        </w:rPr>
        <w:t>гр</w:t>
      </w:r>
      <w:r w:rsidR="00AC0F55">
        <w:rPr>
          <w:rFonts w:ascii="Times New Roman" w:eastAsia="Times New Roman" w:hAnsi="Times New Roman" w:cs="Times New Roman"/>
          <w:b/>
          <w:sz w:val="28"/>
          <w:szCs w:val="28"/>
          <w:lang w:eastAsia="ru-RU"/>
        </w:rPr>
        <w:t>адостроительного проектирования</w:t>
      </w:r>
    </w:p>
    <w:p w:rsidR="000B55BA" w:rsidRPr="00AC0F55" w:rsidRDefault="000B55BA" w:rsidP="00AC0F55">
      <w:pPr>
        <w:tabs>
          <w:tab w:val="left" w:pos="5529"/>
          <w:tab w:val="left" w:pos="6237"/>
          <w:tab w:val="left" w:pos="6379"/>
        </w:tabs>
        <w:spacing w:after="0" w:line="240" w:lineRule="auto"/>
        <w:jc w:val="right"/>
        <w:rPr>
          <w:rFonts w:ascii="Times New Roman" w:eastAsia="Times New Roman" w:hAnsi="Times New Roman" w:cs="Times New Roman"/>
          <w:b/>
          <w:sz w:val="28"/>
          <w:szCs w:val="28"/>
          <w:lang w:eastAsia="ru-RU"/>
        </w:rPr>
      </w:pPr>
      <w:r w:rsidRPr="00AC0F55">
        <w:rPr>
          <w:rFonts w:ascii="Times New Roman" w:eastAsia="Times New Roman" w:hAnsi="Times New Roman" w:cs="Times New Roman"/>
          <w:b/>
          <w:sz w:val="28"/>
          <w:szCs w:val="28"/>
          <w:lang w:eastAsia="ru-RU"/>
        </w:rPr>
        <w:t xml:space="preserve"> сельского поселения </w:t>
      </w:r>
      <w:proofErr w:type="spellStart"/>
      <w:r w:rsidRPr="00AC0F55">
        <w:rPr>
          <w:rFonts w:ascii="Times New Roman" w:eastAsia="Times New Roman" w:hAnsi="Times New Roman" w:cs="Times New Roman"/>
          <w:b/>
          <w:sz w:val="28"/>
          <w:szCs w:val="28"/>
          <w:lang w:eastAsia="ru-RU"/>
        </w:rPr>
        <w:t>Елховский</w:t>
      </w:r>
      <w:proofErr w:type="spellEnd"/>
      <w:r w:rsidRPr="00AC0F55">
        <w:rPr>
          <w:rFonts w:ascii="Times New Roman" w:eastAsia="Times New Roman" w:hAnsi="Times New Roman" w:cs="Times New Roman"/>
          <w:b/>
          <w:sz w:val="28"/>
          <w:szCs w:val="28"/>
          <w:lang w:eastAsia="ru-RU"/>
        </w:rPr>
        <w:t xml:space="preserve"> сельсовет</w:t>
      </w:r>
    </w:p>
    <w:p w:rsidR="000B55BA" w:rsidRPr="00AC0F55" w:rsidRDefault="000B55BA" w:rsidP="000B55BA">
      <w:pPr>
        <w:spacing w:after="0" w:line="240" w:lineRule="auto"/>
        <w:jc w:val="center"/>
        <w:rPr>
          <w:rFonts w:ascii="Times New Roman" w:eastAsia="Times New Roman" w:hAnsi="Times New Roman" w:cs="Times New Roman"/>
          <w:b/>
          <w:sz w:val="28"/>
          <w:szCs w:val="28"/>
          <w:lang w:eastAsia="ru-RU"/>
        </w:rPr>
      </w:pPr>
      <w:r w:rsidRPr="00AC0F55">
        <w:rPr>
          <w:rFonts w:ascii="Times New Roman" w:eastAsia="Times New Roman" w:hAnsi="Times New Roman" w:cs="Times New Roman"/>
          <w:b/>
          <w:sz w:val="28"/>
          <w:szCs w:val="28"/>
          <w:lang w:eastAsia="ru-RU"/>
        </w:rPr>
        <w:t xml:space="preserve">                                                              </w:t>
      </w:r>
    </w:p>
    <w:p w:rsidR="000B55BA" w:rsidRPr="00AC0F55" w:rsidRDefault="000B55BA" w:rsidP="000B55BA">
      <w:pPr>
        <w:spacing w:after="0" w:line="240" w:lineRule="auto"/>
        <w:jc w:val="center"/>
        <w:rPr>
          <w:rFonts w:ascii="Times New Roman" w:eastAsia="Times New Roman" w:hAnsi="Times New Roman" w:cs="Times New Roman"/>
          <w:b/>
          <w:sz w:val="28"/>
          <w:szCs w:val="28"/>
        </w:rPr>
      </w:pPr>
      <w:r w:rsidRPr="00AC0F55">
        <w:rPr>
          <w:rFonts w:ascii="Times New Roman" w:eastAsia="Times New Roman" w:hAnsi="Times New Roman" w:cs="Times New Roman"/>
          <w:b/>
          <w:sz w:val="28"/>
          <w:szCs w:val="28"/>
          <w:lang w:eastAsia="ru-RU"/>
        </w:rPr>
        <w:t xml:space="preserve">Расстояния по горизонтали (в свету) от ближайших подземных инженерных сетей до зданий и сооружений </w:t>
      </w:r>
    </w:p>
    <w:p w:rsidR="000B55BA" w:rsidRPr="000B55BA" w:rsidRDefault="000B55BA" w:rsidP="000B55BA">
      <w:pPr>
        <w:widowControl w:val="0"/>
        <w:spacing w:after="0" w:line="240" w:lineRule="auto"/>
        <w:ind w:firstLine="284"/>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1</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933"/>
        <w:gridCol w:w="1133"/>
        <w:gridCol w:w="1133"/>
        <w:gridCol w:w="1133"/>
        <w:gridCol w:w="1133"/>
        <w:gridCol w:w="1133"/>
        <w:gridCol w:w="991"/>
        <w:gridCol w:w="696"/>
      </w:tblGrid>
      <w:tr w:rsidR="000B55BA" w:rsidRPr="000B55BA" w:rsidTr="000B55BA">
        <w:trPr>
          <w:jc w:val="center"/>
        </w:trPr>
        <w:tc>
          <w:tcPr>
            <w:tcW w:w="1933"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Инженерные сети</w:t>
            </w:r>
          </w:p>
        </w:tc>
        <w:tc>
          <w:tcPr>
            <w:tcW w:w="7358" w:type="dxa"/>
            <w:gridSpan w:val="7"/>
            <w:tcBorders>
              <w:top w:val="single" w:sz="4" w:space="0" w:color="auto"/>
              <w:left w:val="single" w:sz="4" w:space="0" w:color="auto"/>
              <w:bottom w:val="single" w:sz="4" w:space="0" w:color="auto"/>
              <w:right w:val="single" w:sz="4" w:space="0" w:color="auto"/>
            </w:tcBorders>
            <w:vAlign w:val="center"/>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p w:rsidR="000B55BA" w:rsidRPr="000B55BA" w:rsidRDefault="000B55BA" w:rsidP="000B55BA">
            <w:pPr>
              <w:widowControl w:val="0"/>
              <w:spacing w:after="0" w:line="240" w:lineRule="auto"/>
              <w:ind w:left="123"/>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Расстояние, м, по горизонтали (в свету) от подземных сетей до</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trHeight w:val="247"/>
          <w:jc w:val="center"/>
        </w:trPr>
        <w:tc>
          <w:tcPr>
            <w:tcW w:w="1933"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Фундаментов </w:t>
            </w:r>
            <w:r w:rsidRPr="000B55BA">
              <w:rPr>
                <w:rFonts w:ascii="Times New Roman" w:eastAsia="Times New Roman" w:hAnsi="Times New Roman" w:cs="Times New Roman"/>
                <w:sz w:val="24"/>
                <w:szCs w:val="28"/>
                <w:lang w:eastAsia="ru-RU"/>
              </w:rPr>
              <w:lastRenderedPageBreak/>
              <w:t>зданий и сооружений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 xml:space="preserve">Фундаментов </w:t>
            </w:r>
            <w:r w:rsidRPr="000B55BA">
              <w:rPr>
                <w:rFonts w:ascii="Times New Roman" w:eastAsia="Times New Roman" w:hAnsi="Times New Roman" w:cs="Times New Roman"/>
                <w:sz w:val="24"/>
                <w:szCs w:val="28"/>
                <w:lang w:eastAsia="ru-RU"/>
              </w:rPr>
              <w:lastRenderedPageBreak/>
              <w:t xml:space="preserve">ограждений предприятий, эстакад, опор контактной сети и связи,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 xml:space="preserve">бортового камня </w:t>
            </w:r>
            <w:r w:rsidRPr="000B55BA">
              <w:rPr>
                <w:rFonts w:ascii="Times New Roman" w:eastAsia="Times New Roman" w:hAnsi="Times New Roman" w:cs="Times New Roman"/>
                <w:sz w:val="24"/>
                <w:szCs w:val="28"/>
                <w:lang w:eastAsia="ru-RU"/>
              </w:rPr>
              <w:lastRenderedPageBreak/>
              <w:t>улицы, дороги (кромки проезжей части, укрепленной полосы обочины)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 xml:space="preserve">наружной бровки </w:t>
            </w:r>
            <w:r w:rsidRPr="000B55BA">
              <w:rPr>
                <w:rFonts w:ascii="Times New Roman" w:eastAsia="Times New Roman" w:hAnsi="Times New Roman" w:cs="Times New Roman"/>
                <w:sz w:val="24"/>
                <w:szCs w:val="28"/>
                <w:lang w:eastAsia="ru-RU"/>
              </w:rPr>
              <w:lastRenderedPageBreak/>
              <w:t>кювета</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или подошвы насыпи дороги</w:t>
            </w:r>
          </w:p>
        </w:tc>
        <w:tc>
          <w:tcPr>
            <w:tcW w:w="2822" w:type="dxa"/>
            <w:gridSpan w:val="3"/>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 xml:space="preserve">фундаментов опор воздушных линий </w:t>
            </w:r>
            <w:r w:rsidRPr="000B55BA">
              <w:rPr>
                <w:rFonts w:ascii="Times New Roman" w:eastAsia="Times New Roman" w:hAnsi="Times New Roman" w:cs="Times New Roman"/>
                <w:sz w:val="24"/>
                <w:szCs w:val="28"/>
                <w:lang w:eastAsia="ru-RU"/>
              </w:rPr>
              <w:lastRenderedPageBreak/>
              <w:t>электропередачи напряжением</w:t>
            </w:r>
          </w:p>
        </w:tc>
      </w:tr>
      <w:tr w:rsidR="000B55BA" w:rsidRPr="000B55BA" w:rsidTr="000B55BA">
        <w:trPr>
          <w:jc w:val="center"/>
        </w:trPr>
        <w:tc>
          <w:tcPr>
            <w:tcW w:w="1933"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7358"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до 1 </w:t>
            </w:r>
            <w:proofErr w:type="spellStart"/>
            <w:r w:rsidRPr="000B55BA">
              <w:rPr>
                <w:rFonts w:ascii="Times New Roman" w:eastAsia="Times New Roman" w:hAnsi="Times New Roman" w:cs="Times New Roman"/>
                <w:sz w:val="24"/>
                <w:szCs w:val="28"/>
                <w:lang w:eastAsia="ru-RU"/>
              </w:rPr>
              <w:t>кВ</w:t>
            </w:r>
            <w:proofErr w:type="spellEnd"/>
            <w:r w:rsidRPr="000B55BA">
              <w:rPr>
                <w:rFonts w:ascii="Times New Roman" w:eastAsia="Times New Roman" w:hAnsi="Times New Roman" w:cs="Times New Roman"/>
                <w:sz w:val="24"/>
                <w:szCs w:val="28"/>
                <w:lang w:eastAsia="ru-RU"/>
              </w:rPr>
              <w:t xml:space="preserve"> наружного освещения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св. 1 до </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35 </w:t>
            </w:r>
            <w:proofErr w:type="spellStart"/>
            <w:r w:rsidRPr="000B55BA">
              <w:rPr>
                <w:rFonts w:ascii="Times New Roman" w:eastAsia="Times New Roman" w:hAnsi="Times New Roman" w:cs="Times New Roman"/>
                <w:sz w:val="24"/>
                <w:szCs w:val="28"/>
                <w:lang w:eastAsia="ru-RU"/>
              </w:rPr>
              <w:t>кВ</w:t>
            </w:r>
            <w:proofErr w:type="spellEnd"/>
          </w:p>
        </w:tc>
        <w:tc>
          <w:tcPr>
            <w:tcW w:w="69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св. 35 до 110 </w:t>
            </w:r>
            <w:proofErr w:type="spellStart"/>
            <w:r w:rsidRPr="000B55BA">
              <w:rPr>
                <w:rFonts w:ascii="Times New Roman" w:eastAsia="Times New Roman" w:hAnsi="Times New Roman" w:cs="Times New Roman"/>
                <w:sz w:val="24"/>
                <w:szCs w:val="28"/>
                <w:lang w:eastAsia="ru-RU"/>
              </w:rPr>
              <w:t>кВ</w:t>
            </w:r>
            <w:proofErr w:type="spellEnd"/>
            <w:r w:rsidRPr="000B55BA">
              <w:rPr>
                <w:rFonts w:ascii="Times New Roman" w:eastAsia="Times New Roman" w:hAnsi="Times New Roman" w:cs="Times New Roman"/>
                <w:sz w:val="24"/>
                <w:szCs w:val="28"/>
                <w:lang w:eastAsia="ru-RU"/>
              </w:rPr>
              <w:t xml:space="preserve"> и выше</w:t>
            </w:r>
          </w:p>
        </w:tc>
      </w:tr>
      <w:tr w:rsidR="000B55BA" w:rsidRPr="000B55BA" w:rsidTr="000B55BA">
        <w:trPr>
          <w:jc w:val="center"/>
        </w:trPr>
        <w:tc>
          <w:tcPr>
            <w:tcW w:w="19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Водопровод и напорная канализация </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9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r>
      <w:tr w:rsidR="000B55BA" w:rsidRPr="000B55BA" w:rsidTr="000B55BA">
        <w:trPr>
          <w:jc w:val="center"/>
        </w:trPr>
        <w:tc>
          <w:tcPr>
            <w:tcW w:w="19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Самотечная канализация (бытовая и дождевая)</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9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r>
      <w:tr w:rsidR="000B55BA" w:rsidRPr="000B55BA" w:rsidTr="000B55BA">
        <w:trPr>
          <w:jc w:val="center"/>
        </w:trPr>
        <w:tc>
          <w:tcPr>
            <w:tcW w:w="19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Дренаж</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9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r>
      <w:tr w:rsidR="000B55BA" w:rsidRPr="000B55BA" w:rsidTr="000B55BA">
        <w:trPr>
          <w:trHeight w:val="180"/>
          <w:jc w:val="center"/>
        </w:trPr>
        <w:tc>
          <w:tcPr>
            <w:tcW w:w="19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Сопутствующий дренаж</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0,4</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0,4</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0,4</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noBreakHyphen/>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noBreakHyphen/>
            </w:r>
          </w:p>
        </w:tc>
        <w:tc>
          <w:tcPr>
            <w:tcW w:w="99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noBreakHyphen/>
            </w:r>
          </w:p>
        </w:tc>
        <w:tc>
          <w:tcPr>
            <w:tcW w:w="69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noBreakHyphen/>
            </w:r>
          </w:p>
        </w:tc>
      </w:tr>
      <w:tr w:rsidR="000B55BA" w:rsidRPr="000B55BA" w:rsidTr="000B55BA">
        <w:trPr>
          <w:jc w:val="center"/>
        </w:trPr>
        <w:tc>
          <w:tcPr>
            <w:tcW w:w="1933" w:type="dxa"/>
            <w:tcBorders>
              <w:top w:val="single" w:sz="4" w:space="0" w:color="auto"/>
              <w:left w:val="single" w:sz="4" w:space="0" w:color="auto"/>
              <w:bottom w:val="nil"/>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Газопроводы горючих газов давления, МПа;</w:t>
            </w:r>
          </w:p>
        </w:tc>
        <w:tc>
          <w:tcPr>
            <w:tcW w:w="1134"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696"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jc w:val="center"/>
        </w:trPr>
        <w:tc>
          <w:tcPr>
            <w:tcW w:w="193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низкого до 0,005 </w:t>
            </w:r>
          </w:p>
        </w:tc>
        <w:tc>
          <w:tcPr>
            <w:tcW w:w="11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11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1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992"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696"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r>
      <w:tr w:rsidR="000B55BA" w:rsidRPr="000B55BA" w:rsidTr="000B55BA">
        <w:trPr>
          <w:trHeight w:val="483"/>
          <w:jc w:val="center"/>
        </w:trPr>
        <w:tc>
          <w:tcPr>
            <w:tcW w:w="19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среднего </w:t>
            </w:r>
          </w:p>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свыше 0,005 до 0,3 </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69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r>
      <w:tr w:rsidR="000B55BA" w:rsidRPr="000B55BA" w:rsidTr="000B55BA">
        <w:trPr>
          <w:jc w:val="center"/>
        </w:trPr>
        <w:tc>
          <w:tcPr>
            <w:tcW w:w="1933" w:type="dxa"/>
            <w:tcBorders>
              <w:top w:val="single" w:sz="4" w:space="0" w:color="auto"/>
              <w:left w:val="single" w:sz="4" w:space="0" w:color="auto"/>
              <w:bottom w:val="nil"/>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высокого:</w:t>
            </w:r>
          </w:p>
        </w:tc>
        <w:tc>
          <w:tcPr>
            <w:tcW w:w="1134"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696"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jc w:val="center"/>
        </w:trPr>
        <w:tc>
          <w:tcPr>
            <w:tcW w:w="193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свыше 0,3 до 0,6</w:t>
            </w:r>
          </w:p>
        </w:tc>
        <w:tc>
          <w:tcPr>
            <w:tcW w:w="11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w:t>
            </w:r>
          </w:p>
        </w:tc>
        <w:tc>
          <w:tcPr>
            <w:tcW w:w="11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w:t>
            </w:r>
          </w:p>
        </w:tc>
        <w:tc>
          <w:tcPr>
            <w:tcW w:w="11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992"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696"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r>
      <w:tr w:rsidR="000B55BA" w:rsidRPr="000B55BA" w:rsidTr="000B55BA">
        <w:trPr>
          <w:jc w:val="center"/>
        </w:trPr>
        <w:tc>
          <w:tcPr>
            <w:tcW w:w="19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свыше 0,6 до 1,2</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2,5</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69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r>
      <w:tr w:rsidR="000B55BA" w:rsidRPr="000B55BA" w:rsidTr="000B55BA">
        <w:trPr>
          <w:jc w:val="center"/>
        </w:trPr>
        <w:tc>
          <w:tcPr>
            <w:tcW w:w="1933" w:type="dxa"/>
            <w:tcBorders>
              <w:top w:val="single" w:sz="4" w:space="0" w:color="auto"/>
              <w:left w:val="single" w:sz="4" w:space="0" w:color="auto"/>
              <w:bottom w:val="nil"/>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Тепловые сети:</w:t>
            </w:r>
          </w:p>
        </w:tc>
        <w:tc>
          <w:tcPr>
            <w:tcW w:w="1134"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1134"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992"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696"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jc w:val="center"/>
        </w:trPr>
        <w:tc>
          <w:tcPr>
            <w:tcW w:w="193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от наружной стенки канала, тоннеля</w:t>
            </w:r>
          </w:p>
        </w:tc>
        <w:tc>
          <w:tcPr>
            <w:tcW w:w="11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2 </w:t>
            </w:r>
          </w:p>
        </w:tc>
        <w:tc>
          <w:tcPr>
            <w:tcW w:w="11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1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1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3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992"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96"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r>
      <w:tr w:rsidR="000B55BA" w:rsidRPr="000B55BA" w:rsidTr="000B55BA">
        <w:trPr>
          <w:jc w:val="center"/>
        </w:trPr>
        <w:tc>
          <w:tcPr>
            <w:tcW w:w="19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от оболочки </w:t>
            </w:r>
            <w:proofErr w:type="spellStart"/>
            <w:r w:rsidRPr="000B55BA">
              <w:rPr>
                <w:rFonts w:ascii="Times New Roman" w:eastAsia="Times New Roman" w:hAnsi="Times New Roman" w:cs="Times New Roman"/>
                <w:sz w:val="24"/>
                <w:szCs w:val="28"/>
                <w:lang w:eastAsia="ru-RU"/>
              </w:rPr>
              <w:t>бесканальной</w:t>
            </w:r>
            <w:proofErr w:type="spellEnd"/>
            <w:r w:rsidRPr="000B55BA">
              <w:rPr>
                <w:rFonts w:ascii="Times New Roman" w:eastAsia="Times New Roman" w:hAnsi="Times New Roman" w:cs="Times New Roman"/>
                <w:sz w:val="24"/>
                <w:szCs w:val="28"/>
                <w:lang w:eastAsia="ru-RU"/>
              </w:rPr>
              <w:t xml:space="preserve"> прокладки</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5 </w:t>
            </w:r>
          </w:p>
          <w:p w:rsidR="000B55BA" w:rsidRPr="000B55BA" w:rsidRDefault="000B55BA" w:rsidP="000B55BA">
            <w:pPr>
              <w:widowControl w:val="0"/>
              <w:spacing w:after="0" w:line="240" w:lineRule="auto"/>
              <w:ind w:left="-40"/>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(см. прим. 2)</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9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r>
      <w:tr w:rsidR="000B55BA" w:rsidRPr="000B55BA" w:rsidTr="000B55BA">
        <w:trPr>
          <w:jc w:val="center"/>
        </w:trPr>
        <w:tc>
          <w:tcPr>
            <w:tcW w:w="19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Кабели силовые всех напряжений и кабели связи</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0,6</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69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r>
      <w:tr w:rsidR="000B55BA" w:rsidRPr="000B55BA" w:rsidTr="000B55BA">
        <w:trPr>
          <w:jc w:val="center"/>
        </w:trPr>
        <w:tc>
          <w:tcPr>
            <w:tcW w:w="19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Каналы, </w:t>
            </w:r>
            <w:proofErr w:type="spellStart"/>
            <w:r w:rsidRPr="000B55BA">
              <w:rPr>
                <w:rFonts w:ascii="Times New Roman" w:eastAsia="Times New Roman" w:hAnsi="Times New Roman" w:cs="Times New Roman"/>
                <w:sz w:val="24"/>
                <w:szCs w:val="28"/>
                <w:lang w:eastAsia="ru-RU"/>
              </w:rPr>
              <w:t>коммуникацион-ные</w:t>
            </w:r>
            <w:proofErr w:type="spellEnd"/>
            <w:r w:rsidRPr="000B55BA">
              <w:rPr>
                <w:rFonts w:ascii="Times New Roman" w:eastAsia="Times New Roman" w:hAnsi="Times New Roman" w:cs="Times New Roman"/>
                <w:sz w:val="24"/>
                <w:szCs w:val="28"/>
                <w:lang w:eastAsia="ru-RU"/>
              </w:rPr>
              <w:t xml:space="preserve"> тоннели</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9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r>
      <w:tr w:rsidR="000B55BA" w:rsidRPr="000B55BA" w:rsidTr="000B55BA">
        <w:trPr>
          <w:jc w:val="center"/>
        </w:trPr>
        <w:tc>
          <w:tcPr>
            <w:tcW w:w="19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right="-40"/>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Наружные </w:t>
            </w:r>
            <w:proofErr w:type="spellStart"/>
            <w:r w:rsidRPr="000B55BA">
              <w:rPr>
                <w:rFonts w:ascii="Times New Roman" w:eastAsia="Times New Roman" w:hAnsi="Times New Roman" w:cs="Times New Roman"/>
                <w:sz w:val="24"/>
                <w:szCs w:val="28"/>
                <w:lang w:eastAsia="ru-RU"/>
              </w:rPr>
              <w:t>пневмо</w:t>
            </w:r>
            <w:proofErr w:type="spellEnd"/>
            <w:r w:rsidRPr="000B55BA">
              <w:rPr>
                <w:rFonts w:ascii="Times New Roman" w:eastAsia="Times New Roman" w:hAnsi="Times New Roman" w:cs="Times New Roman"/>
                <w:sz w:val="24"/>
                <w:szCs w:val="28"/>
                <w:lang w:eastAsia="ru-RU"/>
              </w:rPr>
              <w:t>-мусоропроводы</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69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r>
    </w:tbl>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Относится только к расстояниям от силовых кабелей.</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Примечания: </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w:t>
      </w:r>
      <w:r w:rsidRPr="000B55BA">
        <w:rPr>
          <w:rFonts w:ascii="Times New Roman" w:eastAsia="Times New Roman" w:hAnsi="Times New Roman" w:cs="Times New Roman"/>
          <w:sz w:val="28"/>
          <w:szCs w:val="28"/>
          <w:lang w:eastAsia="ru-RU"/>
        </w:rPr>
        <w:lastRenderedPageBreak/>
        <w:t>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2. Расстояния от тепловых сетей при </w:t>
      </w:r>
      <w:proofErr w:type="spellStart"/>
      <w:r w:rsidRPr="000B55BA">
        <w:rPr>
          <w:rFonts w:ascii="Times New Roman" w:eastAsia="Times New Roman" w:hAnsi="Times New Roman" w:cs="Times New Roman"/>
          <w:sz w:val="28"/>
          <w:szCs w:val="28"/>
          <w:lang w:eastAsia="ru-RU"/>
        </w:rPr>
        <w:t>бесканальной</w:t>
      </w:r>
      <w:proofErr w:type="spellEnd"/>
      <w:r w:rsidRPr="000B55BA">
        <w:rPr>
          <w:rFonts w:ascii="Times New Roman" w:eastAsia="Times New Roman" w:hAnsi="Times New Roman" w:cs="Times New Roman"/>
          <w:sz w:val="28"/>
          <w:szCs w:val="28"/>
          <w:lang w:eastAsia="ru-RU"/>
        </w:rPr>
        <w:t xml:space="preserve"> прокладке до зданий и сооружений следует принимать по таблице Б.3 СНиП 41-02-2003.</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3. Расстояния от силовых кабелей напряжением 110-220 </w:t>
      </w:r>
      <w:proofErr w:type="spellStart"/>
      <w:r w:rsidRPr="000B55BA">
        <w:rPr>
          <w:rFonts w:ascii="Times New Roman" w:eastAsia="Times New Roman" w:hAnsi="Times New Roman" w:cs="Times New Roman"/>
          <w:sz w:val="28"/>
          <w:szCs w:val="28"/>
          <w:lang w:eastAsia="ru-RU"/>
        </w:rPr>
        <w:t>кВ</w:t>
      </w:r>
      <w:proofErr w:type="spellEnd"/>
      <w:r w:rsidRPr="000B55BA">
        <w:rPr>
          <w:rFonts w:ascii="Times New Roman" w:eastAsia="Times New Roman" w:hAnsi="Times New Roman" w:cs="Times New Roman"/>
          <w:sz w:val="28"/>
          <w:szCs w:val="28"/>
          <w:lang w:eastAsia="ru-RU"/>
        </w:rPr>
        <w:t xml:space="preserve"> до фундаментов ограждений предприятий, эстакад, опор контактной сети и линий связи следует принимать 1,5 м.</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4. В орошаемых районах при </w:t>
      </w:r>
      <w:proofErr w:type="spellStart"/>
      <w:r w:rsidRPr="000B55BA">
        <w:rPr>
          <w:rFonts w:ascii="Times New Roman" w:eastAsia="Times New Roman" w:hAnsi="Times New Roman" w:cs="Times New Roman"/>
          <w:sz w:val="28"/>
          <w:szCs w:val="28"/>
          <w:lang w:eastAsia="ru-RU"/>
        </w:rPr>
        <w:t>непросадочных</w:t>
      </w:r>
      <w:proofErr w:type="spellEnd"/>
      <w:r w:rsidRPr="000B55BA">
        <w:rPr>
          <w:rFonts w:ascii="Times New Roman" w:eastAsia="Times New Roman" w:hAnsi="Times New Roman" w:cs="Times New Roman"/>
          <w:sz w:val="28"/>
          <w:szCs w:val="28"/>
          <w:lang w:eastAsia="ru-RU"/>
        </w:rPr>
        <w:t xml:space="preserve"> грунтах расстояние от подземных инженерных сетей до оросительных каналов следует принимать (до бровки каналов), м:</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- 1 - от газопровода низкого и среднего давления, а также от водопроводов, канализации, водостоков и трубопроводов горючих жидкостей;</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- 2 - от газопроводов высокого давления до 0,6 МПа, теплопроводов, хозяйственно-бытовой и дождевой канализации;</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- 1,5 - от силовых кабелей и кабелей связи.</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ind w:firstLine="284"/>
        <w:jc w:val="right"/>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ind w:firstLine="284"/>
        <w:jc w:val="right"/>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ind w:firstLine="284"/>
        <w:jc w:val="right"/>
        <w:rPr>
          <w:rFonts w:ascii="Times New Roman" w:eastAsia="Times New Roman" w:hAnsi="Times New Roman" w:cs="Times New Roman"/>
          <w:sz w:val="28"/>
          <w:szCs w:val="28"/>
          <w:lang w:eastAsia="ru-RU"/>
        </w:rPr>
      </w:pPr>
    </w:p>
    <w:p w:rsidR="000B55BA" w:rsidRPr="000B55BA" w:rsidRDefault="000B55BA" w:rsidP="000B55BA">
      <w:pPr>
        <w:widowControl w:val="0"/>
        <w:spacing w:after="0" w:line="240" w:lineRule="auto"/>
        <w:ind w:firstLine="284"/>
        <w:jc w:val="right"/>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Таблица 2</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0"/>
        <w:gridCol w:w="665"/>
        <w:gridCol w:w="665"/>
        <w:gridCol w:w="664"/>
        <w:gridCol w:w="666"/>
        <w:gridCol w:w="666"/>
        <w:gridCol w:w="666"/>
        <w:gridCol w:w="533"/>
        <w:gridCol w:w="666"/>
        <w:gridCol w:w="666"/>
        <w:gridCol w:w="798"/>
        <w:gridCol w:w="799"/>
        <w:gridCol w:w="533"/>
        <w:gridCol w:w="443"/>
      </w:tblGrid>
      <w:tr w:rsidR="000B55BA" w:rsidRPr="000B55BA" w:rsidTr="000B55BA">
        <w:trPr>
          <w:trHeight w:val="202"/>
        </w:trPr>
        <w:tc>
          <w:tcPr>
            <w:tcW w:w="930"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Инженерные сети</w:t>
            </w:r>
          </w:p>
        </w:tc>
        <w:tc>
          <w:tcPr>
            <w:tcW w:w="8430" w:type="dxa"/>
            <w:gridSpan w:val="13"/>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Расстояние, м, по горизонтали (в свету) до</w:t>
            </w:r>
          </w:p>
        </w:tc>
      </w:tr>
      <w:tr w:rsidR="000B55BA" w:rsidRPr="000B55BA" w:rsidTr="000B55BA">
        <w:tc>
          <w:tcPr>
            <w:tcW w:w="930"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Водо-провода</w:t>
            </w:r>
          </w:p>
        </w:tc>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канализации бытовой</w:t>
            </w:r>
          </w:p>
        </w:tc>
        <w:tc>
          <w:tcPr>
            <w:tcW w:w="664"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дренажа и дождевой канализации</w:t>
            </w:r>
          </w:p>
        </w:tc>
        <w:tc>
          <w:tcPr>
            <w:tcW w:w="2531" w:type="dxa"/>
            <w:gridSpan w:val="4"/>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газопроводов давления, МПа (кгс/см</w:t>
            </w:r>
            <w:r w:rsidRPr="000B55BA">
              <w:rPr>
                <w:rFonts w:ascii="Times New Roman" w:eastAsia="Times New Roman" w:hAnsi="Times New Roman" w:cs="Times New Roman"/>
                <w:sz w:val="24"/>
                <w:szCs w:val="28"/>
                <w:vertAlign w:val="superscript"/>
                <w:lang w:eastAsia="ru-RU"/>
              </w:rPr>
              <w:t>2</w:t>
            </w:r>
            <w:r w:rsidRPr="000B55BA">
              <w:rPr>
                <w:rFonts w:ascii="Times New Roman" w:eastAsia="Times New Roman" w:hAnsi="Times New Roman" w:cs="Times New Roman"/>
                <w:sz w:val="24"/>
                <w:szCs w:val="28"/>
                <w:lang w:eastAsia="ru-RU"/>
              </w:rPr>
              <w:t>)</w:t>
            </w: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кабелей силовых всех </w:t>
            </w:r>
            <w:proofErr w:type="spellStart"/>
            <w:r w:rsidRPr="000B55BA">
              <w:rPr>
                <w:rFonts w:ascii="Times New Roman" w:eastAsia="Times New Roman" w:hAnsi="Times New Roman" w:cs="Times New Roman"/>
                <w:sz w:val="24"/>
                <w:szCs w:val="28"/>
                <w:lang w:eastAsia="ru-RU"/>
              </w:rPr>
              <w:t>напря-жений</w:t>
            </w:r>
            <w:proofErr w:type="spellEnd"/>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кабелей</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связи</w:t>
            </w:r>
          </w:p>
        </w:tc>
        <w:tc>
          <w:tcPr>
            <w:tcW w:w="1597" w:type="dxa"/>
            <w:gridSpan w:val="2"/>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тепловых сетей</w:t>
            </w:r>
          </w:p>
        </w:tc>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roofErr w:type="spellStart"/>
            <w:proofErr w:type="gramStart"/>
            <w:r w:rsidRPr="000B55BA">
              <w:rPr>
                <w:rFonts w:ascii="Times New Roman" w:eastAsia="Times New Roman" w:hAnsi="Times New Roman" w:cs="Times New Roman"/>
                <w:sz w:val="24"/>
                <w:szCs w:val="28"/>
                <w:lang w:eastAsia="ru-RU"/>
              </w:rPr>
              <w:t>кана</w:t>
            </w:r>
            <w:proofErr w:type="spellEnd"/>
            <w:r w:rsidRPr="000B55BA">
              <w:rPr>
                <w:rFonts w:ascii="Times New Roman" w:eastAsia="Times New Roman" w:hAnsi="Times New Roman" w:cs="Times New Roman"/>
                <w:sz w:val="24"/>
                <w:szCs w:val="28"/>
                <w:lang w:eastAsia="ru-RU"/>
              </w:rPr>
              <w:t>-лов</w:t>
            </w:r>
            <w:proofErr w:type="gramEnd"/>
            <w:r w:rsidRPr="000B55BA">
              <w:rPr>
                <w:rFonts w:ascii="Times New Roman" w:eastAsia="Times New Roman" w:hAnsi="Times New Roman" w:cs="Times New Roman"/>
                <w:sz w:val="24"/>
                <w:szCs w:val="28"/>
                <w:lang w:eastAsia="ru-RU"/>
              </w:rPr>
              <w:t>,</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тонне-лей</w:t>
            </w:r>
          </w:p>
        </w:tc>
        <w:tc>
          <w:tcPr>
            <w:tcW w:w="443"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наружных</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roofErr w:type="spellStart"/>
            <w:r w:rsidRPr="000B55BA">
              <w:rPr>
                <w:rFonts w:ascii="Times New Roman" w:eastAsia="Times New Roman" w:hAnsi="Times New Roman" w:cs="Times New Roman"/>
                <w:sz w:val="24"/>
                <w:szCs w:val="28"/>
                <w:lang w:eastAsia="ru-RU"/>
              </w:rPr>
              <w:t>пневмо</w:t>
            </w:r>
            <w:proofErr w:type="spellEnd"/>
            <w:r w:rsidRPr="000B55BA">
              <w:rPr>
                <w:rFonts w:ascii="Times New Roman" w:eastAsia="Times New Roman" w:hAnsi="Times New Roman" w:cs="Times New Roman"/>
                <w:sz w:val="24"/>
                <w:szCs w:val="28"/>
                <w:lang w:eastAsia="ru-RU"/>
              </w:rPr>
              <w:t>-</w:t>
            </w:r>
            <w:proofErr w:type="spellStart"/>
            <w:r w:rsidRPr="000B55BA">
              <w:rPr>
                <w:rFonts w:ascii="Times New Roman" w:eastAsia="Times New Roman" w:hAnsi="Times New Roman" w:cs="Times New Roman"/>
                <w:sz w:val="24"/>
                <w:szCs w:val="28"/>
                <w:lang w:eastAsia="ru-RU"/>
              </w:rPr>
              <w:t>мусоро</w:t>
            </w:r>
            <w:proofErr w:type="spellEnd"/>
            <w:r w:rsidRPr="000B55BA">
              <w:rPr>
                <w:rFonts w:ascii="Times New Roman" w:eastAsia="Times New Roman" w:hAnsi="Times New Roman" w:cs="Times New Roman"/>
                <w:sz w:val="24"/>
                <w:szCs w:val="28"/>
                <w:lang w:eastAsia="ru-RU"/>
              </w:rPr>
              <w:t>-проводов</w:t>
            </w:r>
          </w:p>
        </w:tc>
      </w:tr>
      <w:tr w:rsidR="000B55BA" w:rsidRPr="000B55BA" w:rsidTr="000B55BA">
        <w:tc>
          <w:tcPr>
            <w:tcW w:w="930"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8430"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низкого</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до 0,005</w:t>
            </w: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среднего св. 0,005 </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до 0,3 </w:t>
            </w:r>
          </w:p>
        </w:tc>
        <w:tc>
          <w:tcPr>
            <w:tcW w:w="1199" w:type="dxa"/>
            <w:gridSpan w:val="2"/>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высокого</w:t>
            </w:r>
          </w:p>
        </w:tc>
        <w:tc>
          <w:tcPr>
            <w:tcW w:w="666"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798"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наружная</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стенка канала, тоннеля</w:t>
            </w:r>
          </w:p>
        </w:tc>
        <w:tc>
          <w:tcPr>
            <w:tcW w:w="799" w:type="dxa"/>
            <w:vMerge w:val="restart"/>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оболочка</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roofErr w:type="spellStart"/>
            <w:r w:rsidRPr="000B55BA">
              <w:rPr>
                <w:rFonts w:ascii="Times New Roman" w:eastAsia="Times New Roman" w:hAnsi="Times New Roman" w:cs="Times New Roman"/>
                <w:sz w:val="24"/>
                <w:szCs w:val="28"/>
                <w:lang w:eastAsia="ru-RU"/>
              </w:rPr>
              <w:t>бескана-льной</w:t>
            </w:r>
            <w:proofErr w:type="spellEnd"/>
            <w:r w:rsidRPr="000B55BA">
              <w:rPr>
                <w:rFonts w:ascii="Times New Roman" w:eastAsia="Times New Roman" w:hAnsi="Times New Roman" w:cs="Times New Roman"/>
                <w:sz w:val="24"/>
                <w:szCs w:val="28"/>
                <w:lang w:eastAsia="ru-RU"/>
              </w:rPr>
              <w:t xml:space="preserve"> прокладки</w:t>
            </w: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443"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c>
          <w:tcPr>
            <w:tcW w:w="930"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8430"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2531"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св. 0,3 </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до 0,6 </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св. 0,6</w:t>
            </w:r>
          </w:p>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до 1,2 </w:t>
            </w:r>
          </w:p>
        </w:tc>
        <w:tc>
          <w:tcPr>
            <w:tcW w:w="666"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c>
          <w:tcPr>
            <w:tcW w:w="443" w:type="dxa"/>
            <w:vMerge/>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spacing w:after="0" w:line="240" w:lineRule="auto"/>
              <w:rPr>
                <w:rFonts w:ascii="Times New Roman" w:eastAsia="Times New Roman" w:hAnsi="Times New Roman" w:cs="Times New Roman"/>
                <w:sz w:val="24"/>
                <w:szCs w:val="28"/>
                <w:lang w:eastAsia="ru-RU"/>
              </w:rPr>
            </w:pPr>
          </w:p>
        </w:tc>
      </w:tr>
      <w:tr w:rsidR="000B55BA" w:rsidRPr="000B55BA" w:rsidTr="000B55BA">
        <w:tc>
          <w:tcPr>
            <w:tcW w:w="93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57"/>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3</w:t>
            </w:r>
          </w:p>
        </w:tc>
        <w:tc>
          <w:tcPr>
            <w:tcW w:w="66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6</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7</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8</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9</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10</w:t>
            </w:r>
          </w:p>
        </w:tc>
        <w:tc>
          <w:tcPr>
            <w:tcW w:w="79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11</w:t>
            </w:r>
          </w:p>
        </w:tc>
        <w:tc>
          <w:tcPr>
            <w:tcW w:w="7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12</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13</w:t>
            </w:r>
          </w:p>
        </w:tc>
        <w:tc>
          <w:tcPr>
            <w:tcW w:w="4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14</w:t>
            </w:r>
          </w:p>
        </w:tc>
      </w:tr>
      <w:tr w:rsidR="000B55BA" w:rsidRPr="000B55BA" w:rsidTr="000B55BA">
        <w:tc>
          <w:tcPr>
            <w:tcW w:w="93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57"/>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Водопровод </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См.прим1</w:t>
            </w:r>
          </w:p>
        </w:tc>
        <w:tc>
          <w:tcPr>
            <w:tcW w:w="66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79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7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4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r>
      <w:tr w:rsidR="000B55BA" w:rsidRPr="000B55BA" w:rsidTr="000B55BA">
        <w:tc>
          <w:tcPr>
            <w:tcW w:w="93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57"/>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Канализация бытовая</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См.прим1</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0,4</w:t>
            </w:r>
          </w:p>
        </w:tc>
        <w:tc>
          <w:tcPr>
            <w:tcW w:w="66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0,4</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79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7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4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r>
      <w:tr w:rsidR="000B55BA" w:rsidRPr="000B55BA" w:rsidTr="000B55BA">
        <w:tc>
          <w:tcPr>
            <w:tcW w:w="93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57"/>
              <w:jc w:val="both"/>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Дождевая канализация</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0,4</w:t>
            </w:r>
          </w:p>
        </w:tc>
        <w:tc>
          <w:tcPr>
            <w:tcW w:w="66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0,4</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79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7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4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r>
      <w:tr w:rsidR="000B55BA" w:rsidRPr="000B55BA" w:rsidTr="000B55BA">
        <w:tc>
          <w:tcPr>
            <w:tcW w:w="930" w:type="dxa"/>
            <w:tcBorders>
              <w:top w:val="single" w:sz="4" w:space="0" w:color="auto"/>
              <w:left w:val="single" w:sz="4" w:space="0" w:color="auto"/>
              <w:bottom w:val="nil"/>
              <w:right w:val="single" w:sz="4" w:space="0" w:color="auto"/>
            </w:tcBorders>
            <w:hideMark/>
          </w:tcPr>
          <w:p w:rsidR="000B55BA" w:rsidRPr="000B55BA" w:rsidRDefault="000B55BA" w:rsidP="000B55BA">
            <w:pPr>
              <w:widowControl w:val="0"/>
              <w:spacing w:after="0" w:line="240" w:lineRule="auto"/>
              <w:ind w:left="57"/>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Газопроводы давления, МПа:</w:t>
            </w:r>
          </w:p>
        </w:tc>
        <w:tc>
          <w:tcPr>
            <w:tcW w:w="665"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665"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664"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666"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666"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666"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533"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666"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666"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798"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799"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533"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c>
          <w:tcPr>
            <w:tcW w:w="443" w:type="dxa"/>
            <w:tcBorders>
              <w:top w:val="single" w:sz="4" w:space="0" w:color="auto"/>
              <w:left w:val="single" w:sz="4" w:space="0" w:color="auto"/>
              <w:bottom w:val="nil"/>
              <w:right w:val="single" w:sz="4" w:space="0" w:color="auto"/>
            </w:tcBorders>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p>
        </w:tc>
      </w:tr>
      <w:tr w:rsidR="000B55BA" w:rsidRPr="000B55BA" w:rsidTr="000B55BA">
        <w:trPr>
          <w:trHeight w:val="267"/>
        </w:trPr>
        <w:tc>
          <w:tcPr>
            <w:tcW w:w="930"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низкого </w:t>
            </w:r>
            <w:r w:rsidRPr="000B55BA">
              <w:rPr>
                <w:rFonts w:ascii="Times New Roman" w:eastAsia="Times New Roman" w:hAnsi="Times New Roman" w:cs="Times New Roman"/>
                <w:sz w:val="24"/>
                <w:szCs w:val="28"/>
                <w:lang w:eastAsia="ru-RU"/>
              </w:rPr>
              <w:lastRenderedPageBreak/>
              <w:t xml:space="preserve">до  </w:t>
            </w:r>
          </w:p>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0,005</w:t>
            </w:r>
          </w:p>
        </w:tc>
        <w:tc>
          <w:tcPr>
            <w:tcW w:w="66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1</w:t>
            </w:r>
          </w:p>
        </w:tc>
        <w:tc>
          <w:tcPr>
            <w:tcW w:w="665"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4"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666"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666"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53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666"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798"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799"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53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443" w:type="dxa"/>
            <w:tcBorders>
              <w:top w:val="nil"/>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r>
      <w:tr w:rsidR="000B55BA" w:rsidRPr="000B55BA" w:rsidTr="000B55BA">
        <w:trPr>
          <w:trHeight w:val="290"/>
        </w:trPr>
        <w:tc>
          <w:tcPr>
            <w:tcW w:w="93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lastRenderedPageBreak/>
              <w:t xml:space="preserve"> среднего   </w:t>
            </w:r>
          </w:p>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свыше 0,005 </w:t>
            </w:r>
          </w:p>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до 0,3 </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66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79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7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4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r>
      <w:tr w:rsidR="000B55BA" w:rsidRPr="000B55BA" w:rsidTr="000B55BA">
        <w:trPr>
          <w:trHeight w:val="279"/>
        </w:trPr>
        <w:tc>
          <w:tcPr>
            <w:tcW w:w="93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высокого:  </w:t>
            </w:r>
          </w:p>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свыше 0,3 </w:t>
            </w:r>
          </w:p>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до 0,6</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6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79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7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4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r>
      <w:tr w:rsidR="000B55BA" w:rsidRPr="000B55BA" w:rsidTr="000B55BA">
        <w:trPr>
          <w:trHeight w:val="270"/>
        </w:trPr>
        <w:tc>
          <w:tcPr>
            <w:tcW w:w="93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свыше 0,6 </w:t>
            </w:r>
          </w:p>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до 1,2</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66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79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7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4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r>
      <w:tr w:rsidR="000B55BA" w:rsidRPr="000B55BA" w:rsidTr="000B55BA">
        <w:trPr>
          <w:trHeight w:val="415"/>
        </w:trPr>
        <w:tc>
          <w:tcPr>
            <w:tcW w:w="93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57"/>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Кабели си-</w:t>
            </w:r>
            <w:proofErr w:type="spellStart"/>
            <w:r w:rsidRPr="000B55BA">
              <w:rPr>
                <w:rFonts w:ascii="Times New Roman" w:eastAsia="Times New Roman" w:hAnsi="Times New Roman" w:cs="Times New Roman"/>
                <w:sz w:val="24"/>
                <w:szCs w:val="28"/>
                <w:lang w:eastAsia="ru-RU"/>
              </w:rPr>
              <w:t>ловые</w:t>
            </w:r>
            <w:proofErr w:type="spellEnd"/>
            <w:r w:rsidRPr="000B55BA">
              <w:rPr>
                <w:rFonts w:ascii="Times New Roman" w:eastAsia="Times New Roman" w:hAnsi="Times New Roman" w:cs="Times New Roman"/>
                <w:sz w:val="24"/>
                <w:szCs w:val="28"/>
                <w:lang w:eastAsia="ru-RU"/>
              </w:rPr>
              <w:t xml:space="preserve"> всех напряжений</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0,1-0,5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79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7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4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r>
      <w:tr w:rsidR="000B55BA" w:rsidRPr="000B55BA" w:rsidTr="000B55BA">
        <w:trPr>
          <w:trHeight w:val="128"/>
        </w:trPr>
        <w:tc>
          <w:tcPr>
            <w:tcW w:w="93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57"/>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Кабели связи</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66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0,5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noBreakHyphen/>
            </w:r>
          </w:p>
        </w:tc>
        <w:tc>
          <w:tcPr>
            <w:tcW w:w="79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7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4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r>
      <w:tr w:rsidR="000B55BA" w:rsidRPr="000B55BA" w:rsidTr="000B55BA">
        <w:trPr>
          <w:trHeight w:val="398"/>
        </w:trPr>
        <w:tc>
          <w:tcPr>
            <w:tcW w:w="93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57"/>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Тепловые сети: от наружной стенки ка-</w:t>
            </w:r>
            <w:proofErr w:type="spellStart"/>
            <w:r w:rsidRPr="000B55BA">
              <w:rPr>
                <w:rFonts w:ascii="Times New Roman" w:eastAsia="Times New Roman" w:hAnsi="Times New Roman" w:cs="Times New Roman"/>
                <w:sz w:val="24"/>
                <w:szCs w:val="28"/>
                <w:lang w:eastAsia="ru-RU"/>
              </w:rPr>
              <w:t>нала,тоннеля</w:t>
            </w:r>
            <w:proofErr w:type="spellEnd"/>
          </w:p>
        </w:tc>
        <w:tc>
          <w:tcPr>
            <w:tcW w:w="66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665"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4"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6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6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53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66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66"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798"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noBreakHyphen/>
            </w:r>
          </w:p>
        </w:tc>
        <w:tc>
          <w:tcPr>
            <w:tcW w:w="799"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noBreakHyphen/>
            </w:r>
          </w:p>
        </w:tc>
        <w:tc>
          <w:tcPr>
            <w:tcW w:w="53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443" w:type="dxa"/>
            <w:tcBorders>
              <w:top w:val="single" w:sz="4" w:space="0" w:color="auto"/>
              <w:left w:val="single" w:sz="4" w:space="0" w:color="auto"/>
              <w:bottom w:val="single" w:sz="4" w:space="0" w:color="auto"/>
              <w:right w:val="single" w:sz="4" w:space="0" w:color="auto"/>
            </w:tcBorders>
            <w:vAlign w:val="center"/>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r>
      <w:tr w:rsidR="000B55BA" w:rsidRPr="000B55BA" w:rsidTr="000B55BA">
        <w:trPr>
          <w:trHeight w:val="403"/>
        </w:trPr>
        <w:tc>
          <w:tcPr>
            <w:tcW w:w="93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от оболочки </w:t>
            </w:r>
            <w:proofErr w:type="spellStart"/>
            <w:r w:rsidRPr="000B55BA">
              <w:rPr>
                <w:rFonts w:ascii="Times New Roman" w:eastAsia="Times New Roman" w:hAnsi="Times New Roman" w:cs="Times New Roman"/>
                <w:sz w:val="24"/>
                <w:szCs w:val="28"/>
                <w:lang w:eastAsia="ru-RU"/>
              </w:rPr>
              <w:t>бесканальной</w:t>
            </w:r>
            <w:proofErr w:type="spellEnd"/>
            <w:r w:rsidRPr="000B55BA">
              <w:rPr>
                <w:rFonts w:ascii="Times New Roman" w:eastAsia="Times New Roman" w:hAnsi="Times New Roman" w:cs="Times New Roman"/>
                <w:sz w:val="24"/>
                <w:szCs w:val="28"/>
                <w:lang w:eastAsia="ru-RU"/>
              </w:rPr>
              <w:t xml:space="preserve">   </w:t>
            </w:r>
          </w:p>
          <w:p w:rsidR="000B55BA" w:rsidRPr="000B55BA" w:rsidRDefault="000B55BA" w:rsidP="000B55BA">
            <w:pPr>
              <w:widowControl w:val="0"/>
              <w:spacing w:after="0" w:line="240" w:lineRule="auto"/>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 прокладки</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79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noBreakHyphen/>
            </w:r>
          </w:p>
        </w:tc>
        <w:tc>
          <w:tcPr>
            <w:tcW w:w="7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noBreakHyphen/>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4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r>
      <w:tr w:rsidR="000B55BA" w:rsidRPr="000B55BA" w:rsidTr="000B55BA">
        <w:trPr>
          <w:trHeight w:val="297"/>
        </w:trPr>
        <w:tc>
          <w:tcPr>
            <w:tcW w:w="93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57"/>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Каналы, тоннели</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4</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79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7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noBreakHyphen/>
            </w:r>
          </w:p>
        </w:tc>
        <w:tc>
          <w:tcPr>
            <w:tcW w:w="4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r>
      <w:tr w:rsidR="000B55BA" w:rsidRPr="000B55BA" w:rsidTr="000B55BA">
        <w:trPr>
          <w:trHeight w:val="427"/>
        </w:trPr>
        <w:tc>
          <w:tcPr>
            <w:tcW w:w="930"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ind w:left="57"/>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 xml:space="preserve">Наружные </w:t>
            </w:r>
            <w:proofErr w:type="spellStart"/>
            <w:r w:rsidRPr="000B55BA">
              <w:rPr>
                <w:rFonts w:ascii="Times New Roman" w:eastAsia="Times New Roman" w:hAnsi="Times New Roman" w:cs="Times New Roman"/>
                <w:sz w:val="24"/>
                <w:szCs w:val="28"/>
                <w:lang w:eastAsia="ru-RU"/>
              </w:rPr>
              <w:t>пневмомусоропроводы</w:t>
            </w:r>
            <w:proofErr w:type="spellEnd"/>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5"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4"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2</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1,5</w:t>
            </w:r>
          </w:p>
        </w:tc>
        <w:tc>
          <w:tcPr>
            <w:tcW w:w="666"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798"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799"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53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t>1</w:t>
            </w:r>
          </w:p>
        </w:tc>
        <w:tc>
          <w:tcPr>
            <w:tcW w:w="443" w:type="dxa"/>
            <w:tcBorders>
              <w:top w:val="single" w:sz="4" w:space="0" w:color="auto"/>
              <w:left w:val="single" w:sz="4" w:space="0" w:color="auto"/>
              <w:bottom w:val="single" w:sz="4" w:space="0" w:color="auto"/>
              <w:right w:val="single" w:sz="4" w:space="0" w:color="auto"/>
            </w:tcBorders>
            <w:hideMark/>
          </w:tcPr>
          <w:p w:rsidR="000B55BA" w:rsidRPr="000B55BA" w:rsidRDefault="000B55BA" w:rsidP="000B55BA">
            <w:pPr>
              <w:widowControl w:val="0"/>
              <w:spacing w:after="0" w:line="240" w:lineRule="auto"/>
              <w:jc w:val="center"/>
              <w:rPr>
                <w:rFonts w:ascii="Times New Roman" w:eastAsia="Times New Roman" w:hAnsi="Times New Roman" w:cs="Times New Roman"/>
                <w:sz w:val="24"/>
                <w:szCs w:val="28"/>
                <w:lang w:eastAsia="ru-RU"/>
              </w:rPr>
            </w:pPr>
            <w:r w:rsidRPr="000B55BA">
              <w:rPr>
                <w:rFonts w:ascii="Times New Roman" w:eastAsia="Times New Roman" w:hAnsi="Times New Roman" w:cs="Times New Roman"/>
                <w:sz w:val="24"/>
                <w:szCs w:val="28"/>
                <w:lang w:eastAsia="ru-RU"/>
              </w:rPr>
              <w:noBreakHyphen/>
            </w:r>
          </w:p>
        </w:tc>
      </w:tr>
    </w:tbl>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Допускается уменьшать указанные расстояния до 0,5 м при соблюдении требований раздела 2.3 ПУЭ.</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Примечания: 1. Расстояние от бытовой канализации до хозяйственно-питьевого водопровода следует принимать, м:</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до водопровода из железобетонных и асбестоцементных труб - 5;</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до водопровода из чугунных труб диаметром: до 200 мм - 1,5, свыше 200 мм - 3;</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до водопровода из пластмассовых труб - 1,5.</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2.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 </w:t>
      </w:r>
    </w:p>
    <w:p w:rsidR="000B55BA" w:rsidRPr="000B55BA" w:rsidRDefault="000B55BA" w:rsidP="000B55BA">
      <w:pPr>
        <w:widowControl w:val="0"/>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3. В </w:t>
      </w:r>
      <w:proofErr w:type="gramStart"/>
      <w:r w:rsidRPr="000B55BA">
        <w:rPr>
          <w:rFonts w:ascii="Times New Roman" w:eastAsia="Times New Roman" w:hAnsi="Times New Roman" w:cs="Times New Roman"/>
          <w:sz w:val="28"/>
          <w:szCs w:val="28"/>
          <w:lang w:eastAsia="ru-RU"/>
        </w:rPr>
        <w:t>таблице  указаны</w:t>
      </w:r>
      <w:proofErr w:type="gramEnd"/>
      <w:r w:rsidRPr="000B55BA">
        <w:rPr>
          <w:rFonts w:ascii="Times New Roman" w:eastAsia="Times New Roman" w:hAnsi="Times New Roman" w:cs="Times New Roman"/>
          <w:sz w:val="28"/>
          <w:szCs w:val="28"/>
          <w:lang w:eastAsia="ru-RU"/>
        </w:rPr>
        <w:t xml:space="preserve"> расстояния до стальных газопроводов. Размещение газопроводов из неметаллических труб следует предусматривать согласно СП 62.13330.2011. Газораспределительные системы. Актуализированная редакция СНиП 42-01-2002.                                        4. Для специальных грунтов расстояние следует корректировать в соответствии с разделами СНиП 2.04.02-84*, СНиП 2.04.03-85*, СНиП 41-02-2003.</w:t>
      </w:r>
    </w:p>
    <w:p w:rsidR="000B55BA" w:rsidRPr="000B55BA" w:rsidRDefault="000B55BA" w:rsidP="000B55BA">
      <w:pPr>
        <w:tabs>
          <w:tab w:val="left" w:pos="5529"/>
          <w:tab w:val="left" w:pos="6237"/>
          <w:tab w:val="left" w:pos="6379"/>
        </w:tabs>
        <w:spacing w:after="0" w:line="240" w:lineRule="auto"/>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w:t>
      </w:r>
    </w:p>
    <w:p w:rsidR="000B55BA" w:rsidRPr="000B55BA" w:rsidRDefault="000B55BA" w:rsidP="000B55BA">
      <w:pPr>
        <w:spacing w:after="0" w:line="240" w:lineRule="auto"/>
        <w:jc w:val="center"/>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w:t>
      </w:r>
    </w:p>
    <w:p w:rsidR="000B55BA" w:rsidRPr="000B55BA" w:rsidRDefault="000B55BA" w:rsidP="000B55BA">
      <w:pPr>
        <w:spacing w:after="0" w:line="240" w:lineRule="auto"/>
        <w:rPr>
          <w:rFonts w:ascii="Times New Roman" w:eastAsia="Times New Roman" w:hAnsi="Times New Roman" w:cs="Times New Roman"/>
          <w:sz w:val="28"/>
          <w:szCs w:val="28"/>
          <w:lang w:eastAsia="ru-RU"/>
        </w:rPr>
      </w:pPr>
    </w:p>
    <w:p w:rsidR="000B55BA" w:rsidRPr="000B55BA" w:rsidRDefault="000B55BA" w:rsidP="000B55BA">
      <w:pPr>
        <w:spacing w:after="0" w:line="240" w:lineRule="auto"/>
        <w:rPr>
          <w:rFonts w:ascii="Times New Roman" w:eastAsia="Times New Roman" w:hAnsi="Times New Roman" w:cs="Times New Roman"/>
          <w:sz w:val="28"/>
          <w:szCs w:val="28"/>
          <w:lang w:eastAsia="ru-RU"/>
        </w:rPr>
      </w:pPr>
    </w:p>
    <w:p w:rsidR="000B55BA" w:rsidRPr="000B55BA" w:rsidRDefault="000B55BA" w:rsidP="000B55BA">
      <w:pPr>
        <w:spacing w:after="0" w:line="240" w:lineRule="auto"/>
        <w:rPr>
          <w:rFonts w:ascii="Times New Roman" w:eastAsia="Times New Roman" w:hAnsi="Times New Roman" w:cs="Times New Roman"/>
          <w:sz w:val="28"/>
          <w:szCs w:val="28"/>
          <w:lang w:eastAsia="ru-RU"/>
        </w:rPr>
      </w:pPr>
    </w:p>
    <w:p w:rsidR="000B55BA" w:rsidRPr="000B55BA" w:rsidRDefault="000B55BA" w:rsidP="000B55BA">
      <w:pPr>
        <w:spacing w:after="0" w:line="240" w:lineRule="auto"/>
        <w:rPr>
          <w:rFonts w:ascii="Times New Roman" w:eastAsia="Times New Roman" w:hAnsi="Times New Roman" w:cs="Times New Roman"/>
          <w:sz w:val="28"/>
          <w:szCs w:val="28"/>
          <w:lang w:eastAsia="ru-RU"/>
        </w:rPr>
      </w:pPr>
    </w:p>
    <w:p w:rsidR="000B55BA" w:rsidRPr="000B55BA" w:rsidRDefault="000B55BA" w:rsidP="000B55BA">
      <w:pPr>
        <w:spacing w:after="0" w:line="240" w:lineRule="auto"/>
        <w:rPr>
          <w:rFonts w:ascii="Times New Roman" w:eastAsia="Times New Roman" w:hAnsi="Times New Roman" w:cs="Times New Roman"/>
          <w:sz w:val="28"/>
          <w:szCs w:val="28"/>
          <w:lang w:eastAsia="ru-RU"/>
        </w:rPr>
      </w:pPr>
    </w:p>
    <w:p w:rsidR="000B55BA" w:rsidRDefault="000B55BA"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AC0F55" w:rsidRDefault="00AC0F55" w:rsidP="000B55BA">
      <w:pPr>
        <w:spacing w:after="0" w:line="240" w:lineRule="auto"/>
        <w:rPr>
          <w:rFonts w:ascii="Times New Roman" w:eastAsia="Times New Roman" w:hAnsi="Times New Roman" w:cs="Times New Roman"/>
          <w:sz w:val="28"/>
          <w:szCs w:val="28"/>
          <w:lang w:eastAsia="ru-RU"/>
        </w:rPr>
      </w:pPr>
    </w:p>
    <w:p w:rsidR="00AC0F55" w:rsidRDefault="00AC0F55" w:rsidP="000B55BA">
      <w:pPr>
        <w:spacing w:after="0" w:line="240" w:lineRule="auto"/>
        <w:rPr>
          <w:rFonts w:ascii="Times New Roman" w:eastAsia="Times New Roman" w:hAnsi="Times New Roman" w:cs="Times New Roman"/>
          <w:sz w:val="28"/>
          <w:szCs w:val="28"/>
          <w:lang w:eastAsia="ru-RU"/>
        </w:rPr>
      </w:pPr>
    </w:p>
    <w:p w:rsidR="00F319D4" w:rsidRDefault="00F319D4" w:rsidP="000B55BA">
      <w:pPr>
        <w:spacing w:after="0" w:line="240" w:lineRule="auto"/>
        <w:rPr>
          <w:rFonts w:ascii="Times New Roman" w:eastAsia="Times New Roman" w:hAnsi="Times New Roman" w:cs="Times New Roman"/>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p>
    <w:p w:rsidR="005827DA" w:rsidRPr="00481BB7" w:rsidRDefault="005827DA" w:rsidP="005827DA">
      <w:pPr>
        <w:overflowPunct w:val="0"/>
        <w:adjustRightInd w:val="0"/>
        <w:spacing w:after="0" w:line="240" w:lineRule="auto"/>
        <w:ind w:left="284" w:firstLine="3969"/>
        <w:textAlignment w:val="baseline"/>
        <w:rPr>
          <w:rFonts w:ascii="Times New Roman" w:eastAsia="Times New Roman" w:hAnsi="Times New Roman" w:cs="Times New Roman"/>
          <w:sz w:val="28"/>
          <w:szCs w:val="28"/>
          <w:lang w:eastAsia="ru-RU"/>
        </w:rPr>
      </w:pPr>
      <w:r w:rsidRPr="00481BB7">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3</w:t>
      </w:r>
    </w:p>
    <w:p w:rsidR="005827DA" w:rsidRPr="000B55BA" w:rsidRDefault="005827DA" w:rsidP="005827DA">
      <w:pPr>
        <w:tabs>
          <w:tab w:val="left" w:pos="709"/>
          <w:tab w:val="left" w:pos="9072"/>
        </w:tabs>
        <w:spacing w:after="0" w:line="240" w:lineRule="auto"/>
        <w:ind w:left="4253"/>
        <w:rPr>
          <w:rFonts w:ascii="Times New Roman" w:eastAsia="Times New Roman" w:hAnsi="Times New Roman" w:cs="Times New Roman"/>
          <w:sz w:val="28"/>
          <w:szCs w:val="28"/>
          <w:lang w:eastAsia="ru-RU"/>
        </w:rPr>
      </w:pPr>
      <w:r w:rsidRPr="00481BB7">
        <w:rPr>
          <w:rFonts w:ascii="Times New Roman" w:eastAsia="Times New Roman" w:hAnsi="Times New Roman" w:cs="Times New Roman"/>
          <w:sz w:val="28"/>
          <w:szCs w:val="28"/>
          <w:lang w:eastAsia="ru-RU"/>
        </w:rPr>
        <w:t xml:space="preserve">к постановлению администрации муниципального образования </w:t>
      </w:r>
      <w:proofErr w:type="spellStart"/>
      <w:r>
        <w:rPr>
          <w:rFonts w:ascii="Times New Roman" w:eastAsia="Times New Roman" w:hAnsi="Times New Roman" w:cs="Times New Roman"/>
          <w:sz w:val="28"/>
          <w:szCs w:val="28"/>
          <w:lang w:eastAsia="ru-RU"/>
        </w:rPr>
        <w:t>Елхо</w:t>
      </w:r>
      <w:r w:rsidRPr="00481BB7">
        <w:rPr>
          <w:rFonts w:ascii="Times New Roman" w:eastAsia="Times New Roman" w:hAnsi="Times New Roman" w:cs="Times New Roman"/>
          <w:sz w:val="28"/>
          <w:szCs w:val="28"/>
          <w:lang w:eastAsia="ru-RU"/>
        </w:rPr>
        <w:t>вский</w:t>
      </w:r>
      <w:proofErr w:type="spellEnd"/>
      <w:r w:rsidRPr="00481BB7">
        <w:rPr>
          <w:rFonts w:ascii="Times New Roman" w:eastAsia="Times New Roman" w:hAnsi="Times New Roman" w:cs="Times New Roman"/>
          <w:sz w:val="28"/>
          <w:szCs w:val="28"/>
          <w:lang w:eastAsia="ru-RU"/>
        </w:rPr>
        <w:t xml:space="preserve"> сельсовет </w:t>
      </w:r>
      <w:proofErr w:type="spellStart"/>
      <w:r w:rsidRPr="00481BB7">
        <w:rPr>
          <w:rFonts w:ascii="Times New Roman" w:eastAsia="Times New Roman" w:hAnsi="Times New Roman" w:cs="Times New Roman"/>
          <w:sz w:val="28"/>
          <w:szCs w:val="28"/>
          <w:lang w:eastAsia="ru-RU"/>
        </w:rPr>
        <w:t>Бузулукского</w:t>
      </w:r>
      <w:proofErr w:type="spellEnd"/>
      <w:r w:rsidRPr="00481BB7">
        <w:rPr>
          <w:rFonts w:ascii="Times New Roman" w:eastAsia="Times New Roman" w:hAnsi="Times New Roman" w:cs="Times New Roman"/>
          <w:sz w:val="28"/>
          <w:szCs w:val="28"/>
          <w:lang w:eastAsia="ru-RU"/>
        </w:rPr>
        <w:t xml:space="preserve"> района Оренбургской области от </w:t>
      </w:r>
      <w:r>
        <w:rPr>
          <w:rFonts w:ascii="Times New Roman" w:eastAsia="Times New Roman" w:hAnsi="Times New Roman" w:cs="Times New Roman"/>
          <w:sz w:val="28"/>
          <w:szCs w:val="28"/>
          <w:lang w:eastAsia="ru-RU"/>
        </w:rPr>
        <w:t>25.07.</w:t>
      </w:r>
      <w:r w:rsidRPr="00481BB7">
        <w:rPr>
          <w:rFonts w:ascii="Times New Roman" w:eastAsia="Times New Roman" w:hAnsi="Times New Roman" w:cs="Times New Roman"/>
          <w:sz w:val="28"/>
          <w:szCs w:val="28"/>
          <w:lang w:eastAsia="ru-RU"/>
        </w:rPr>
        <w:t>2025 №</w:t>
      </w:r>
      <w:r>
        <w:rPr>
          <w:rFonts w:ascii="Times New Roman" w:eastAsia="Times New Roman" w:hAnsi="Times New Roman" w:cs="Times New Roman"/>
          <w:sz w:val="28"/>
          <w:szCs w:val="28"/>
          <w:lang w:eastAsia="ru-RU"/>
        </w:rPr>
        <w:t>41</w:t>
      </w:r>
    </w:p>
    <w:p w:rsidR="00F319D4" w:rsidRPr="000B55BA" w:rsidRDefault="00F319D4" w:rsidP="000B55BA">
      <w:pPr>
        <w:spacing w:after="0" w:line="240" w:lineRule="auto"/>
        <w:jc w:val="center"/>
        <w:rPr>
          <w:rFonts w:ascii="Times New Roman" w:eastAsia="Times New Roman" w:hAnsi="Times New Roman" w:cs="Times New Roman"/>
          <w:b/>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b/>
          <w:sz w:val="28"/>
          <w:szCs w:val="28"/>
          <w:lang w:eastAsia="ru-RU"/>
        </w:rPr>
        <w:t>Нормативы градостроительного проектирования</w:t>
      </w: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b/>
          <w:sz w:val="28"/>
          <w:szCs w:val="28"/>
          <w:lang w:eastAsia="ru-RU"/>
        </w:rPr>
        <w:t xml:space="preserve">сельского поселения </w:t>
      </w:r>
      <w:proofErr w:type="spellStart"/>
      <w:r w:rsidRPr="000B55BA">
        <w:rPr>
          <w:rFonts w:ascii="Times New Roman" w:eastAsia="Times New Roman" w:hAnsi="Times New Roman" w:cs="Times New Roman"/>
          <w:b/>
          <w:sz w:val="28"/>
          <w:szCs w:val="28"/>
          <w:lang w:eastAsia="ru-RU"/>
        </w:rPr>
        <w:t>Елховский</w:t>
      </w:r>
      <w:proofErr w:type="spellEnd"/>
      <w:r w:rsidRPr="000B55BA">
        <w:rPr>
          <w:rFonts w:ascii="Times New Roman" w:eastAsia="Times New Roman" w:hAnsi="Times New Roman" w:cs="Times New Roman"/>
          <w:b/>
          <w:sz w:val="28"/>
          <w:szCs w:val="28"/>
          <w:lang w:eastAsia="ru-RU"/>
        </w:rPr>
        <w:t xml:space="preserve"> сельсовет </w:t>
      </w: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proofErr w:type="spellStart"/>
      <w:r w:rsidRPr="000B55BA">
        <w:rPr>
          <w:rFonts w:ascii="Times New Roman" w:eastAsia="Times New Roman" w:hAnsi="Times New Roman" w:cs="Times New Roman"/>
          <w:b/>
          <w:sz w:val="28"/>
          <w:szCs w:val="28"/>
          <w:lang w:eastAsia="ru-RU"/>
        </w:rPr>
        <w:t>Бузулукского</w:t>
      </w:r>
      <w:proofErr w:type="spellEnd"/>
      <w:r w:rsidRPr="000B55BA">
        <w:rPr>
          <w:rFonts w:ascii="Times New Roman" w:eastAsia="Times New Roman" w:hAnsi="Times New Roman" w:cs="Times New Roman"/>
          <w:b/>
          <w:sz w:val="28"/>
          <w:szCs w:val="28"/>
          <w:lang w:eastAsia="ru-RU"/>
        </w:rPr>
        <w:t xml:space="preserve"> района Оренбургской области </w:t>
      </w: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p>
    <w:p w:rsidR="005827DA" w:rsidRPr="000D3C1A" w:rsidRDefault="005827DA" w:rsidP="005827DA">
      <w:pPr>
        <w:tabs>
          <w:tab w:val="left" w:pos="9781"/>
        </w:tabs>
        <w:ind w:right="2" w:firstLine="567"/>
        <w:jc w:val="center"/>
        <w:rPr>
          <w:rFonts w:ascii="Times New Roman" w:hAnsi="Times New Roman" w:cs="Times New Roman"/>
          <w:b/>
          <w:sz w:val="28"/>
          <w:szCs w:val="28"/>
        </w:rPr>
      </w:pPr>
      <w:r w:rsidRPr="000D3C1A">
        <w:rPr>
          <w:rFonts w:ascii="Times New Roman" w:hAnsi="Times New Roman" w:cs="Times New Roman"/>
          <w:b/>
          <w:sz w:val="28"/>
          <w:szCs w:val="28"/>
        </w:rPr>
        <w:t>Том 3 Правила и область применения расчетных показателей</w:t>
      </w:r>
    </w:p>
    <w:p w:rsidR="005827DA" w:rsidRPr="000D3C1A" w:rsidRDefault="005827DA" w:rsidP="005827DA">
      <w:pPr>
        <w:ind w:firstLine="567"/>
        <w:jc w:val="center"/>
        <w:rPr>
          <w:rFonts w:ascii="Times New Roman" w:eastAsia="Calibri" w:hAnsi="Times New Roman" w:cs="Times New Roman"/>
          <w:b/>
          <w:color w:val="000000"/>
          <w:sz w:val="28"/>
          <w:szCs w:val="28"/>
        </w:rPr>
      </w:pPr>
      <w:bookmarkStart w:id="48" w:name="_Toc35564"/>
      <w:r w:rsidRPr="000D3C1A">
        <w:rPr>
          <w:rFonts w:ascii="Times New Roman" w:eastAsia="Calibri" w:hAnsi="Times New Roman" w:cs="Times New Roman"/>
          <w:b/>
          <w:color w:val="000000"/>
          <w:sz w:val="28"/>
          <w:szCs w:val="28"/>
        </w:rPr>
        <w:t>Введение</w:t>
      </w:r>
      <w:bookmarkEnd w:id="48"/>
    </w:p>
    <w:p w:rsidR="000B55BA" w:rsidRPr="000B55BA" w:rsidRDefault="000B55BA" w:rsidP="000B55BA">
      <w:pPr>
        <w:tabs>
          <w:tab w:val="left" w:pos="709"/>
        </w:tabs>
        <w:autoSpaceDE w:val="0"/>
        <w:autoSpaceDN w:val="0"/>
        <w:adjustRightInd w:val="0"/>
        <w:spacing w:after="0" w:line="240" w:lineRule="auto"/>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Нормативы градостроительного проектирования сельского поселения </w:t>
      </w:r>
      <w:proofErr w:type="spellStart"/>
      <w:r w:rsidRPr="000B55BA">
        <w:rPr>
          <w:rFonts w:ascii="Times New Roman" w:eastAsia="Calibri" w:hAnsi="Times New Roman" w:cs="Times New Roman"/>
          <w:sz w:val="28"/>
          <w:szCs w:val="28"/>
        </w:rPr>
        <w:t>Елховский</w:t>
      </w:r>
      <w:proofErr w:type="spellEnd"/>
      <w:r w:rsidRPr="000B55BA">
        <w:rPr>
          <w:rFonts w:ascii="Times New Roman" w:eastAsia="Calibri" w:hAnsi="Times New Roman" w:cs="Times New Roman"/>
          <w:sz w:val="28"/>
          <w:szCs w:val="28"/>
        </w:rPr>
        <w:t xml:space="preserve"> сельсовет </w:t>
      </w:r>
      <w:proofErr w:type="spellStart"/>
      <w:r w:rsidRPr="000B55BA">
        <w:rPr>
          <w:rFonts w:ascii="Times New Roman" w:eastAsia="Calibri" w:hAnsi="Times New Roman" w:cs="Times New Roman"/>
          <w:sz w:val="28"/>
          <w:szCs w:val="28"/>
        </w:rPr>
        <w:t>Бузулукского</w:t>
      </w:r>
      <w:proofErr w:type="spellEnd"/>
      <w:r w:rsidRPr="000B55BA">
        <w:rPr>
          <w:rFonts w:ascii="Times New Roman" w:eastAsia="Calibri" w:hAnsi="Times New Roman" w:cs="Times New Roman"/>
          <w:sz w:val="28"/>
          <w:szCs w:val="28"/>
        </w:rPr>
        <w:t xml:space="preserve"> района Оренбургской области (далее - Нормативы) разработаны в соответствии с Градостроительным кодексом Российской Федерации от 29.12.2004 № 190-ФЗ, Федеральным законом от 05.05.2014 г. № 131-ФЗ «О внесении изменений в Градостроительный кодекс Российской Федерации», Законом Оренбургской области от 16 марта 2007 года № 1037/233-IY-ОЗ «О градостроительной деятельности на территории Оренбургской области», Законом Оренбургской области от 30 сентября 2011 года № 443/106-Y-ОЗ «О внесении изменений в закон Оренбургской области «О градостроительной деятельности на территории Оренбургской области», Федерального закона от 06.10.2003 № 131-ФЗ «Об общих принципах организации местного самоуправления в Российской Федерации». Содержание Нормативов соответствует части 5 статьи 29.2 Градостроительного кодекса Российской Федерации, и включает в себя: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1) основную часть (расчетные показатели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Российской Федерации, населения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 и расчетные показатели максимально допустимого уровня территориальной доступности таких объектов для населения муниципального образования </w:t>
      </w:r>
      <w:proofErr w:type="spellStart"/>
      <w:r w:rsidRPr="000B55BA">
        <w:rPr>
          <w:rFonts w:ascii="Times New Roman" w:eastAsia="Calibri" w:hAnsi="Times New Roman" w:cs="Times New Roman"/>
          <w:sz w:val="28"/>
          <w:szCs w:val="28"/>
        </w:rPr>
        <w:t>Елховский</w:t>
      </w:r>
      <w:proofErr w:type="spellEnd"/>
      <w:r w:rsidRPr="000B55BA">
        <w:rPr>
          <w:rFonts w:ascii="Times New Roman" w:eastAsia="Calibri" w:hAnsi="Times New Roman" w:cs="Times New Roman"/>
          <w:sz w:val="28"/>
          <w:szCs w:val="28"/>
        </w:rPr>
        <w:t xml:space="preserve"> сельсовет </w:t>
      </w:r>
      <w:proofErr w:type="spellStart"/>
      <w:r w:rsidRPr="000B55BA">
        <w:rPr>
          <w:rFonts w:ascii="Times New Roman" w:eastAsia="Calibri" w:hAnsi="Times New Roman" w:cs="Times New Roman"/>
          <w:sz w:val="28"/>
          <w:szCs w:val="28"/>
        </w:rPr>
        <w:t>Бузулукского</w:t>
      </w:r>
      <w:proofErr w:type="spellEnd"/>
      <w:r w:rsidRPr="000B55BA">
        <w:rPr>
          <w:rFonts w:ascii="Times New Roman" w:eastAsia="Calibri" w:hAnsi="Times New Roman" w:cs="Times New Roman"/>
          <w:sz w:val="28"/>
          <w:szCs w:val="28"/>
        </w:rPr>
        <w:t xml:space="preserve"> района Оренбургской области (далее-</w:t>
      </w:r>
      <w:proofErr w:type="spellStart"/>
      <w:r w:rsidRPr="000B55BA">
        <w:rPr>
          <w:rFonts w:ascii="Times New Roman" w:eastAsia="Calibri" w:hAnsi="Times New Roman" w:cs="Times New Roman"/>
          <w:sz w:val="28"/>
          <w:szCs w:val="28"/>
        </w:rPr>
        <w:t>Елховский</w:t>
      </w:r>
      <w:proofErr w:type="spellEnd"/>
      <w:r w:rsidRPr="000B55BA">
        <w:rPr>
          <w:rFonts w:ascii="Times New Roman" w:eastAsia="Calibri" w:hAnsi="Times New Roman" w:cs="Times New Roman"/>
          <w:sz w:val="28"/>
          <w:szCs w:val="28"/>
        </w:rPr>
        <w:t xml:space="preserve"> сельсовет).</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2) материалы по обоснованию расчетных показателей, содержащихся в основной части Нормативов.</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3) правила и область применения расчетных показателей, содержащихся в основной части Нормативов.</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ab/>
      </w:r>
    </w:p>
    <w:p w:rsidR="000B55BA" w:rsidRPr="00D221A7"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b/>
          <w:sz w:val="28"/>
          <w:szCs w:val="28"/>
        </w:rPr>
      </w:pPr>
      <w:r w:rsidRPr="00D221A7">
        <w:rPr>
          <w:rFonts w:ascii="Times New Roman" w:eastAsia="Calibri" w:hAnsi="Times New Roman" w:cs="Times New Roman"/>
          <w:b/>
          <w:sz w:val="28"/>
          <w:szCs w:val="28"/>
        </w:rPr>
        <w:t>Раздел 1. Правила и область применения расчетных показателей</w:t>
      </w:r>
    </w:p>
    <w:p w:rsidR="000B55BA" w:rsidRPr="00D221A7"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b/>
          <w:sz w:val="28"/>
          <w:szCs w:val="28"/>
        </w:rPr>
      </w:pPr>
    </w:p>
    <w:p w:rsidR="000B55BA" w:rsidRPr="00D221A7"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b/>
          <w:sz w:val="28"/>
          <w:szCs w:val="28"/>
        </w:rPr>
      </w:pPr>
      <w:r w:rsidRPr="00D221A7">
        <w:rPr>
          <w:rFonts w:ascii="Times New Roman" w:eastAsia="Calibri" w:hAnsi="Times New Roman" w:cs="Times New Roman"/>
          <w:b/>
          <w:sz w:val="28"/>
          <w:szCs w:val="28"/>
        </w:rPr>
        <w:t>1.1. Область применения расчетных показателей</w:t>
      </w:r>
    </w:p>
    <w:p w:rsidR="000B55BA" w:rsidRPr="00D221A7"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b/>
          <w:sz w:val="28"/>
          <w:szCs w:val="28"/>
        </w:rPr>
      </w:pP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Настоящие Нормативы действуют на всей территории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 Нормативы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Нормативы и внесенные изменения в нормативы градостроительного проектирования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 утверждаются представительным органом местного самоуправления - Советом депутатов муниципального образования </w:t>
      </w:r>
      <w:proofErr w:type="spellStart"/>
      <w:r w:rsidRPr="000B55BA">
        <w:rPr>
          <w:rFonts w:ascii="Times New Roman" w:eastAsia="Calibri" w:hAnsi="Times New Roman" w:cs="Times New Roman"/>
          <w:sz w:val="28"/>
          <w:szCs w:val="28"/>
        </w:rPr>
        <w:t>Елховский</w:t>
      </w:r>
      <w:proofErr w:type="spellEnd"/>
      <w:r w:rsidRPr="000B55BA">
        <w:rPr>
          <w:rFonts w:ascii="Times New Roman" w:eastAsia="Calibri" w:hAnsi="Times New Roman" w:cs="Times New Roman"/>
          <w:sz w:val="28"/>
          <w:szCs w:val="28"/>
        </w:rPr>
        <w:t xml:space="preserve"> сельсовет </w:t>
      </w:r>
      <w:proofErr w:type="spellStart"/>
      <w:r w:rsidRPr="000B55BA">
        <w:rPr>
          <w:rFonts w:ascii="Times New Roman" w:eastAsia="Calibri" w:hAnsi="Times New Roman" w:cs="Times New Roman"/>
          <w:sz w:val="28"/>
          <w:szCs w:val="28"/>
        </w:rPr>
        <w:t>Бузулукского</w:t>
      </w:r>
      <w:proofErr w:type="spellEnd"/>
      <w:r w:rsidRPr="000B55BA">
        <w:rPr>
          <w:rFonts w:ascii="Times New Roman" w:eastAsia="Calibri" w:hAnsi="Times New Roman" w:cs="Times New Roman"/>
          <w:sz w:val="28"/>
          <w:szCs w:val="28"/>
        </w:rPr>
        <w:t xml:space="preserve"> района Оренбургской области. Настоящие Нормативы распространяется: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1. На подготовку планов и программ комплексного социально-экономического развития муниципального образования.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2. На подготовку документов территориального планирования: </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при подготовке и утверждении генерального плана, в том числе при внесении изменений в генеральный план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при проверке и согласовании проектов внесения изменений в генеральный план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 с органами государственной власти и органами местного самоуправления в случаях и порядке, предусмотренных Градостроительным кодексом Российской Федерации;</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при проведении публичных слушаний по проектам внесения изменений в генеральный план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при проведении государственной экспертизы проекта внесения изменений в генеральный план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3. На подготовку документации по планировке территории:</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при подготовке и утверждении документации по планировке территории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при проверке подготовленной документации по планировке территории на соответствие документам территориального планирования, правилам землепользования и застройки, требованиям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w:t>
      </w:r>
    </w:p>
    <w:p w:rsidR="000B55BA" w:rsidRPr="000B55BA" w:rsidRDefault="000B55BA" w:rsidP="000B55BA">
      <w:pPr>
        <w:widowControl w:val="0"/>
        <w:tabs>
          <w:tab w:val="left" w:pos="873"/>
        </w:tabs>
        <w:spacing w:after="0" w:line="240" w:lineRule="auto"/>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территорий;</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территории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4. На иные области применения: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при осуществлении региональными органами государственной власти контроля за соблюдением органами местного самоуправления </w:t>
      </w:r>
      <w:r w:rsidRPr="000B55BA">
        <w:rPr>
          <w:rFonts w:ascii="Times New Roman" w:eastAsia="Calibri" w:hAnsi="Times New Roman" w:cs="Times New Roman"/>
          <w:sz w:val="28"/>
          <w:szCs w:val="28"/>
        </w:rPr>
        <w:lastRenderedPageBreak/>
        <w:t>законодательства о градостроительной деятельности;</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поселения, объектами благоустройства территории, иными объектами местного значения поселения, населения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 сельского поселения, и расчетных показателей максимально допустимого уровня территориальной доступности таких объектов для населения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Требования настоящего документа с момента его ввода в действие предъявляются к вновь разрабатываемой градостроительной и проектной документации, а также к иным видам деятельности, приводящим к изменению сложившегося состояния территории, недвижимости и среды</w:t>
      </w:r>
    </w:p>
    <w:p w:rsidR="000B55BA" w:rsidRPr="000B55BA" w:rsidRDefault="000B55BA" w:rsidP="000B55BA">
      <w:pPr>
        <w:widowControl w:val="0"/>
        <w:tabs>
          <w:tab w:val="left" w:pos="873"/>
        </w:tabs>
        <w:spacing w:after="0" w:line="240" w:lineRule="auto"/>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проживания.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В связи с тем, что в настоящем документе конкретизация основных требований к планировке и застройке согласно пункту 1.1 СП 42.13330.2011 не осуществлялась, при определении требований к планировке и застройке территории поселения следует руководствоваться СП 42.13330.2011 «Градостроительство. Планировка и застройка городских и сельских поселений» (Актуализированная редакция СНиП 2.07.01-89*).</w:t>
      </w:r>
    </w:p>
    <w:p w:rsidR="000B55BA" w:rsidRPr="00D221A7" w:rsidRDefault="000B55BA" w:rsidP="000B55BA">
      <w:pPr>
        <w:widowControl w:val="0"/>
        <w:tabs>
          <w:tab w:val="left" w:pos="873"/>
        </w:tabs>
        <w:spacing w:after="0" w:line="240" w:lineRule="auto"/>
        <w:ind w:firstLine="709"/>
        <w:jc w:val="both"/>
        <w:rPr>
          <w:rFonts w:ascii="Times New Roman" w:eastAsia="Calibri" w:hAnsi="Times New Roman" w:cs="Times New Roman"/>
          <w:b/>
          <w:sz w:val="28"/>
          <w:szCs w:val="28"/>
        </w:rPr>
      </w:pPr>
    </w:p>
    <w:p w:rsidR="000B55BA" w:rsidRPr="00D221A7"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b/>
          <w:sz w:val="28"/>
          <w:szCs w:val="28"/>
        </w:rPr>
      </w:pPr>
      <w:r w:rsidRPr="00D221A7">
        <w:rPr>
          <w:rFonts w:ascii="Times New Roman" w:eastAsia="Calibri" w:hAnsi="Times New Roman" w:cs="Times New Roman"/>
          <w:b/>
          <w:sz w:val="28"/>
          <w:szCs w:val="28"/>
        </w:rPr>
        <w:t>1.2. Правила применения расчетных показателей при подготовке</w:t>
      </w:r>
    </w:p>
    <w:p w:rsidR="000B55BA" w:rsidRPr="00D221A7"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b/>
          <w:sz w:val="28"/>
          <w:szCs w:val="28"/>
        </w:rPr>
      </w:pPr>
      <w:r w:rsidRPr="00D221A7">
        <w:rPr>
          <w:rFonts w:ascii="Times New Roman" w:eastAsia="Calibri" w:hAnsi="Times New Roman" w:cs="Times New Roman"/>
          <w:b/>
          <w:sz w:val="28"/>
          <w:szCs w:val="28"/>
        </w:rPr>
        <w:t>планов и программ комплексного социально-экономического развития</w:t>
      </w:r>
    </w:p>
    <w:p w:rsidR="000B55BA" w:rsidRPr="00D221A7"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b/>
          <w:sz w:val="28"/>
          <w:szCs w:val="28"/>
        </w:rPr>
      </w:pP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При подготовке планов и программ комплексного социально-экономического развития муниципального образования, Нормативы являются одним из основных источников обоснования при выборе объекта местного значения поселения для включения в планы и программы и последующего обоснования места его размещения.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Основные правила применения - в планы и программы комплексного социально-экономического</w:t>
      </w:r>
    </w:p>
    <w:p w:rsidR="000B55BA" w:rsidRPr="000B55BA" w:rsidRDefault="000B55BA" w:rsidP="000B55BA">
      <w:pPr>
        <w:widowControl w:val="0"/>
        <w:tabs>
          <w:tab w:val="left" w:pos="873"/>
        </w:tabs>
        <w:spacing w:after="0" w:line="240" w:lineRule="auto"/>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развития муниципального образования выбираются из основной части планируемые к созданию объекты местного значения поселения и за счет применения расчетных показателей максимально допустимого уровня территориальной доступности таких объектов для населения поселения, определяется местоположение такого объекта.</w:t>
      </w:r>
    </w:p>
    <w:p w:rsidR="000B55BA" w:rsidRPr="000B55BA" w:rsidRDefault="000B55BA" w:rsidP="000B55BA">
      <w:pPr>
        <w:widowControl w:val="0"/>
        <w:tabs>
          <w:tab w:val="left" w:pos="873"/>
        </w:tabs>
        <w:spacing w:after="0" w:line="240" w:lineRule="auto"/>
        <w:jc w:val="both"/>
        <w:rPr>
          <w:rFonts w:ascii="Times New Roman" w:eastAsia="Calibri" w:hAnsi="Times New Roman" w:cs="Times New Roman"/>
          <w:sz w:val="28"/>
          <w:szCs w:val="28"/>
        </w:rPr>
      </w:pPr>
    </w:p>
    <w:p w:rsidR="000B55BA" w:rsidRPr="00D221A7"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b/>
          <w:sz w:val="28"/>
          <w:szCs w:val="28"/>
        </w:rPr>
      </w:pPr>
      <w:r w:rsidRPr="00D221A7">
        <w:rPr>
          <w:rFonts w:ascii="Times New Roman" w:eastAsia="Calibri" w:hAnsi="Times New Roman" w:cs="Times New Roman"/>
          <w:b/>
          <w:sz w:val="28"/>
          <w:szCs w:val="28"/>
        </w:rPr>
        <w:t>1.3. Правила применения расчетных показателей при работе с</w:t>
      </w:r>
    </w:p>
    <w:p w:rsidR="000B55BA" w:rsidRPr="00D221A7"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b/>
          <w:sz w:val="28"/>
          <w:szCs w:val="28"/>
        </w:rPr>
      </w:pPr>
      <w:r w:rsidRPr="00D221A7">
        <w:rPr>
          <w:rFonts w:ascii="Times New Roman" w:eastAsia="Calibri" w:hAnsi="Times New Roman" w:cs="Times New Roman"/>
          <w:b/>
          <w:sz w:val="28"/>
          <w:szCs w:val="28"/>
        </w:rPr>
        <w:t>документами территориального планирования</w:t>
      </w:r>
    </w:p>
    <w:p w:rsidR="000B55BA" w:rsidRPr="000B55BA" w:rsidRDefault="000B55BA" w:rsidP="000B55BA">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Расчетные показатели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поселения населения поселения, и расчетные показатели максимально допустимого уровня территориальной доступности таких объектов для населения поселения применяются: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при подготовке и утверждении генерального плана, в том числе при </w:t>
      </w:r>
      <w:r w:rsidRPr="000B55BA">
        <w:rPr>
          <w:rFonts w:ascii="Times New Roman" w:eastAsia="Calibri" w:hAnsi="Times New Roman" w:cs="Times New Roman"/>
          <w:sz w:val="28"/>
          <w:szCs w:val="28"/>
        </w:rPr>
        <w:lastRenderedPageBreak/>
        <w:t xml:space="preserve">внесении изменений в генеральный план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при проверке и согласовании проектов внесения изменений в генеральный план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 с органами государственной власти и органами местного самоуправления в случаях и порядке, предусмотренных Градостроительным кодексом Российской Федерации;</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при проведении публичных слушаний по проектам внесения изменений в генеральный план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Основные Правила применения: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1.</w:t>
      </w:r>
      <w:r w:rsidRPr="000B55BA">
        <w:rPr>
          <w:rFonts w:ascii="Times New Roman" w:eastAsia="Calibri" w:hAnsi="Times New Roman" w:cs="Times New Roman"/>
          <w:sz w:val="28"/>
          <w:szCs w:val="28"/>
          <w:lang w:eastAsia="ru-RU"/>
        </w:rPr>
        <w:t xml:space="preserve"> При подготовке и утверждении генерального плана, в том числе при </w:t>
      </w:r>
      <w:r w:rsidRPr="000B55BA">
        <w:rPr>
          <w:rFonts w:ascii="Times New Roman" w:eastAsia="Calibri" w:hAnsi="Times New Roman" w:cs="Times New Roman"/>
          <w:sz w:val="28"/>
          <w:szCs w:val="28"/>
        </w:rPr>
        <w:t xml:space="preserve">внесении изменений в генеральный план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r w:rsidRPr="000B55BA">
        <w:rPr>
          <w:rFonts w:ascii="Times New Roman" w:eastAsia="Calibri" w:hAnsi="Times New Roman" w:cs="Times New Roman"/>
          <w:sz w:val="28"/>
          <w:szCs w:val="28"/>
          <w:lang w:eastAsia="ru-RU"/>
        </w:rPr>
        <w:t xml:space="preserve"> </w:t>
      </w:r>
      <w:r w:rsidRPr="000B55BA">
        <w:rPr>
          <w:rFonts w:ascii="Times New Roman" w:eastAsia="Calibri" w:hAnsi="Times New Roman" w:cs="Times New Roman"/>
          <w:sz w:val="28"/>
          <w:szCs w:val="28"/>
        </w:rPr>
        <w:t>осуществляется учет Нормативов в части доведения уровня обеспеченности объектами местного значения поселения,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поселения населения поселения, и обоснования места их размещения с учетом максимально допустимого уровня территориальной доступности таких объектов для населения поселения.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2. При проверке и согласовании проектов внесения изменений в генеральный план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 с органами государственной власти и органами местного самоуправления в случаях и порядке, предусмотренных Градостроительным кодексом Российской Федерации проверяется соблюдение положений Нормативов при внесении изменений в генеральный план.</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3. При проведении публичных слушаний по проектам внесения изменений в генеральный план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осуществляется доведение до населения основных положений генерального плана, в том числе и положений </w:t>
      </w:r>
      <w:proofErr w:type="gramStart"/>
      <w:r w:rsidRPr="000B55BA">
        <w:rPr>
          <w:rFonts w:ascii="Times New Roman" w:eastAsia="Calibri" w:hAnsi="Times New Roman" w:cs="Times New Roman"/>
          <w:sz w:val="28"/>
          <w:szCs w:val="28"/>
        </w:rPr>
        <w:t>Нормативов</w:t>
      </w:r>
      <w:proofErr w:type="gramEnd"/>
      <w:r w:rsidRPr="000B55BA">
        <w:rPr>
          <w:rFonts w:ascii="Times New Roman" w:eastAsia="Calibri" w:hAnsi="Times New Roman" w:cs="Times New Roman"/>
          <w:sz w:val="28"/>
          <w:szCs w:val="28"/>
        </w:rPr>
        <w:t xml:space="preserve"> подлежащих учету при внесении изменений в генеральный план.</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p>
    <w:p w:rsidR="000B55BA" w:rsidRPr="00D221A7"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b/>
          <w:sz w:val="28"/>
          <w:szCs w:val="28"/>
        </w:rPr>
      </w:pPr>
      <w:r w:rsidRPr="00D221A7">
        <w:rPr>
          <w:rFonts w:ascii="Times New Roman" w:eastAsia="Calibri" w:hAnsi="Times New Roman" w:cs="Times New Roman"/>
          <w:b/>
          <w:sz w:val="28"/>
          <w:szCs w:val="28"/>
        </w:rPr>
        <w:t>1.4. Правила применения расчетных показателей при работе с</w:t>
      </w:r>
    </w:p>
    <w:p w:rsidR="000B55BA" w:rsidRPr="00D221A7"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b/>
          <w:sz w:val="28"/>
          <w:szCs w:val="28"/>
        </w:rPr>
      </w:pPr>
      <w:r w:rsidRPr="00D221A7">
        <w:rPr>
          <w:rFonts w:ascii="Times New Roman" w:eastAsia="Calibri" w:hAnsi="Times New Roman" w:cs="Times New Roman"/>
          <w:b/>
          <w:sz w:val="28"/>
          <w:szCs w:val="28"/>
        </w:rPr>
        <w:t>документацией по планировке территории</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8"/>
          <w:szCs w:val="28"/>
        </w:rPr>
      </w:pP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Расчетные показатели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поселения населения поселения, и расчетные показатели максимально допустимого уровня территориальной доступности таких объектов для населения поселения применяются: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при подготовке и утверждении документации по планировке территории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при проверке подготовленной документации по планировке территории на соответствие документам территориального планирования, правилам землепользования и застройки, требованиям технических регламентов, градостроительных регламентов с учетом границ территорий </w:t>
      </w:r>
      <w:r w:rsidRPr="000B55BA">
        <w:rPr>
          <w:rFonts w:ascii="Times New Roman" w:eastAsia="Calibri" w:hAnsi="Times New Roman" w:cs="Times New Roman"/>
          <w:sz w:val="28"/>
          <w:szCs w:val="28"/>
        </w:rPr>
        <w:lastRenderedPageBreak/>
        <w:t>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территории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Основные Правила применения: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при подготовке и утверждении документации по планировке территории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 осуществляется учет Нормативов в части соблюдение минимального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поселения населения поселения, и обоснования места их размещения с учетом максимально допустимого уровня территориальной доступности таких объектов для населения поселения.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при проверке подготовленной документации по планировке территории на соответствие документам территориального планирования, правилам землепользования и застройки, требованиям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 проверяется соблюдение положений Нормативов, в части соблюдения расчетных показателей.</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при проведении публичных слушаний по проектам планировки территории и проектам межевания территорий, подготовленным в составе документации по планировке территории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осуществляется доведение до населения основных положений генерального плана, в том числе и положений Нормативов подлежащих учету при подготовке документации по планировке территории.</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p>
    <w:p w:rsidR="000B55BA" w:rsidRPr="00D221A7"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b/>
          <w:sz w:val="28"/>
          <w:szCs w:val="28"/>
        </w:rPr>
      </w:pPr>
      <w:r w:rsidRPr="00D221A7">
        <w:rPr>
          <w:rFonts w:ascii="Times New Roman" w:eastAsia="Calibri" w:hAnsi="Times New Roman" w:cs="Times New Roman"/>
          <w:b/>
          <w:sz w:val="28"/>
          <w:szCs w:val="28"/>
        </w:rPr>
        <w:t>1.5. Правила применения расчетных показателей в иных областях</w:t>
      </w:r>
    </w:p>
    <w:p w:rsidR="000B55BA" w:rsidRPr="000B55BA" w:rsidRDefault="000B55BA" w:rsidP="000B55BA">
      <w:pPr>
        <w:tabs>
          <w:tab w:val="left" w:pos="709"/>
        </w:tabs>
        <w:autoSpaceDE w:val="0"/>
        <w:autoSpaceDN w:val="0"/>
        <w:adjustRightInd w:val="0"/>
        <w:spacing w:after="0" w:line="240" w:lineRule="auto"/>
        <w:jc w:val="center"/>
        <w:rPr>
          <w:rFonts w:ascii="Times New Roman" w:eastAsia="Calibri" w:hAnsi="Times New Roman" w:cs="Times New Roman"/>
          <w:sz w:val="28"/>
          <w:szCs w:val="28"/>
        </w:rPr>
      </w:pP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Расчетные показатели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поселения населения поселения, и расчетные показатели максимально допустимого уровня территориальной доступности таких объектов для населения поселения применяются: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lastRenderedPageBreak/>
        <w:t>- при осуществлении региональными органами государственной власти контроля за соблюдением органами местного самоуправления законодательства о градостроительной деятельности;</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поселения, объектами благоустройства территории, иными объектами местного значения поселения, населения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 и расчетных показателей максимально допустимого уровня территориальной доступности таких объектов для населения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Основные правила применения: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при осуществлении региональными органами государственной власти контроля за соблюдением органами местного самоуправления законодательства о градостроительной деятельности проверяется учет Нормативов в части соблюдение минимального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поселения населения поселения, и обоснования места их размещения с учетом максимально допустимого уровня территориальной доступности таких объектов для населения поселения;</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поселения, объектами благоустройства территории, иными объектами местного значения поселения, населения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 и расчетных показателей максимально допустимого уровня территориальной доступности таких объектов для населения </w:t>
      </w:r>
      <w:proofErr w:type="spellStart"/>
      <w:r w:rsidRPr="000B55BA">
        <w:rPr>
          <w:rFonts w:ascii="Times New Roman" w:eastAsia="Calibri" w:hAnsi="Times New Roman" w:cs="Times New Roman"/>
          <w:sz w:val="28"/>
          <w:szCs w:val="28"/>
        </w:rPr>
        <w:t>Елховского</w:t>
      </w:r>
      <w:proofErr w:type="spellEnd"/>
      <w:r w:rsidRPr="000B55BA">
        <w:rPr>
          <w:rFonts w:ascii="Times New Roman" w:eastAsia="Calibri" w:hAnsi="Times New Roman" w:cs="Times New Roman"/>
          <w:sz w:val="28"/>
          <w:szCs w:val="28"/>
        </w:rPr>
        <w:t xml:space="preserve"> сельсовета проверяется соблюдение положений Нормативов, в части соблюдения расчетных показателей.</w:t>
      </w:r>
    </w:p>
    <w:p w:rsidR="000B55BA" w:rsidRPr="000B55BA" w:rsidRDefault="000B55BA" w:rsidP="000B55BA">
      <w:pPr>
        <w:widowControl w:val="0"/>
        <w:tabs>
          <w:tab w:val="left" w:pos="873"/>
        </w:tabs>
        <w:spacing w:after="0" w:line="240" w:lineRule="auto"/>
        <w:ind w:firstLine="709"/>
        <w:jc w:val="both"/>
        <w:rPr>
          <w:rFonts w:ascii="Times New Roman" w:eastAsia="Calibri" w:hAnsi="Times New Roman" w:cs="Times New Roman"/>
          <w:sz w:val="28"/>
          <w:szCs w:val="28"/>
        </w:rPr>
      </w:pPr>
    </w:p>
    <w:p w:rsidR="000B55BA" w:rsidRPr="00D221A7" w:rsidRDefault="000B55BA" w:rsidP="000B55BA">
      <w:pPr>
        <w:spacing w:after="0" w:line="240" w:lineRule="auto"/>
        <w:jc w:val="center"/>
        <w:rPr>
          <w:rFonts w:ascii="Times New Roman" w:eastAsia="Times New Roman" w:hAnsi="Times New Roman" w:cs="Times New Roman"/>
          <w:b/>
          <w:sz w:val="28"/>
          <w:szCs w:val="28"/>
          <w:lang w:eastAsia="ru-RU"/>
        </w:rPr>
      </w:pPr>
      <w:r w:rsidRPr="00D221A7">
        <w:rPr>
          <w:rFonts w:ascii="Times New Roman" w:eastAsia="Times New Roman" w:hAnsi="Times New Roman" w:cs="Times New Roman"/>
          <w:b/>
          <w:sz w:val="28"/>
          <w:szCs w:val="28"/>
          <w:lang w:eastAsia="ru-RU"/>
        </w:rPr>
        <w:t>Раздел 2. Термины и определения</w:t>
      </w:r>
    </w:p>
    <w:p w:rsidR="000B55BA" w:rsidRPr="000B55BA" w:rsidRDefault="000B55BA" w:rsidP="000B55BA">
      <w:pPr>
        <w:spacing w:after="0" w:line="240" w:lineRule="auto"/>
        <w:jc w:val="both"/>
        <w:rPr>
          <w:rFonts w:ascii="Times New Roman" w:eastAsia="Times New Roman" w:hAnsi="Times New Roman" w:cs="Times New Roman"/>
          <w:b/>
          <w:sz w:val="28"/>
          <w:szCs w:val="28"/>
          <w:lang w:eastAsia="ru-RU"/>
        </w:rPr>
      </w:pPr>
    </w:p>
    <w:p w:rsidR="000B55BA" w:rsidRPr="000B55BA" w:rsidRDefault="000B55BA" w:rsidP="000B55BA">
      <w:pPr>
        <w:spacing w:after="0" w:line="240" w:lineRule="auto"/>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Азимут - угол, отсчитываемый по кругу горизонта от направления «Север» по часовой стрелке.</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 наружной поверхности этой стороны в каждом ярусе (этаже).</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Благоприятные условия жизнедеятельности человека - состояние окружающей среды, отвечающее современным экологическим, экономическим, социальным, санитарно-гигиеническим и градостроительным требованиям, достигаемое при проектировании развития территорий.</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Бульвар - озелененная территория вдоль магистралей, набережных, жилых улиц в виде широкой полосы из аллейных посадок деревьев и кустарников, выполняющих санитарно-гигиеническую и декоративно-</w:t>
      </w:r>
      <w:r w:rsidRPr="000B55BA">
        <w:rPr>
          <w:rFonts w:ascii="Times New Roman" w:eastAsia="Times New Roman" w:hAnsi="Times New Roman" w:cs="Times New Roman"/>
          <w:sz w:val="28"/>
          <w:szCs w:val="28"/>
          <w:lang w:eastAsia="ru-RU"/>
        </w:rPr>
        <w:lastRenderedPageBreak/>
        <w:t>планировочную роль. Предназначен для пешеходного движения по развитой дорожной сети и кратковременного отдыха.</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Вертикальная планировка - комплекс инженерно-строительных работ по преобразованию существующего рельефа территории, обеспечивающего благоприятные условия жизнедеятельности человека.</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Водные биологические ресурсы (далее - водные биоресурсы) - рыбы, водные беспозвоночные, водные млекопитающие, водоросли, другие водные животные и растения, находящиеся в состоянии естественной свободы.</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Водоотведение - любой сброс вод, в том числе сточных вод и (или) дренажных вод, в водные объекты.</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Водосборная площадь (водосборный бассейн) - территория, поверхностный сток с которой поступает в сеть дождевой канализации.</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Вредное вещество - химическое или биологическое вещество либо смесь таких веществ, которые содержатся в атмосферном воздухе и которые в определенных концентрациях оказывают вредное воздействие на здоровье человека и окружающую среду.</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Временно согласованный выброс - временный лимит выброса вредного (загрязняющего) вещества в атмосферный воздух, который устанавливается для действующих стационарных источников выбросов с учетом качества атмосферного воздуха и социально-экономических условий развития соответствующей территории в целях поэтапного достижения установленного предельно допустимого выброса.</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Временное хранение транспортного средства - ограниченное во времени размещение транспортного средства на автостоянке, не имеющей, как правило, закрепленных мест за конкретным транспортным средством или лицом, в жилой, общественно-деловой и иных зонах у жилых домов, объектов различного функционального назначения, на перехватывающих стоянках при совершении поездок по трудовым, деловым, культурно-бытовым и иным целям.</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Встроенные, встроенно-пристроенные и пристроенные объекты - учреждения и предприятия, входящие в структуру жилого дома.</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Выпуск сточных вод - трубопровод, отводящий сточные воды в водный объект.</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Гостевая автостоянка (парковка) - автостоянка для временного хранения транспортных средств жителей домов и их посетителей на территориях жилых зон.</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Граница населенного пункта - внешняя граница земель населенного пункта, отделяющие эти земли от земель иных категорий.</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Границы полосы отвода автомобильных дорог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Границы территорий памятников и ансамблей - утвержденные в установленном порядке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Границы зон охраны объекта культурного наследия - границы территорий, установленные на основании проекта зон охраны объекта культурного наследия, разработанного и утвержденного в соответствии с требованиями законодательства Российской Федерации об охране объектов культурного наследия. </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Граница историко-культурного заповедника - граница территории, установленная на основании историко-культурного опорного плана и (или) иных документов, </w:t>
      </w:r>
      <w:proofErr w:type="gramStart"/>
      <w:r w:rsidRPr="000B55BA">
        <w:rPr>
          <w:rFonts w:ascii="Times New Roman" w:eastAsia="Times New Roman" w:hAnsi="Times New Roman" w:cs="Times New Roman"/>
          <w:sz w:val="28"/>
          <w:szCs w:val="28"/>
          <w:lang w:eastAsia="ru-RU"/>
        </w:rPr>
        <w:t>установленных  законодательством</w:t>
      </w:r>
      <w:proofErr w:type="gramEnd"/>
      <w:r w:rsidRPr="000B55BA">
        <w:rPr>
          <w:rFonts w:ascii="Times New Roman" w:eastAsia="Times New Roman" w:hAnsi="Times New Roman" w:cs="Times New Roman"/>
          <w:sz w:val="28"/>
          <w:szCs w:val="28"/>
          <w:lang w:eastAsia="ru-RU"/>
        </w:rPr>
        <w:t xml:space="preserve">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 </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Границы зон особо охраняемых природных территорий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Границы территорий природного комплекса Оренбургской области, не являющихся особо охраняемыми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Границы озелененных территорий, не входящих в природный комплекс городских округов и поселений Оренбургской области - границы участков внутриквартального озеленения общего пользования и трасс внутриквартальных транспортных коммуникаций.</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Границы </w:t>
      </w:r>
      <w:proofErr w:type="spellStart"/>
      <w:r w:rsidRPr="000B55BA">
        <w:rPr>
          <w:rFonts w:ascii="Times New Roman" w:eastAsia="Times New Roman" w:hAnsi="Times New Roman" w:cs="Times New Roman"/>
          <w:sz w:val="28"/>
          <w:szCs w:val="28"/>
          <w:lang w:eastAsia="ru-RU"/>
        </w:rPr>
        <w:t>водоохранных</w:t>
      </w:r>
      <w:proofErr w:type="spellEnd"/>
      <w:r w:rsidRPr="000B55BA">
        <w:rPr>
          <w:rFonts w:ascii="Times New Roman" w:eastAsia="Times New Roman" w:hAnsi="Times New Roman" w:cs="Times New Roman"/>
          <w:sz w:val="28"/>
          <w:szCs w:val="28"/>
          <w:lang w:eastAsia="ru-RU"/>
        </w:rPr>
        <w:t xml:space="preserve"> зон - границы территорий, прилегающих к акваториям рек, озер, водохранилищ и других поверхностных водных </w:t>
      </w:r>
      <w:r w:rsidRPr="000B55BA">
        <w:rPr>
          <w:rFonts w:ascii="Times New Roman" w:eastAsia="Times New Roman" w:hAnsi="Times New Roman" w:cs="Times New Roman"/>
          <w:sz w:val="28"/>
          <w:szCs w:val="28"/>
          <w:lang w:eastAsia="ru-RU"/>
        </w:rPr>
        <w:lastRenderedPageBreak/>
        <w:t>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Границы прибрежных зон (полос) - границы территорий внутри </w:t>
      </w:r>
      <w:proofErr w:type="spellStart"/>
      <w:r w:rsidRPr="000B55BA">
        <w:rPr>
          <w:rFonts w:ascii="Times New Roman" w:eastAsia="Times New Roman" w:hAnsi="Times New Roman" w:cs="Times New Roman"/>
          <w:sz w:val="28"/>
          <w:szCs w:val="28"/>
          <w:lang w:eastAsia="ru-RU"/>
        </w:rPr>
        <w:t>водоохранных</w:t>
      </w:r>
      <w:proofErr w:type="spellEnd"/>
      <w:r w:rsidRPr="000B55BA">
        <w:rPr>
          <w:rFonts w:ascii="Times New Roman" w:eastAsia="Times New Roman" w:hAnsi="Times New Roman" w:cs="Times New Roman"/>
          <w:sz w:val="28"/>
          <w:szCs w:val="28"/>
          <w:lang w:eastAsia="ru-RU"/>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Границы зон санитарной охраны источников питьевого водоснабжения - границы зон трех поясов санитарной охраны:</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границы первого пояса (строгого режима)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0B55BA">
        <w:rPr>
          <w:rFonts w:ascii="Times New Roman" w:eastAsia="Times New Roman" w:hAnsi="Times New Roman" w:cs="Times New Roman"/>
          <w:sz w:val="28"/>
          <w:szCs w:val="28"/>
          <w:lang w:eastAsia="ru-RU"/>
        </w:rPr>
        <w:t>водоисточника</w:t>
      </w:r>
      <w:proofErr w:type="spellEnd"/>
      <w:r w:rsidRPr="000B55BA">
        <w:rPr>
          <w:rFonts w:ascii="Times New Roman" w:eastAsia="Times New Roman" w:hAnsi="Times New Roman" w:cs="Times New Roman"/>
          <w:sz w:val="28"/>
          <w:szCs w:val="28"/>
          <w:lang w:eastAsia="ru-RU"/>
        </w:rPr>
        <w:t>.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границы второго пояса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 границы третьего пояса - границы территории, непосредственно прилегающей к акватории </w:t>
      </w:r>
      <w:proofErr w:type="spellStart"/>
      <w:r w:rsidRPr="000B55BA">
        <w:rPr>
          <w:rFonts w:ascii="Times New Roman" w:eastAsia="Times New Roman" w:hAnsi="Times New Roman" w:cs="Times New Roman"/>
          <w:sz w:val="28"/>
          <w:szCs w:val="28"/>
          <w:lang w:eastAsia="ru-RU"/>
        </w:rPr>
        <w:t>водоисточников</w:t>
      </w:r>
      <w:proofErr w:type="spellEnd"/>
      <w:r w:rsidRPr="000B55BA">
        <w:rPr>
          <w:rFonts w:ascii="Times New Roman" w:eastAsia="Times New Roman" w:hAnsi="Times New Roman" w:cs="Times New Roman"/>
          <w:sz w:val="28"/>
          <w:szCs w:val="28"/>
          <w:lang w:eastAsia="ru-RU"/>
        </w:rPr>
        <w:t xml:space="preserve"> и выделяемой в пределах территории второго пояса по границам прибрежной полосы с режимом ограничения хозяйственной деятельности.</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Границы санитарно-защитных зон - границы территорий, отделяющих промышленные площадки и иные объекты, являющиеся источниками негативного воздействия на среду обитания и здоровье человека, от жилой застройки, рекреационных зон, зон отдыха и курортов. Ширина санитарно-защитных зон, режим их содержания и использования устанавливается в соответствии с законодательством о санитарно-эпидемиологическом благополучии населения.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 xml:space="preserve">Группа жилой, смешанной жилой застройки - территория, размером от 1,5 до 10 га с населением, обеспеченным объектами повседневного обслуживания в пределах своей территории, и объектами периодического обслуживания населения в пределах нормативной доступности. Группы жилой, смешанной жилой застройки могут формироваться в виде части микрорайона (квартала) или представлять самостоятельную территорию, ограниченную территориями общего пользования. </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Дамба обвалования - гидротехническое сооружение в виде насыпи для защиты территории от наводнений, для ограждения искусственных водоемов и водотоков, для направленного отклонения потока воды.</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Детский парк - зеленый массив, предназначенный для игр, развлечений, физкультурных занятий школьников в условиях природного окружения.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Дом жилой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Дом жилой блокированного типа - здание с количеством этажей не более чем три, состоящее из нескольких жилых блоков, расположенное на отдельном земельном участке и имеющее выход на территорию общего пользования. </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Дом жилой индивидуальный - объект индивидуального жилищного строительства с количеством этажей не более чем три, предназначенный для проживания одной семьи.</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Дом жилой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или через коридор.</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Дорога в населенном пункте - линейный объект транспортной инфраструктуры на территории общего пользования населенного пункта, ограниченный красными линиями, предназначенный преимущественно для движения грузового и легкового наземного транспорта и включающий в себя планировочные и конструктивные элементы, защитные и искусственные дорожные сооружения, элементы обустройства дорог. </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Дренаж - устройства для сбора и отвода профильтровавшихся и подземных вод.</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Дренажная система - комплекс инженерных устройств и сооружений по сбору и отводу поверхностных и подземных вод на избыточно увлажненных территориях.</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Дренажные воды - воды, отвод которых осуществляется дренажными сооружениями для сброса в водные объекты.</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Жилая застройка малоэтажная - жилая застройка этажностью до 3 этажей включительно с обеспечением, как правило, непосредственной связи квартир с земельным участком.</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Жилое помещение (жилой дом, часть жилого дома, квартира, часть квартиры, комната) - изолированное помещение, которое является недвижимым имуществом, пригодно для постоянного проживания граждан и </w:t>
      </w:r>
      <w:r w:rsidRPr="000B55BA">
        <w:rPr>
          <w:rFonts w:ascii="Times New Roman" w:eastAsia="Times New Roman" w:hAnsi="Times New Roman" w:cs="Times New Roman"/>
          <w:sz w:val="28"/>
          <w:szCs w:val="28"/>
          <w:lang w:eastAsia="ru-RU"/>
        </w:rPr>
        <w:lastRenderedPageBreak/>
        <w:t>отвечает установленным санитарным и техническим правилам и нормам, иным требованиям законодательства.</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Жилые помещения специализированного жилищного фонда - помещения государственного и муниципального жилищных фондов, отнесенные к нему Жилищным кодексом Российской Федерации:</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 служебные жилые помещения;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2) жилые помещения в общежитиях;</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3) жилые помещения маневренного фонда;</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4) жилые помещения в домах системы социального обслуживания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населения;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5) жилые помещения фонда для временного поселения вынужденных переселенцев;</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6) жилые помещения фонда для временного поселения лиц, признанных беженцами;</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7) жилые помещения для социальной защиты отдельных категорий граждан.</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Застроенные территории - территории в границах населенного пункта, за исключением части зон рекреационного назначения (территорий, занятых городскими лесами, лесопарками, городскими садами, прудами, озерами, водохранилищами, периферийных зон массового отдыха), зон сельскохозяйственных угодий, а также зон особого природоохранного назначения.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Затопление - образование свободной поверхности воды на участке территории в результате повышения уровня водотока, водоема или подземных вод. </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Земельный участок - часть поверхности земли, застроенная (использованная) или подлежащая застройке (использованию) в соответствии с правилами застройки и землепользования для данной территориальной зоны и имеющая фиксированные границы, площадь, местоположение, правовой статус и другие характеристики, отраженные в земельном кадастре и документах государственной регистрации.</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Зона застройки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Зоны преимущественного строительства объектов жилищно-гражданского и производственного назначения - зоны, предназначенные для размещения: </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 жилищного фонда;</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2) общественных зданий и сооружений, в том числе научно-исследовательских институтов и их комплексов, а также отдельных коммунальных и промышленных объектов, не требующих устройства санитарно-защитных зон; </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3) путей внутригородского сообщения, улиц, площадей, парков, садов, бульваров и других мест общего пользования;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4) промышленных предприятий и связанных с ними объектов, комплексов научных учреждений с их опытными производствами;</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5) коммунально-складских объектов;</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6) сооружений внешнего транспорта, путей внегородского сообщения, а также для устройства путей внутригородского сообщения, улиц и других мест общего пользования.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Зоны преимущественно использования территорий для рекреационных целей - зоны включающие леса, лесопарки, лесозащитные зоны, водоемы, которые совместно с городскими лесами, парками, садами, скверами и бульварами, размещаемыми в зонах преимущественного развития сельского строительства, формируют систему открытых озелененных пространств.</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Зоны преимущественного использования территорий для сельскохозяйственного производства - зоны, предназначенные для размещения объектов сельскохозяйственного производства, полеводства, животноводства, садоводства, в том числе для огородов, выпасов, сенокосов, садоводческих товариществ.</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Зоны районирование преимущественного использования территорий для освоения лесов - зоны, предназначенные для разнообразных видов лесохозяйственной деятельности в соответствии с лесным законодательством Российской Федерации, обеспечивающей многоцелевое, рациональное, непрерывное использование лесов для удовлетворения потребностей общества в лесах и лесных ресурсах.</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(объекты культурного наследия), </w:t>
      </w:r>
      <w:proofErr w:type="spellStart"/>
      <w:r w:rsidRPr="000B55BA">
        <w:rPr>
          <w:rFonts w:ascii="Times New Roman" w:eastAsia="Times New Roman" w:hAnsi="Times New Roman" w:cs="Times New Roman"/>
          <w:sz w:val="28"/>
          <w:szCs w:val="28"/>
          <w:lang w:eastAsia="ru-RU"/>
        </w:rPr>
        <w:t>водоохранные</w:t>
      </w:r>
      <w:proofErr w:type="spellEnd"/>
      <w:r w:rsidRPr="000B55BA">
        <w:rPr>
          <w:rFonts w:ascii="Times New Roman" w:eastAsia="Times New Roman" w:hAnsi="Times New Roman" w:cs="Times New Roman"/>
          <w:sz w:val="28"/>
          <w:szCs w:val="28"/>
          <w:lang w:eastAsia="ru-RU"/>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Зона отдыха - участок территории, обустроенный для интенсивного использования в целях рекреации, а также комплекс временных и постоянных строений и сооружений, расположенных на этом участке и несущих функциональную нагрузку в качестве оборудования зоны отдыха.</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Инвалид - лицо, имеющее нарушение здоровья со стойким расстройством функций организма, в том числе с поражением опорно-двигательного аппарата, нарушением функций зрения и слуха, приводящими к ограничению жизнедеятельности и вызывающими необходимость его социальной защиты.</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0B55BA" w:rsidRPr="000B55BA" w:rsidRDefault="000B55BA" w:rsidP="000B55B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Инсоляция - процесс облучения каких-либо объектов прямыми солнечными лучами.</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Источники воздействия на среду обитания и здоровье человека - объекты, для которых уровни создаваемого загрязнения за пределами промышленной площадки превышают 0,1 предельно допустимых концентраций и/или предельно допустимые уровни физического воздействия на атмосферный воздух.</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Источники загрязнения - объекты, с которых осуществляется сброс или иное поступление в водные объекты вредных веществ, ухудшающих качество поверхностных и подземных вод, ограничивающих их использование, а также негативно влияющих на состояние дна и берегов водных объектов.</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Карст - совокупность явлений, связанных с деятельностью воды (поверхностной и подземной) и выражающихся в растворении горных пород и образовании в них пустот разного размера и формы.</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Квартал - элемент планировочной структуры в границах красных линий, площадь которого составляет, как правило, от 1-1,5 до 10 га, и включает, наряду с жилыми домами, встроенные или отдельно стоящие объекты культурно-бытового и обслуживающего назначения. </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Комплекс жилой - элемент планировочной структуры в границах красных линий, в котором жилые дома, общественные здания обслуживания и благоустроенная территория функционируют как элементы целостной системы. Жилой комплекс размещается на территории, размер которой, интенсивность и характер использования определяются уровнем комфорта проживания (минимальный, средний, повышенный, высокий). </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Комфорт проживания - условия проживания населения, при которых созданы минимальные параметры жизнедеятельности человека на единице территории для различных уровней потребности и возможностей различных слоёв населения: инсоляция, аэрация, озеленение, свободная территория, условия для пребывания детей, размещение в планировочной системе населенного пункта, уровень обеспеченности элементами социальной и инженерной инфраструктуры, транспортное обслуживание, система связи и хранение автотранспорта.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Комфорт жилого дома, помещения - обеспечение условий, при которых реализуется оптимальное для человека сочетание температуры, влажности, скорости движения воздуха воздействия тепла и инсоляции с обеспечением семьи отдельной жилой ячейкой, общей площадью, каждого члена семьи отдельной комнатой в жилой ячейке. Основные параметры комфорта жилого помещения - общая площадь, количество комнат, совокупность бытовых удобств, благоустроенность.</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Класс опасности - класс опасности промышленных объектов и производств по санитарной классификации, установленной санитарными правилами.</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w:t>
      </w:r>
      <w:r w:rsidRPr="000B55BA">
        <w:rPr>
          <w:rFonts w:ascii="Times New Roman" w:eastAsia="Times New Roman" w:hAnsi="Times New Roman" w:cs="Times New Roman"/>
          <w:sz w:val="28"/>
          <w:szCs w:val="28"/>
          <w:lang w:eastAsia="ru-RU"/>
        </w:rPr>
        <w:lastRenderedPageBreak/>
        <w:t>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Ландшафтно-рекреационная зона населённого пункта - свободные от застройки территории населённого пункта, включающие озеленение общего пользования и территории зон отдыха и объектов рекреации - городские леса, лесопарки, лесозащитные зоны, водоемы, земли сельскохозяйственного использования и другие угодья, которые совместно с парками, садами, скверами и бульварами, которые в совокупности формируют систему открытых озелененных пространств.</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Лесопарк - лесной массив, предназначенный для отдыха в условиях свободного режима пользования, территория которого приведена в определенную ландшафтно-планировочную систему и благоустроена с сохранением природных ландшафтов и лесной среды.</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Линии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Локальная система расселения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Локальные очистные сооружения - сооружения и устройства, предназначенные для очистки сточных вод перед их сбросом в систему коммунальной или дождевой канализации.</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здесь отнесены: инвалиды, люди с временным нарушением здоровья, беременные женщины, люди старших возрастов, люди с детскими колясками и т.п.</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Метель - перемещение снега под воздействием ветра при скорости 4 м/с и более.</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Микрорайон - элемент планировочной структуры в границах красных линий площадью, как правило, 10-60 га, но не более 80 га, не расчлененный магистральными улицами и дорогами, в пределах которого размещаются учреждения и предприятия пользования с радиусом обслуживания не более 500 м (кроме школ и </w:t>
      </w:r>
      <w:proofErr w:type="gramStart"/>
      <w:r w:rsidRPr="000B55BA">
        <w:rPr>
          <w:rFonts w:ascii="Times New Roman" w:eastAsia="Times New Roman" w:hAnsi="Times New Roman" w:cs="Times New Roman"/>
          <w:sz w:val="28"/>
          <w:szCs w:val="28"/>
          <w:lang w:eastAsia="ru-RU"/>
        </w:rPr>
        <w:t>дошкольных образовательных учреждений</w:t>
      </w:r>
      <w:proofErr w:type="gramEnd"/>
      <w:r w:rsidRPr="000B55BA">
        <w:rPr>
          <w:rFonts w:ascii="Times New Roman" w:eastAsia="Times New Roman" w:hAnsi="Times New Roman" w:cs="Times New Roman"/>
          <w:sz w:val="28"/>
          <w:szCs w:val="28"/>
          <w:lang w:eastAsia="ru-RU"/>
        </w:rPr>
        <w:t xml:space="preserve"> ограниченных радиусом обслуживания, которых определяется в соответствии с разделом 4 настоящих норм). </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Многоквартирный жилой дом - совокупность двух и более квартир в жилом здании,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Муниципальное образование - муниципальный район, городское или сельское поселение, городской округ.</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Населенный пункт - часть территории в составе поселения, являющаяся местом жительства людей и как территориальная единица, имеющая официальное географическое наименование, установленный законодательством соответствующий статус (категорию) и сосредоточенную застройку в пределах фиксированных границ земельных участков. Населенные пункты подразделяются на городские и сельские.</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Нормативы допустимого воздействия на водные объекты (допустимого совокупного воздействия всех источников, расположенных в пределах речного бассейна или его части, на водный объект или его часть) - нормативы, которые устанавливают безопасные уровни содержания загрязняющих веществ в водных объектах конкретного региона, а также другие показатели, характеризующие воздействие на водные объекты, с учетом природно-климатических особенностей водных объектов конкретного региона и сложившейся в результате хозяйственной деятельности природно-техногенной обстановки, и при которых соблюдаются нормативы качества воды в водных объектах региона.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Нормативы допустимых выбросов и сбросов химических веществ, в том числе радиоактивных, иных веществ и микроорганизмов - нормативы, которые установлены для субъектов хозяйственной и иной деятельности в соответствии с показателями массы химических веществ, в том числе радиоактивных, иных веществ и микроорганизмов, допустимых для поступления в окружающую среду от стационарных, передвижных и иных источников в установленном режиме и с учетом технологических нормативов, и при соблюдении которых обеспечиваются нормативы качества окружающей среды.</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Нормативы предельно допустимых концентраций химических веществ, в том числе радиоактивных, иных веществ и микроорганизмов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Объект капитального строительства - здание, строение, сооружение,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Озелененные территории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w:t>
      </w:r>
      <w:r w:rsidRPr="000B55BA">
        <w:rPr>
          <w:rFonts w:ascii="Times New Roman" w:eastAsia="Times New Roman" w:hAnsi="Times New Roman" w:cs="Times New Roman"/>
          <w:sz w:val="28"/>
          <w:szCs w:val="28"/>
          <w:lang w:eastAsia="ru-RU"/>
        </w:rPr>
        <w:lastRenderedPageBreak/>
        <w:t>общественного, делового, коммунального, производственного назначения, в пределах которой часть поверхности занята растительным покровом.</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Отступ застройки - расстояние между красной линией или границей земельного участка и стеной здания, строения, сооружения.</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массового отдыха населения.</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Плотность заселения - отношение численности населения на территории в тыс. чел к величине данной территории, измеряемой в кв. км (в границах агломерации муниципального образования).</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Плотность застройки - степень насыщения территории жилой зоны. Измеряется отношением территории под жилыми зданиями к незастроенной части территории квартала, микрорайона, жилого района (жилого комплекса).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Плотность населения - нормируемое количество жителей на 1 га жилой части квартала или микрорайона.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Плотность сети линий общественного пассажирского транспорта - отношение протяженности такой сети к площади застроенных территорий населенных пунктов.</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Поверхностный водоотвод - отвод загрязненной дождевой, талой, поливомоечной вод, стекающих с территорий населенных пунктов, отводимых системой сооружений в водные объекты.</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Подсыпка - комплекс инженерно-строительных работ по повышению поверхности территории до расчетных отметок.</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Подтопление - комплексный гидрогеологический и инженерно-геологический процесс, при котором в результате изменения водного режима и баланса территории происходят повышение уровней (напоров) подземных вод и/ или влажности грунтов, превышающие принятые для данного вида застройки критические значения и нарушающие необходимые условия строительства и эксплуатации объектов.</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Посадки фильтрующего типа - зеленые насаждения в санитарно-защитных зонах, размещающиеся достаточно крупными массивами (до 3 га), с полнотой насаждений 0,7 - 0,8 и вертикальной сомкнутостью крон, и предназначенные для поглощения загрязняющих веществ и очистки атмосферного воздуха.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Посадки изолирующего типа - зеленые насаждения в санитарно-защитных зонах, применяемые для сокращения поступления вредных веществ на защищаемые территории, связанные с пребыванием людей.</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0B55BA">
        <w:rPr>
          <w:rFonts w:ascii="Times New Roman" w:eastAsia="Times New Roman" w:hAnsi="Times New Roman" w:cs="Times New Roman"/>
          <w:sz w:val="28"/>
          <w:szCs w:val="28"/>
          <w:lang w:eastAsia="ru-RU"/>
        </w:rPr>
        <w:t>Приквартирный</w:t>
      </w:r>
      <w:proofErr w:type="spellEnd"/>
      <w:r w:rsidRPr="000B55BA">
        <w:rPr>
          <w:rFonts w:ascii="Times New Roman" w:eastAsia="Times New Roman" w:hAnsi="Times New Roman" w:cs="Times New Roman"/>
          <w:sz w:val="28"/>
          <w:szCs w:val="28"/>
          <w:lang w:eastAsia="ru-RU"/>
        </w:rPr>
        <w:t xml:space="preserve"> участок - земельный участок, примыкающий к квартире (дому), с непосредственным выходом на него.</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Предельно допустимый выброс - норматив предельно допустимого выброса вредного (загрязняющего) вещества в атмосферный воздух, который устанавливается для стационарного источника загрязнения атмосферного </w:t>
      </w:r>
      <w:r w:rsidRPr="000B55BA">
        <w:rPr>
          <w:rFonts w:ascii="Times New Roman" w:eastAsia="Times New Roman" w:hAnsi="Times New Roman" w:cs="Times New Roman"/>
          <w:sz w:val="28"/>
          <w:szCs w:val="28"/>
          <w:lang w:eastAsia="ru-RU"/>
        </w:rPr>
        <w:lastRenderedPageBreak/>
        <w:t>воздуха с учетом технических нормативов выбросов и фонового загрязнения атмосферного воздуха при условии не превышения данным источником гигиенических и экологических нормативов качества атмосферного воздуха, предельно допустимых (критических) нагрузок на экологические системы, других экологических нормативов.</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Предельно допустимый уровень физического воздействия на атмосферный воздух - норматив физического воздействия на атмосферный воздух, который отражает предельно допустимый максимальный уровень физического воздействия на атмосферный воздух, при котором отсутствует вредное воздействие на здоровье человека и окружающую среду.</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Расчетный горизонт высоких вод - уровень воды, образующийся в водотоке или водохранилище в результате подпора и принимаемый при строительном проектировании за расчетный в соответствии с заданной повторяемостью.</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Реконструкция - изменение параметров объектов капитального строительства, их частей (высоты, количества этажей, площади, показателей производственной мощности, объема) и качества инженерно-технического обеспечения.</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Сад - озелененная территория с ограниченным набором видов рекреационной деятельности, предназначенная преимущественно для прогулок и повседневного тихого отдыха населения.</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Сад микрорайона (квартала) - предназначен для повседневного отдыха жителей микрорайона (квартала).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Сад планировочного района - основное звено системы озеленения, предназначен для периодического и повседневного отдыха населения планировочного района. Включает сеть разнообразных культурно-просветительных учреждений.</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Сельское поселение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Система дождевой канализации - комплекс инженерных сооружений, обеспечивающих прием, очистку и отведение дождевых, талых и поливомоечных вод с селитебных территорий и площадок предприятий при подаче их на очистные сооружения.</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Система расселения - территориальное сочетание населённых мест, между которыми существует более или менее чёткое распределение функций, производственные и социальные связи.</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Синие линии - границы акваторий рек, а также существующих и проектируемых открытых водоемов, устанавливаемые по нормальному подпорному горизонту.</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Сквер - компактная озелененная территория, предназначенная для кратковременного отдыха пешеходов и художественно-декоративного оформления городских площадей, улиц, участков общественных и административных зданий.</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lastRenderedPageBreak/>
        <w:t>Социальное обслуживание в стационарных учреждениях социального обслуживания осуществляется путем предоставления социальных услуг гражданам, частично или полностью утратившим способность к самообслуживанию и нуждающихся в постоянном постороннем уходе, и обеспечивает создание соответствующих их возрасту и состоянию здоровья условий жизнедеятельности, проведение мероприятий медицинского, психологического, социального характера, питания и уход, а также организацию посильной трудовой деятельности, отдыха и досуга.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Социальная реабилитация - система мероприятий, направленных на восстановление утраченных гражданином социальных связей, социального статуса, устранение или возможно полную компенсацию ограничений жизнедеятельности.</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Среда обитания человека - совокупность объектов, явлений и факторов окружающей (природной и искусственной) среды, определяющая условия жизнедеятельности человека.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Степень </w:t>
      </w:r>
      <w:proofErr w:type="spellStart"/>
      <w:r w:rsidRPr="000B55BA">
        <w:rPr>
          <w:rFonts w:ascii="Times New Roman" w:eastAsia="Times New Roman" w:hAnsi="Times New Roman" w:cs="Times New Roman"/>
          <w:sz w:val="28"/>
          <w:szCs w:val="28"/>
          <w:lang w:eastAsia="ru-RU"/>
        </w:rPr>
        <w:t>застроенности</w:t>
      </w:r>
      <w:proofErr w:type="spellEnd"/>
      <w:r w:rsidRPr="000B55BA">
        <w:rPr>
          <w:rFonts w:ascii="Times New Roman" w:eastAsia="Times New Roman" w:hAnsi="Times New Roman" w:cs="Times New Roman"/>
          <w:sz w:val="28"/>
          <w:szCs w:val="28"/>
          <w:lang w:eastAsia="ru-RU"/>
        </w:rPr>
        <w:t xml:space="preserve"> территорий - отношение территорий всех земельных участков, которые могут быть заняты застройкой всех видов, ко всей площади территории зоны агломерации (муниципального образования) в процентах.</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Стороны горизонта - направления, соответствующие восьми основным румбам С (север), СВ (северо-восток), В (восток), ЮВ (юго-восток), Ю (юг), ЮЗ (юго-запад), З (запад), СЗ (северо-запад).</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Сточные воды - воды, сброс которых в водные объекты осуществляется после их использования или сток которых осуществляется с загрязненной территории.</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Строительство - создание зданий, строений, сооружений (в том числе на месте сносимых объектов капитального строительства).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Суффозия - разрушение и вынос потоком подземных вод отдельных компонентов и крупных масс дисперсных и сцементированных обломочных пород, в том числе слагающих структурные элементы скальных массивов.</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Территориальное планирование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Территории общего пользования - территории, которыми беспрепятственно пользуется неограниченный круг лиц (в том числе площади, улицы, проезды, набережные, скверы, бульвары). </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Технический норматив выброса - норматив выброса вредного (загрязняющего) вещества в атмосферный воздух, который устанавливается для передвижных и стационарных источников выбросов, технологических процессов, оборудования и отражает максимально допустимую массу выброса вредного (загрязняющего) вещества в атмосферный воздух в расчете на единицу продукции, мощности пробега транспортных или иных передвижных средств и другие показатели.</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Технический регламент - документ, который принят международным договором Российской Федерации, ратифицированным в порядке, установленном законодательством Российской Федерации, или федеральным </w:t>
      </w:r>
      <w:r w:rsidRPr="000B55BA">
        <w:rPr>
          <w:rFonts w:ascii="Times New Roman" w:eastAsia="Times New Roman" w:hAnsi="Times New Roman" w:cs="Times New Roman"/>
          <w:sz w:val="28"/>
          <w:szCs w:val="28"/>
          <w:lang w:eastAsia="ru-RU"/>
        </w:rPr>
        <w:lastRenderedPageBreak/>
        <w:t>законом, или указом Президента Российской Федерации, или постановлением Правительства Российской Федерации и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Техногенные нарушения - совокупность геоморфологических процессов, вызванных производственной деятельностью человека.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Транспортная сеть - сеть, как правило, магистральных улиц и дорог, на которых предусмотрено и (или) осуществляется движение наземного общественного пассажирского транспорта.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Улица - территория общего пользования города, другого населенного пункта, ограниченная красными линиями и линиями регулирования застройки, предназначенная для движения всех видов наземного транспорта, пешеходов, размещения инженерных коммуникаций, зеленых насаждений, водоотвода с прилегающих территорий и включающая в себя планировочные и конструктивные элементы, защитные и искусственные сооружения, элементы обустройства улиц и площадей.</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Улично-дорожная сеть - сеть улиц и дорог в границах населенного пункта, дифференцируемых (классифицируемых) в зависимости от функционального назначения в планировочной структуре населенного пункта.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Учреждение социального обслуживания - юридическое лицо независимо от формы собственности и организационно-правовой формы, социальные услуги клиентам в соответствии с законодательством РФ и </w:t>
      </w:r>
      <w:r w:rsidR="00DF53A5" w:rsidRPr="000B55BA">
        <w:rPr>
          <w:rFonts w:ascii="Times New Roman" w:eastAsia="Times New Roman" w:hAnsi="Times New Roman" w:cs="Times New Roman"/>
          <w:sz w:val="28"/>
          <w:szCs w:val="28"/>
          <w:lang w:eastAsia="ru-RU"/>
        </w:rPr>
        <w:t>осуществляющие социальную реабилитацию,</w:t>
      </w:r>
      <w:r w:rsidRPr="000B55BA">
        <w:rPr>
          <w:rFonts w:ascii="Times New Roman" w:eastAsia="Times New Roman" w:hAnsi="Times New Roman" w:cs="Times New Roman"/>
          <w:sz w:val="28"/>
          <w:szCs w:val="28"/>
          <w:lang w:eastAsia="ru-RU"/>
        </w:rPr>
        <w:t xml:space="preserve"> и адаптацию граждан, оказавшихся в трудной жизненной ситуации.</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Функциональное зонирование территории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Функциональные зоны - зоны, для которых документами территориального планирования определены границы и функциональное назначение.</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Функциональные жилые зоны - зоны, предназначенные для размещения жилищного фонда населённых пунктов, объектов социального и коммунально-бытового назначения, а также отдельных объектов, не требующих устройства санитарно-защитных, которые формируются в виде элементов планировочной структуры (жилых районов, микрорайонов, кварталов и иных территориальных жилых образований (комплексов).</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 xml:space="preserve">Функциональные общественные зоны - зоны, предназначенные для размещения территорий и объектов социальной инфраструктуры, административного, делового и общественного управления (общественных </w:t>
      </w:r>
      <w:r w:rsidRPr="000B55BA">
        <w:rPr>
          <w:rFonts w:ascii="Times New Roman" w:eastAsia="Times New Roman" w:hAnsi="Times New Roman" w:cs="Times New Roman"/>
          <w:sz w:val="28"/>
          <w:szCs w:val="28"/>
          <w:lang w:eastAsia="ru-RU"/>
        </w:rPr>
        <w:lastRenderedPageBreak/>
        <w:t>зданий и сооружений), а также отдельных коммунальных и промышленных объектов, не требующих устройства санитарно-защитных зон.</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Функциональные производственные зоны - зоны, предназначенные для размещения промышленных предприятий и связанных с ними объектов, комплексов научных учреждений с их опытными производствами, коммунально-складских объектов, сооружений внешнего транспорта, а также для устройства путей внутреннего сообщения, улиц и других мест общего пользования.</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Чрезвычайная ситуация - состояние, при котором в результате возникновения источника чрезвычайной ситуации на объекте, определенной территории или акватории, нарушаются нормальные условия жизнедеятельности людей, возникает угроза их жизни и здоровью, наносится ущерб имуществу населению, народному хозяйству и окружающей природной среде. Различают чрезвычайные ситуации по характеру источника (природные, техногенные, биолого-социальные и военные) и по масштабам (локальные, местные, территориальные, региональные, федеральные и трансграничные).</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Элементы планировочной организации функциональных жилых зон - существующие и подлежащие застройке территории - планировочный район, жилой район (жилой посёлок) и территории, ограниченные территориями общего пользования (кварталы, микрорайоны и иные неделимые территории).</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Элементы планировочной организации жилых зон малоэтажного жилищного строительства: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1) планировочный район с площадью территории свыше 40 га;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2) жилой комплекс (группа кварталов) с площадью территории до 40 га, но не менее 8 га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3) квартал (группа земельных участков) с площадью территории до 8 га.</w:t>
      </w:r>
    </w:p>
    <w:p w:rsidR="000B55BA" w:rsidRPr="000B55BA" w:rsidRDefault="000B55BA" w:rsidP="000B55BA">
      <w:pPr>
        <w:spacing w:after="0" w:line="240" w:lineRule="auto"/>
        <w:ind w:firstLine="709"/>
        <w:contextualSpacing/>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Экспозиция фасада - направление плоскости фасада на тот или иной румб горизонта.</w:t>
      </w:r>
    </w:p>
    <w:p w:rsidR="000B55BA" w:rsidRPr="00D221A7" w:rsidRDefault="000B55BA" w:rsidP="000B55BA">
      <w:pPr>
        <w:tabs>
          <w:tab w:val="left" w:pos="5529"/>
          <w:tab w:val="left" w:pos="6237"/>
          <w:tab w:val="left" w:pos="6379"/>
        </w:tabs>
        <w:spacing w:after="0" w:line="240" w:lineRule="auto"/>
        <w:jc w:val="center"/>
        <w:rPr>
          <w:rFonts w:ascii="Times New Roman" w:eastAsia="Times New Roman" w:hAnsi="Times New Roman" w:cs="Times New Roman"/>
          <w:b/>
          <w:sz w:val="28"/>
          <w:szCs w:val="28"/>
          <w:lang w:eastAsia="ru-RU"/>
        </w:rPr>
      </w:pPr>
      <w:r w:rsidRPr="00D221A7">
        <w:rPr>
          <w:rFonts w:ascii="Times New Roman" w:eastAsia="Times New Roman" w:hAnsi="Times New Roman" w:cs="Times New Roman"/>
          <w:b/>
          <w:sz w:val="28"/>
          <w:szCs w:val="28"/>
          <w:lang w:eastAsia="ru-RU"/>
        </w:rPr>
        <w:t xml:space="preserve">                                                             </w:t>
      </w:r>
    </w:p>
    <w:p w:rsidR="000B55BA" w:rsidRPr="00D221A7" w:rsidRDefault="000B55BA" w:rsidP="000B55BA">
      <w:pPr>
        <w:tabs>
          <w:tab w:val="left" w:pos="5529"/>
          <w:tab w:val="left" w:pos="6237"/>
          <w:tab w:val="left" w:pos="6379"/>
        </w:tabs>
        <w:spacing w:after="0" w:line="240" w:lineRule="auto"/>
        <w:jc w:val="center"/>
        <w:rPr>
          <w:rFonts w:ascii="Times New Roman" w:eastAsia="Times New Roman" w:hAnsi="Times New Roman" w:cs="Times New Roman"/>
          <w:b/>
          <w:sz w:val="28"/>
          <w:szCs w:val="28"/>
          <w:lang w:eastAsia="ru-RU"/>
        </w:rPr>
      </w:pPr>
      <w:r w:rsidRPr="00D221A7">
        <w:rPr>
          <w:rFonts w:ascii="Times New Roman" w:eastAsia="Times New Roman" w:hAnsi="Times New Roman" w:cs="Times New Roman"/>
          <w:b/>
          <w:sz w:val="28"/>
          <w:szCs w:val="28"/>
          <w:lang w:eastAsia="ru-RU"/>
        </w:rPr>
        <w:t xml:space="preserve">   Раздел 3. Перечень законодательных и нормативных документов </w:t>
      </w:r>
    </w:p>
    <w:p w:rsidR="000B55BA" w:rsidRPr="00D221A7" w:rsidRDefault="000B55BA" w:rsidP="000B55BA">
      <w:pPr>
        <w:tabs>
          <w:tab w:val="left" w:pos="5529"/>
          <w:tab w:val="left" w:pos="6237"/>
          <w:tab w:val="left" w:pos="6379"/>
        </w:tabs>
        <w:spacing w:after="0" w:line="240" w:lineRule="auto"/>
        <w:jc w:val="center"/>
        <w:rPr>
          <w:rFonts w:ascii="Times New Roman" w:eastAsia="Times New Roman" w:hAnsi="Times New Roman" w:cs="Times New Roman"/>
          <w:b/>
          <w:sz w:val="28"/>
          <w:szCs w:val="28"/>
          <w:lang w:eastAsia="ru-RU"/>
        </w:rPr>
      </w:pPr>
      <w:r w:rsidRPr="00D221A7">
        <w:rPr>
          <w:rFonts w:ascii="Times New Roman" w:eastAsia="Times New Roman" w:hAnsi="Times New Roman" w:cs="Times New Roman"/>
          <w:b/>
          <w:sz w:val="28"/>
          <w:szCs w:val="28"/>
          <w:lang w:eastAsia="ru-RU"/>
        </w:rPr>
        <w:t xml:space="preserve">                                                  </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В Нормативах использованы ссылки на следующие нормативные документы:</w:t>
      </w: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b/>
          <w:sz w:val="28"/>
          <w:szCs w:val="28"/>
          <w:lang w:eastAsia="ru-RU"/>
        </w:rPr>
        <w:t>Федеральные нормативные правовые акты</w:t>
      </w:r>
    </w:p>
    <w:p w:rsidR="000B55BA" w:rsidRPr="000B55BA" w:rsidRDefault="000B55BA" w:rsidP="000B55BA">
      <w:pPr>
        <w:spacing w:after="0" w:line="240" w:lineRule="auto"/>
        <w:ind w:firstLine="709"/>
        <w:jc w:val="both"/>
        <w:rPr>
          <w:rFonts w:ascii="Times New Roman" w:eastAsia="Times New Roman" w:hAnsi="Times New Roman" w:cs="Times New Roman"/>
          <w:sz w:val="28"/>
          <w:szCs w:val="28"/>
          <w:lang w:eastAsia="ru-RU"/>
        </w:rPr>
      </w:pPr>
      <w:r w:rsidRPr="000B55BA">
        <w:rPr>
          <w:rFonts w:ascii="Times New Roman" w:eastAsia="Times New Roman" w:hAnsi="Times New Roman" w:cs="Times New Roman"/>
          <w:sz w:val="28"/>
          <w:szCs w:val="28"/>
          <w:lang w:eastAsia="ru-RU"/>
        </w:rPr>
        <w:t>Конституция Российской Федерации от 12 декабря 1993г.</w:t>
      </w:r>
    </w:p>
    <w:p w:rsidR="000B55BA" w:rsidRPr="000B55BA" w:rsidRDefault="000B55BA" w:rsidP="000B55BA">
      <w:pPr>
        <w:spacing w:after="0" w:line="240" w:lineRule="auto"/>
        <w:ind w:firstLine="709"/>
        <w:jc w:val="center"/>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b/>
          <w:sz w:val="28"/>
          <w:szCs w:val="28"/>
          <w:lang w:eastAsia="ru-RU"/>
        </w:rPr>
        <w:t>Федеральные законы</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Воздушный кодекс Российской Федерации от 19 марта 1997г. № 60-ФЗ;</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Земельный кодекс Российской Федерации от 25 октября 2001г. № 136-ФЗ; </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Градостроительный кодекс Российской Федерации от 29 декабря 2004г. № 190-ФЗ;</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Жилищный кодекс Российской Федерации от 29 декабря 2004г. № 188-ФЗ;</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Водный кодекс Российской Федерации от 3 июня 2006г. № 74-ФЗ;</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Лесной кодекс Российской Федерации от 4 декабря 2006г. № 200-ФЗ;</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21 февраля 1992г. № 2395-1 «О недрах»;</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lastRenderedPageBreak/>
        <w:t>Федеральный закон от 14 марта 1995г. № 33-ФЗ «Об особо охраняемых природных территориях»;</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24 апреля 1995г. № 52-ФЗ «О животном мире»;</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23 ноября 1995г. № 174-ФЗ «Об экологической экспертизе»;</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12 января 1996г. № 8-ФЗ «О погребении и похоронном деле»;</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12 февраля 1998г. № 28-ФЗ «О гражданской обороне»;</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30 марта 1999г. № 52-ФЗ «О санитарно-эпидемиологическом благополучии населения»;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4 мая 1999 г. № 96-ФЗ «Об охране атмосферного воздуха»;</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6 октября 1999г.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10 января 2002г. № 7-ФЗ «Об охране окружающей среды»;</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Федеральный </w:t>
      </w:r>
      <w:proofErr w:type="gramStart"/>
      <w:r w:rsidRPr="000B55BA">
        <w:rPr>
          <w:rFonts w:ascii="Times New Roman" w:eastAsia="Calibri" w:hAnsi="Times New Roman" w:cs="Times New Roman"/>
          <w:sz w:val="28"/>
          <w:szCs w:val="28"/>
        </w:rPr>
        <w:t>закон  от</w:t>
      </w:r>
      <w:proofErr w:type="gramEnd"/>
      <w:r w:rsidRPr="000B55BA">
        <w:rPr>
          <w:rFonts w:ascii="Times New Roman" w:eastAsia="Calibri" w:hAnsi="Times New Roman" w:cs="Times New Roman"/>
          <w:sz w:val="28"/>
          <w:szCs w:val="28"/>
        </w:rPr>
        <w:t xml:space="preserve"> 25 июня 2002г. № 73-ФЗ «Об объектах культурного наследия (памятниках истории и культуры) народов Российской Федерации»;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27 декабря 2002г. № 184-ФЗ «О техническом регулировании»;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6 октября 2003г. № 131-ФЗ «Об общих принципах организации местного самоуправления в Российской Федерации»;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20 декабря 2004г. № 166-ФЗ «О рыболовстве и сохранении водных биологических ресурсов»;</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21 декабря 2004г. № 172-ФЗ «О переводе земель или земельных участков из одной категории в другую»;</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21 декабря 1994г. № 69-ФЗ «О пожарной безопасности»;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31 марта 1999г. № 69-ФЗ «О газоснабжении в Российской Федерации»;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27 июля 2007г. № 221-ФЗ «О государственном кадастре недвижимости»;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Федеральный закон от 07 июля 2003г. № 126-ФЗ «О связи»; </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24 июня 1998г. № 89-ФЗ «Об отходах производства и потребления»;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24 июля 2009г. № 209-ФЗ «Об охоте и о сохранении охотничьих ресурсов. И о внесении изменений в отдельные законодательные акты Российской Федерации»;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21 ноября 1994г.  № 68-ФЗ «О защите населения и территорий от чрезвычайных ситуаций природного и техногенного характера»;</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Федеральный закон от 22 июля 2008г. № 123-ФЗ «Технический регламент о требованиях пожарной безопасности».</w:t>
      </w: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b/>
          <w:sz w:val="28"/>
          <w:szCs w:val="28"/>
          <w:lang w:eastAsia="ru-RU"/>
        </w:rPr>
        <w:t>Постановления и распоряжения Правительства Российской Федерации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lastRenderedPageBreak/>
        <w:t xml:space="preserve">Постановление Правительства Российской Федерации от 19 </w:t>
      </w:r>
      <w:proofErr w:type="gramStart"/>
      <w:r w:rsidRPr="000B55BA">
        <w:rPr>
          <w:rFonts w:ascii="Times New Roman" w:eastAsia="Calibri" w:hAnsi="Times New Roman" w:cs="Times New Roman"/>
          <w:sz w:val="28"/>
          <w:szCs w:val="28"/>
        </w:rPr>
        <w:t>сентября  1997</w:t>
      </w:r>
      <w:proofErr w:type="gramEnd"/>
      <w:r w:rsidRPr="000B55BA">
        <w:rPr>
          <w:rFonts w:ascii="Times New Roman" w:eastAsia="Calibri" w:hAnsi="Times New Roman" w:cs="Times New Roman"/>
          <w:sz w:val="28"/>
          <w:szCs w:val="28"/>
        </w:rPr>
        <w:t xml:space="preserve">г. № 1204 «Об утверждении Типового положения об образовательном учреждении для детей дошкольного и младшего школьного возраста»; </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Постановление Правительства Российской Федерации от 12 сентября </w:t>
      </w:r>
      <w:r w:rsidRPr="000B55BA">
        <w:rPr>
          <w:rFonts w:ascii="Times New Roman" w:eastAsia="Calibri" w:hAnsi="Times New Roman" w:cs="Times New Roman"/>
          <w:sz w:val="28"/>
          <w:szCs w:val="28"/>
        </w:rPr>
        <w:br/>
        <w:t>2008г. № 666 «Об утверждении типового положения о дошкольном образовательном учреждении»;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Постановление Правительства Российской Федерации от 19 марта </w:t>
      </w:r>
      <w:r w:rsidRPr="000B55BA">
        <w:rPr>
          <w:rFonts w:ascii="Times New Roman" w:eastAsia="Calibri" w:hAnsi="Times New Roman" w:cs="Times New Roman"/>
          <w:sz w:val="28"/>
          <w:szCs w:val="28"/>
        </w:rPr>
        <w:br/>
        <w:t xml:space="preserve">2001г. № 196 «Об утверждении Типового положения об общеобразовательном учреждении»; </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Постановление Правительства Российской Федерации от 11 августа </w:t>
      </w:r>
      <w:r w:rsidRPr="000B55BA">
        <w:rPr>
          <w:rFonts w:ascii="Times New Roman" w:eastAsia="Calibri" w:hAnsi="Times New Roman" w:cs="Times New Roman"/>
          <w:sz w:val="28"/>
          <w:szCs w:val="28"/>
        </w:rPr>
        <w:br/>
        <w:t>2003г.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Постановление Правительства Российской Федерации от 24 февраля 2009г.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Постановление Правительства Российской Федерации от 20 ноября 2000г. № 878 «Об утверждении </w:t>
      </w:r>
      <w:proofErr w:type="gramStart"/>
      <w:r w:rsidRPr="000B55BA">
        <w:rPr>
          <w:rFonts w:ascii="Times New Roman" w:eastAsia="Calibri" w:hAnsi="Times New Roman" w:cs="Times New Roman"/>
          <w:sz w:val="28"/>
          <w:szCs w:val="28"/>
        </w:rPr>
        <w:t>Правил  охраны</w:t>
      </w:r>
      <w:proofErr w:type="gramEnd"/>
      <w:r w:rsidRPr="000B55BA">
        <w:rPr>
          <w:rFonts w:ascii="Times New Roman" w:eastAsia="Calibri" w:hAnsi="Times New Roman" w:cs="Times New Roman"/>
          <w:sz w:val="28"/>
          <w:szCs w:val="28"/>
        </w:rPr>
        <w:t xml:space="preserve"> газораспределительных сетей»;</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Постановление Правительства Российской Федерации от 09 июня 1995г. № 578 «Об утверждении Правил охраны линий и сооружений связи Российской Федерации»;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Постановление Правительства Российской Федерации от 28 января 2006г. № 48 «Об утверждении Положения о составе и порядке подготовки документации о переводе земель лесного фонда в земли иных (других) категорий»; </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Постановление Правительства Российской Федерации от 29 июня </w:t>
      </w:r>
      <w:r w:rsidRPr="000B55BA">
        <w:rPr>
          <w:rFonts w:ascii="Times New Roman" w:eastAsia="Calibri" w:hAnsi="Times New Roman" w:cs="Times New Roman"/>
          <w:sz w:val="28"/>
          <w:szCs w:val="28"/>
        </w:rPr>
        <w:br/>
        <w:t xml:space="preserve">2007г. № 414 «Об утверждении Правил санитарной безопасности в лесах»; </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Постановление Правительства Российской Федерации от 30 июня </w:t>
      </w:r>
      <w:r w:rsidRPr="000B55BA">
        <w:rPr>
          <w:rFonts w:ascii="Times New Roman" w:eastAsia="Calibri" w:hAnsi="Times New Roman" w:cs="Times New Roman"/>
          <w:sz w:val="28"/>
          <w:szCs w:val="28"/>
        </w:rPr>
        <w:br/>
        <w:t>2007г. № 417 «Об утверждении Правил пожарной безопасности в лесах»;</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Постановление Правительства Российской Федерации от 16 февраля 2008г. № 87 «О составе разделов проектной документации и требованиях к их содержанию»; </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Постановление Правительства Российской Федерации от 26 апреля 2008г. № 315 «Об утверждении Положения о зонах охраны объектов культурного наследия (памятников истории и культуры) народов Российской Федерации»; </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Постановление Правительства Российской Федерации от 18 августа 2008г. № 618 «Об информационном взаимодействии при ведении государственного кадастра недвижимости»;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Постановление Правительства Российской Федерации от 29 октября 2009г. №860 «О требованиях к обеспеченности автомобильных дорог общего пользования объектами дорожного сервиса, размещаемыми в границах полос отвода»;</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lastRenderedPageBreak/>
        <w:t>Постановление Правительства Российской Федерации от 28 сентября 2009г. № 767 «О классификации автомобильных дорог в Российской Федерации»;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Постановление Правительства Российской Федерации от 20 ноября 2000г. № 878 «Об утверждении Правил охраны газораспределительных сетей».</w:t>
      </w: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b/>
          <w:sz w:val="28"/>
          <w:szCs w:val="28"/>
          <w:lang w:eastAsia="ru-RU"/>
        </w:rPr>
        <w:t>Акты федеральных органов исполнительной власти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Приказ Министерства регионального развития Российской Федерации от 26.05.2011г.         № 244 «Об утверждении Методических рекомендаций по разработке проектов генеральных планов поселений и городских округов».</w:t>
      </w: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b/>
          <w:sz w:val="28"/>
          <w:szCs w:val="28"/>
          <w:lang w:eastAsia="ru-RU"/>
        </w:rPr>
        <w:t>Нормативно-технические документы, пособия к ним</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42.13330.2011. Градостроительство. Планировка и застройка городских и сельских поселений Актуализированная редакция СНиП 2.07.01-89*;</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19.13330.2011. Свод правил. Генеральные планы сельскохозяйственных предприятий. Актуализированная редакция СНиП II-97-76*;</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18.13330.2011. Свод правил. Генеральные планы промышленных предприятий. Актуализированная редакция СНиП II-89-80*;</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44.13330.2011. Административные и бытовые здания. Актуализированная редакция СНиП 2.09.04-87;</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22.13330.2011. Свод правил. Основания зданий и сооружений. Актуализированная редакция СНиП 2.02.01-83*;</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52.13330.2011. Естественное и искусственное освещение. Актуализированная редакция СНиП 23-05-95*;</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55.13330.2011. Дома жилые одноквартирные. Актуализированная редакция СНиП 31-02-2001;</w:t>
      </w:r>
    </w:p>
    <w:p w:rsidR="000B55BA" w:rsidRPr="000B55BA" w:rsidRDefault="000B55BA" w:rsidP="000B55BA">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54.13330.2011. Здания жилые многоквартирные. Актуализированная редакция СНиП 31-01-2003;</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48.13330.2011. Организация строительства. Актуализированная редакция СНиП 12-01-2004;</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62.13330.2011. Газораспределительные системы. Актуализированная редакция СНиП 42-01-2002;</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53.13330.2011. Планировка и застройка территорий садоводческих (дачных) объединений граждан, здания и сооружения. Актуализированная редакция СНиП 30-02-97*;</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 467-74 «Нормы отвода земель для автомобильных дорог»;</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41-101-95 «Проектирование тепловых пунктов»;</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 2.2.4/2.1.8.562-96 «Шум на рабочих местах, в помещениях жилых, общественных зданий и на территории жилой застройки»;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 461-74 «Нормы отвода земель для линий связи»;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 2.2.4/2.1.8.566-96 «Производственная вибрация, вибрация в помещениях жилых и общественных зданий. Санитарные нормы»;</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 2.2.4/2.1.8.583-96 «Гигиенические нормативы. Инфразвук на рабочих местах, в жилых и общественных помещениях и на территории жилой застройки»;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 452-73 «Нормы отвода земель для магистральных трубопроводов»;</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lastRenderedPageBreak/>
        <w:t>СН 456-73 «Нормы отвода земель для магистральных водоводов и канализационных коллекторов».</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 467-74 «Нормы отвода земель для автомобильных дорог»;</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54.13330.2011 «Свод правил. Здания жилые многоквартирные. Актуализированная редакция СНиП 31-01-2003»;</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2.1.7.1038-01 «Гигиенические требования к устройству и содержанию полигонов для твердых бытовых отходов»;</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11-102-97 «Инженерно-экологические изыскания для строительства»;</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31-103-99 «Здания, сооружения и комплексы православных храмов»;</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30-102-99 «Планировка и застройка территорий малоэтажного жилищного строительства»;</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35-102-2001 «Жилая среда с планировочными элементами, доступными инвалидам»;</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42-101-2003 «Общие положения по проектированию и строительству газораспределительных систем из металлических и полиэтиленовых труб»;</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31-110-2003 «Проектирование и монтаж электроустановок жилых и общественных зданий»;</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35-106-2003 «Расчет и размещение учреждений социального обслуживания пожилых людей»;</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2.1.7.1386-03 «Определение класса опасности токсичных отходов производства и потребления»;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31-107-2004 «Архитектурно-планировочные решения многоквартирных жилых зданий»;</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СП 41-108-2004 «Поквартирное теплоснабжение жилых зданий с </w:t>
      </w:r>
      <w:proofErr w:type="spellStart"/>
      <w:r w:rsidRPr="000B55BA">
        <w:rPr>
          <w:rFonts w:ascii="Times New Roman" w:eastAsia="Calibri" w:hAnsi="Times New Roman" w:cs="Times New Roman"/>
          <w:sz w:val="28"/>
          <w:szCs w:val="28"/>
        </w:rPr>
        <w:t>теплогенераторами</w:t>
      </w:r>
      <w:proofErr w:type="spellEnd"/>
      <w:r w:rsidRPr="000B55BA">
        <w:rPr>
          <w:rFonts w:ascii="Times New Roman" w:eastAsia="Calibri" w:hAnsi="Times New Roman" w:cs="Times New Roman"/>
          <w:sz w:val="28"/>
          <w:szCs w:val="28"/>
        </w:rPr>
        <w:t xml:space="preserve"> на газовом топливе»;</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СП 105.13330.2012 "СНИП 2.10.02-84 "Здания и помещения для хранения и переработки сельскохозяйственной продукции»; </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СП 31.13330.2012. Свод правил. Водоснабжение. Наружные сети и сооружения. Актуализированная редакция СНиП 2.04.02-84*" (утв. Приказом </w:t>
      </w:r>
      <w:proofErr w:type="spellStart"/>
      <w:r w:rsidRPr="000B55BA">
        <w:rPr>
          <w:rFonts w:ascii="Times New Roman" w:eastAsia="Calibri" w:hAnsi="Times New Roman" w:cs="Times New Roman"/>
          <w:sz w:val="28"/>
          <w:szCs w:val="28"/>
        </w:rPr>
        <w:t>Минрегиона</w:t>
      </w:r>
      <w:proofErr w:type="spellEnd"/>
      <w:r w:rsidRPr="000B55BA">
        <w:rPr>
          <w:rFonts w:ascii="Times New Roman" w:eastAsia="Calibri" w:hAnsi="Times New Roman" w:cs="Times New Roman"/>
          <w:sz w:val="28"/>
          <w:szCs w:val="28"/>
        </w:rPr>
        <w:t xml:space="preserve"> России от 29.12.2011         N 635/14);</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СП 30.13330.2012. Свод правил. Внутренний водопровод и канализация зданий. Актуализированная редакция СНиП 2.04.01-85*" (утв. Приказом </w:t>
      </w:r>
      <w:proofErr w:type="spellStart"/>
      <w:r w:rsidRPr="000B55BA">
        <w:rPr>
          <w:rFonts w:ascii="Times New Roman" w:eastAsia="Calibri" w:hAnsi="Times New Roman" w:cs="Times New Roman"/>
          <w:sz w:val="28"/>
          <w:szCs w:val="28"/>
        </w:rPr>
        <w:t>Минрегиона</w:t>
      </w:r>
      <w:proofErr w:type="spellEnd"/>
      <w:r w:rsidRPr="000B55BA">
        <w:rPr>
          <w:rFonts w:ascii="Times New Roman" w:eastAsia="Calibri" w:hAnsi="Times New Roman" w:cs="Times New Roman"/>
          <w:sz w:val="28"/>
          <w:szCs w:val="28"/>
        </w:rPr>
        <w:t xml:space="preserve"> России от 29.12.2011 N 626);</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СП 32.13330.2012. Свод правил. Канализация. Наружные сети и сооружения. Актуализированная редакция СНиП 2.04.03-85" (утв. Приказом </w:t>
      </w:r>
      <w:proofErr w:type="spellStart"/>
      <w:r w:rsidRPr="000B55BA">
        <w:rPr>
          <w:rFonts w:ascii="Times New Roman" w:eastAsia="Calibri" w:hAnsi="Times New Roman" w:cs="Times New Roman"/>
          <w:sz w:val="28"/>
          <w:szCs w:val="28"/>
        </w:rPr>
        <w:t>Минрегиона</w:t>
      </w:r>
      <w:proofErr w:type="spellEnd"/>
      <w:r w:rsidRPr="000B55BA">
        <w:rPr>
          <w:rFonts w:ascii="Times New Roman" w:eastAsia="Calibri" w:hAnsi="Times New Roman" w:cs="Times New Roman"/>
          <w:sz w:val="28"/>
          <w:szCs w:val="28"/>
        </w:rPr>
        <w:t xml:space="preserve"> России от 29.12.2011 N 635/11);</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СП 43.13330.2012. Свод правил. Сооружения промышленных предприятий. Актуализированная редакция СНиП 2.09.03-85" (утв. Приказом </w:t>
      </w:r>
      <w:proofErr w:type="spellStart"/>
      <w:r w:rsidRPr="000B55BA">
        <w:rPr>
          <w:rFonts w:ascii="Times New Roman" w:eastAsia="Calibri" w:hAnsi="Times New Roman" w:cs="Times New Roman"/>
          <w:sz w:val="28"/>
          <w:szCs w:val="28"/>
        </w:rPr>
        <w:t>Минрегиона</w:t>
      </w:r>
      <w:proofErr w:type="spellEnd"/>
      <w:r w:rsidRPr="000B55BA">
        <w:rPr>
          <w:rFonts w:ascii="Times New Roman" w:eastAsia="Calibri" w:hAnsi="Times New Roman" w:cs="Times New Roman"/>
          <w:sz w:val="28"/>
          <w:szCs w:val="28"/>
        </w:rPr>
        <w:t xml:space="preserve"> России от 29.12.2011 N 620);</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lastRenderedPageBreak/>
        <w:t xml:space="preserve">СП 118.13330.2012. Свод правил. Общественные здания и сооружения. Актуализированная редакция СНиП 31-06-2009" (утв. Приказом </w:t>
      </w:r>
      <w:proofErr w:type="spellStart"/>
      <w:r w:rsidRPr="000B55BA">
        <w:rPr>
          <w:rFonts w:ascii="Times New Roman" w:eastAsia="Calibri" w:hAnsi="Times New Roman" w:cs="Times New Roman"/>
          <w:sz w:val="28"/>
          <w:szCs w:val="28"/>
        </w:rPr>
        <w:t>Минрегиона</w:t>
      </w:r>
      <w:proofErr w:type="spellEnd"/>
      <w:r w:rsidRPr="000B55BA">
        <w:rPr>
          <w:rFonts w:ascii="Times New Roman" w:eastAsia="Calibri" w:hAnsi="Times New Roman" w:cs="Times New Roman"/>
          <w:sz w:val="28"/>
          <w:szCs w:val="28"/>
        </w:rPr>
        <w:t xml:space="preserve"> России от 29.12.2011 N 635/10);</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СП 113.13330.2012. Свод правил. Стоянки автомобилей. Актуализированная редакция СНиП 21-02-99*" (утв. Приказом </w:t>
      </w:r>
      <w:proofErr w:type="spellStart"/>
      <w:r w:rsidRPr="000B55BA">
        <w:rPr>
          <w:rFonts w:ascii="Times New Roman" w:eastAsia="Calibri" w:hAnsi="Times New Roman" w:cs="Times New Roman"/>
          <w:sz w:val="28"/>
          <w:szCs w:val="28"/>
        </w:rPr>
        <w:t>Минрегиона</w:t>
      </w:r>
      <w:proofErr w:type="spellEnd"/>
      <w:r w:rsidRPr="000B55BA">
        <w:rPr>
          <w:rFonts w:ascii="Times New Roman" w:eastAsia="Calibri" w:hAnsi="Times New Roman" w:cs="Times New Roman"/>
          <w:sz w:val="28"/>
          <w:szCs w:val="28"/>
        </w:rPr>
        <w:t xml:space="preserve"> России от 29.12.2011 N 635/9);</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СП 59.13330.2012. Свод правил. Доступность зданий и сооружений для маломобильных групп населения. Актуализированная редакция СНиП 35-01-2001" (утв. Приказом </w:t>
      </w:r>
      <w:proofErr w:type="spellStart"/>
      <w:r w:rsidRPr="000B55BA">
        <w:rPr>
          <w:rFonts w:ascii="Times New Roman" w:eastAsia="Calibri" w:hAnsi="Times New Roman" w:cs="Times New Roman"/>
          <w:sz w:val="28"/>
          <w:szCs w:val="28"/>
        </w:rPr>
        <w:t>Минрегиона</w:t>
      </w:r>
      <w:proofErr w:type="spellEnd"/>
      <w:r w:rsidRPr="000B55BA">
        <w:rPr>
          <w:rFonts w:ascii="Times New Roman" w:eastAsia="Calibri" w:hAnsi="Times New Roman" w:cs="Times New Roman"/>
          <w:sz w:val="28"/>
          <w:szCs w:val="28"/>
        </w:rPr>
        <w:t xml:space="preserve"> России от 27.12.2011 N 605);</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60.13330.2012 «СНиП 41-01-2003 «Отопление, вентиляция и кондиционирование»;</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СП 124.13330.2012 «СНиП 41-02-2003 «Тепловые сети»;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СНиП 2.05.02-85 «Автомобильные дороги» (ред. от 30.06.2003);</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СНиП II-35-76 «Котельные установки»;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СНиП 2.05.06-85* «Магистральные трубопроводы»</w:t>
      </w:r>
      <w:r w:rsidRPr="000B55BA">
        <w:rPr>
          <w:rFonts w:ascii="Times New Roman" w:eastAsia="Times New Roman" w:hAnsi="Times New Roman" w:cs="Times New Roman"/>
          <w:sz w:val="28"/>
          <w:szCs w:val="28"/>
          <w:lang w:eastAsia="ru-RU"/>
        </w:rPr>
        <w:t xml:space="preserve"> </w:t>
      </w:r>
      <w:r w:rsidRPr="000B55BA">
        <w:rPr>
          <w:rFonts w:ascii="Times New Roman" w:eastAsia="Calibri" w:hAnsi="Times New Roman" w:cs="Times New Roman"/>
          <w:sz w:val="28"/>
          <w:szCs w:val="28"/>
        </w:rPr>
        <w:t>(ред. от 10.11.1996);</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СНиП 2.05.13-90. Нефтепродуктопроводы, прокладываемые на территории городов и других населенных пунктов" (утв. Постановлением Госстроя СССР от 09.10.1990 N 83);</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СНиП 2.06.15-85 «Инженерная защита территории от затопления и подтопления»;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СНиП 3.05.07-85 «Системы автоматизации»</w:t>
      </w:r>
      <w:r w:rsidRPr="000B55BA">
        <w:rPr>
          <w:rFonts w:ascii="Times New Roman" w:eastAsia="Times New Roman" w:hAnsi="Times New Roman" w:cs="Times New Roman"/>
          <w:sz w:val="28"/>
          <w:szCs w:val="28"/>
          <w:lang w:eastAsia="ru-RU"/>
        </w:rPr>
        <w:t xml:space="preserve"> </w:t>
      </w:r>
      <w:r w:rsidRPr="000B55BA">
        <w:rPr>
          <w:rFonts w:ascii="Times New Roman" w:eastAsia="Calibri" w:hAnsi="Times New Roman" w:cs="Times New Roman"/>
          <w:sz w:val="28"/>
          <w:szCs w:val="28"/>
        </w:rPr>
        <w:t>(ред. от 25.10.1990);</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СНиП 2.01.51-90 «Инженерно-технические мероприятия гражданской обороны»;</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СНиП 2.11.03-93 «Склады нефти и нефтепродуктов. Противопожарные нормы»;</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СНиП 11-02-96 «Инженерные изыскания для строительства. Основные положения»;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СНиП 21-01-97* «Пожарная безопасность зданий и сооружений»</w:t>
      </w:r>
      <w:r w:rsidRPr="000B55BA">
        <w:rPr>
          <w:rFonts w:ascii="Times New Roman" w:eastAsia="Times New Roman" w:hAnsi="Times New Roman" w:cs="Times New Roman"/>
          <w:sz w:val="28"/>
          <w:szCs w:val="28"/>
          <w:lang w:eastAsia="ru-RU"/>
        </w:rPr>
        <w:t xml:space="preserve"> </w:t>
      </w:r>
      <w:r w:rsidRPr="000B55BA">
        <w:rPr>
          <w:rFonts w:ascii="Times New Roman" w:eastAsia="Calibri" w:hAnsi="Times New Roman" w:cs="Times New Roman"/>
          <w:sz w:val="28"/>
          <w:szCs w:val="28"/>
        </w:rPr>
        <w:t>(ред. от 19.07.2002);</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СНиП 23-01-99* «Строительная климатология» (ред. от 24.12.2002);</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СНиП 23-02-2003 «Тепловая защита зданий»;</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СНиП 33-01-2003 «Гидротехнические сооружения. Основные положения»;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СНиП 11-04-2003 «Инструкция о порядке разработки, согласования, экспертизы и утверждения градостроительной документации»;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СНиП 31.05-2003 «Общественные здания административного назначения»;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ГОСТ 17.5.3.04-83* «Охрана природы. Земли. Общие требования к рекультивации земель»;</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ГОСТ 2761-84 «Источники централизованного хозяйственно-питьевого водоснабжения. Гигиенические, технические требования и правила выбора»;</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ГОСТ 17.5.1.02-85 «Охрана природы. Земли. Классификация нарушенных земель для рекультивации»;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ГОСТ 22.0.07-97/ГОСТ Р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lastRenderedPageBreak/>
        <w:t>ГОСТ 22.0.06-97/ГОСТ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ГОСТ Р 52143-2003 «Социальное обслуживание населения. Основные виды социальных услуг»;</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ГОСТ Р 52399-2005 «Геометрические элементы автомобильных дорог»;</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ГОСТ 52498-2005 «Социальное обслуживание населения. Классификация учреждений социального обслуживания»;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ГОСТ 52884-2007 «Социальное обслуживание населения. Порядок и условия предоставления социальных услуг гражданам пожилого возраста и инвалидам»;</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ГОСТ 52880-2007 «Социальное обслуживание населения. Типы учреждений социального обслуживания граждан пожилого возраста и инвалидов»;</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ГОСТ Р 50838-95 «Трубы из полиэтилена для газопроводов. Технические условия»;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ГОСТ Р 52779-2007 (ИСО 8085-2:2001, ИСО 8085-3:2001) «Детали соединительные из полиэтилена для газопроводов. Общие технические условия»;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ВСН 62-91* «Проектирование среды жизнедеятельности с учетом потребностей инвалидов и маломобильных групп населения»;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ВСН № 14278 тм-т1 «Нормы отвода земель для электрических сетей напряжением 0,38-750 </w:t>
      </w:r>
      <w:proofErr w:type="spellStart"/>
      <w:r w:rsidRPr="000B55BA">
        <w:rPr>
          <w:rFonts w:ascii="Times New Roman" w:eastAsia="Calibri" w:hAnsi="Times New Roman" w:cs="Times New Roman"/>
          <w:sz w:val="28"/>
          <w:szCs w:val="28"/>
        </w:rPr>
        <w:t>кВ</w:t>
      </w:r>
      <w:proofErr w:type="spellEnd"/>
      <w:r w:rsidRPr="000B55BA">
        <w:rPr>
          <w:rFonts w:ascii="Times New Roman" w:eastAsia="Calibri" w:hAnsi="Times New Roman" w:cs="Times New Roman"/>
          <w:sz w:val="28"/>
          <w:szCs w:val="28"/>
        </w:rPr>
        <w:t>»;</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ВНТП 311-98 «Объекты почтовой связи»;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МДС 31-10.2004 «Рекомендации по планировке и содержанию зданий, сооружений и комплексов похоронного назначения»;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МР 4158-86 «Методические рекомендации по составлению карт вибрации жилой застройки»;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МУ 4109-86 «Методические указания по определению электромагнитного поля воздушных высоковольтных линий электропередачи и гигиенические требования к их размещению»;</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НПБ 101-95 «Нормы проектирования объектов пожарной охраны»;</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НПБ 111-98* «Автозаправочные станции. Требования пожарной безопасности»;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НПБ 88-2001 «Установки пожаротушения и сигнализации. Нормы и правила проектирования»;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ППБ 01-03 «Правила пожарной безопасности в Российской Федерации»;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ПУЭ «Правила устройства электроустановок»;</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СанПиН 2.1.5.980-00 «Гигиенические требования к охране поверхностных вод»;</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lastRenderedPageBreak/>
        <w:t>СанПиН 2.1.6.1032-01 «Гигиенические требования к обеспечению качества атмосферного воздуха населенных мест»;</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СанПиН 2.2.1/2.1.1.1076-01 «Гигиенические требования к инсоляции и солнцезащите помещений жилых и общественных зданий и территорий»;</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СанПиН 2.1.4.1110-02 «Зоны санитарной охраны источников водоснабжения и водопроводов питьевого назначения»;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СанПиН 2.1.4.1175-02 «Гигиенические требования к качеству воды нецентрализованного водоснабжения. Санитарная охрана источников»;</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СанПиН 2.1.1279-03 «Гигиенические требования к размещению, устройству и содержанию кладбищ, зданий и сооружений похоронного назначения»;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СанПиН 2.1.7.1322-03 «Гигиенические требования к размещению и обезвреживанию отходов производства и потребления»;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СанПиН 2.1.7.1287-03 «Санитарно-эпидемиологические требования к качеству почвы»;</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sidRPr="000B55BA">
        <w:rPr>
          <w:rFonts w:ascii="Times New Roman" w:eastAsia="Calibri" w:hAnsi="Times New Roman" w:cs="Times New Roman"/>
          <w:sz w:val="28"/>
          <w:szCs w:val="28"/>
        </w:rPr>
        <w:t>СанПин</w:t>
      </w:r>
      <w:proofErr w:type="spellEnd"/>
      <w:r w:rsidRPr="000B55BA">
        <w:rPr>
          <w:rFonts w:ascii="Times New Roman" w:eastAsia="Calibri" w:hAnsi="Times New Roman" w:cs="Times New Roman"/>
          <w:sz w:val="28"/>
          <w:szCs w:val="28"/>
        </w:rPr>
        <w:t xml:space="preserve"> 2.2.1/2.1.1.1200-03 «Санитарно-защитные зоны и санитарная классификация предприятий, сооружений и иных объектов» (новая редакция);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spellStart"/>
      <w:r w:rsidRPr="000B55BA">
        <w:rPr>
          <w:rFonts w:ascii="Times New Roman" w:eastAsia="Calibri" w:hAnsi="Times New Roman" w:cs="Times New Roman"/>
          <w:sz w:val="28"/>
          <w:szCs w:val="28"/>
        </w:rPr>
        <w:t>СанПин</w:t>
      </w:r>
      <w:proofErr w:type="spellEnd"/>
      <w:r w:rsidRPr="000B55BA">
        <w:rPr>
          <w:rFonts w:ascii="Times New Roman" w:eastAsia="Calibri" w:hAnsi="Times New Roman" w:cs="Times New Roman"/>
          <w:sz w:val="28"/>
          <w:szCs w:val="28"/>
        </w:rPr>
        <w:t xml:space="preserve"> 2.1.3.2630-10 «Санитарно-эпидемиологические требования к организациям, осуществляющим медицинскую деятельность»;</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СанПиН 2.2.1/2.1.1.1031-01 «Санитарно-защитные зоны и санитарная классификация предприятий, сооружений и иных объектов»;</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СанПиН 2.6.1.2523-09 (НРБ-99/2009) «Нормы радиационной безопасности»;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Санитарные нормы и правила №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«Ветеринарно-санитарные правила сбора, утилизации и уничтожения биологических отходов» от 4 декабря 1995 г. № 13-7-2/469;</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РД 45.120-2000 «Нормы технологического проектирования. Городские и сельские телефонные сети»;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РД 45.162-2001 «Ведомственные нормы технологического проектирования. Комплексы сетей сотовой и спутниковой подвижной связи общего пользования»;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РДС 30-201-98 «Инструкция о порядке проектирования и установления красных линий в городах и других поселениях Российской Федерации»;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ГН 2.1.5.1315-03 «Предельно допустимые концентрации (ПДК) химических веществ в воде водных объектов хозяйственно-питьевого и культурно-бытового водопользования. Гигиенические нормативы»;</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B55BA">
        <w:rPr>
          <w:rFonts w:ascii="Times New Roman" w:eastAsia="Calibri" w:hAnsi="Times New Roman" w:cs="Times New Roman"/>
          <w:sz w:val="28"/>
          <w:szCs w:val="28"/>
        </w:rPr>
        <w:t xml:space="preserve">ГН 2.1.5.2307-07. 2.1.5 «Водоотведение населенных мест, санитарная охрана водоемов. Ориентировочные допустимые уровни (ОДУ) химических веществ в воде водных объектов хозяйственно-питьевого и культурно-бытового водопользования. Гигиенические нормативы»; </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B55BA">
        <w:rPr>
          <w:rFonts w:ascii="Times New Roman" w:eastAsia="Calibri" w:hAnsi="Times New Roman" w:cs="Times New Roman"/>
          <w:sz w:val="28"/>
          <w:szCs w:val="28"/>
          <w:lang w:eastAsia="ru-RU"/>
        </w:rPr>
        <w:lastRenderedPageBreak/>
        <w:t>ГН 2.1.6.1338-03 «Предельно допустимые концентрации (ПДК) загрязняющих веществ в атмосферном воздухе населенных мест»;</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ГН 2.1.6.2309-07 «Ориентировочные безопасные уровни воздействия (ОБУВ) загрязняющих веществ в атмосферном воздухе населенных мест. Гигиенические нормативы»;</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ОСН 3.02.01 </w:t>
      </w:r>
      <w:r w:rsidRPr="000B55BA">
        <w:rPr>
          <w:rFonts w:ascii="Times New Roman" w:eastAsia="Times New Roman" w:hAnsi="Times New Roman" w:cs="Times New Roman"/>
          <w:sz w:val="28"/>
          <w:szCs w:val="28"/>
          <w:lang w:eastAsia="ru-RU"/>
        </w:rPr>
        <w:t>-</w:t>
      </w:r>
      <w:r w:rsidRPr="000B55BA">
        <w:rPr>
          <w:rFonts w:ascii="Times New Roman" w:eastAsia="Calibri" w:hAnsi="Times New Roman" w:cs="Times New Roman"/>
          <w:sz w:val="28"/>
          <w:szCs w:val="28"/>
        </w:rPr>
        <w:t xml:space="preserve"> 97 «Нормы и правила проектирования отвода земель для железных дорог»;</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ОСТ 56-103-98 «Охрана лесов от пожаров. Противопожарные разрывы и минерализованные полосы. Критерии качества и оценка состояния»;</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МДК 7-01.2003 «Методические рекомендации о порядке разработки генеральных схем очистки территории населенных пунктов Российской Федерации».</w:t>
      </w:r>
    </w:p>
    <w:p w:rsidR="00F319D4" w:rsidRDefault="00F319D4" w:rsidP="000B55B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319D4" w:rsidRDefault="00F319D4" w:rsidP="000B55B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0B55BA" w:rsidRDefault="000B55BA" w:rsidP="000B55BA">
      <w:pPr>
        <w:autoSpaceDE w:val="0"/>
        <w:autoSpaceDN w:val="0"/>
        <w:adjustRightInd w:val="0"/>
        <w:spacing w:after="0" w:line="240" w:lineRule="auto"/>
        <w:jc w:val="center"/>
        <w:rPr>
          <w:rFonts w:ascii="Times New Roman" w:eastAsia="Calibri" w:hAnsi="Times New Roman" w:cs="Times New Roman"/>
          <w:b/>
          <w:sz w:val="28"/>
          <w:szCs w:val="28"/>
        </w:rPr>
      </w:pPr>
      <w:r w:rsidRPr="000B55BA">
        <w:rPr>
          <w:rFonts w:ascii="Times New Roman" w:eastAsia="Times New Roman" w:hAnsi="Times New Roman" w:cs="Times New Roman"/>
          <w:b/>
          <w:sz w:val="28"/>
          <w:szCs w:val="28"/>
          <w:lang w:eastAsia="ru-RU"/>
        </w:rPr>
        <w:t>Правовые акты</w:t>
      </w:r>
      <w:r w:rsidRPr="000B55BA">
        <w:rPr>
          <w:rFonts w:ascii="Times New Roman" w:eastAsia="Calibri" w:hAnsi="Times New Roman" w:cs="Times New Roman"/>
          <w:b/>
          <w:sz w:val="28"/>
          <w:szCs w:val="28"/>
        </w:rPr>
        <w:t xml:space="preserve"> Оренбургской области</w:t>
      </w:r>
    </w:p>
    <w:p w:rsidR="00F319D4" w:rsidRPr="000B55BA" w:rsidRDefault="00F319D4" w:rsidP="000B55BA">
      <w:pPr>
        <w:autoSpaceDE w:val="0"/>
        <w:autoSpaceDN w:val="0"/>
        <w:adjustRightInd w:val="0"/>
        <w:spacing w:after="0" w:line="240" w:lineRule="auto"/>
        <w:jc w:val="center"/>
        <w:rPr>
          <w:rFonts w:ascii="Times New Roman" w:eastAsia="Calibri" w:hAnsi="Times New Roman" w:cs="Times New Roman"/>
          <w:b/>
          <w:sz w:val="28"/>
          <w:szCs w:val="28"/>
        </w:rPr>
      </w:pPr>
    </w:p>
    <w:p w:rsidR="000B55BA" w:rsidRPr="000B55BA" w:rsidRDefault="000B55BA" w:rsidP="000B55BA">
      <w:pPr>
        <w:tabs>
          <w:tab w:val="left" w:pos="709"/>
        </w:tabs>
        <w:autoSpaceDE w:val="0"/>
        <w:autoSpaceDN w:val="0"/>
        <w:adjustRightInd w:val="0"/>
        <w:spacing w:after="0" w:line="240" w:lineRule="auto"/>
        <w:jc w:val="both"/>
        <w:rPr>
          <w:rFonts w:ascii="Times New Roman" w:eastAsia="Calibri" w:hAnsi="Times New Roman" w:cs="Times New Roman"/>
          <w:sz w:val="28"/>
          <w:szCs w:val="28"/>
        </w:rPr>
      </w:pPr>
      <w:r w:rsidRPr="000B55BA">
        <w:rPr>
          <w:rFonts w:ascii="Times New Roman" w:eastAsia="Times New Roman" w:hAnsi="Times New Roman" w:cs="Times New Roman"/>
          <w:sz w:val="28"/>
          <w:szCs w:val="28"/>
          <w:lang w:eastAsia="ru-RU"/>
        </w:rPr>
        <w:t xml:space="preserve">           </w:t>
      </w:r>
      <w:hyperlink r:id="rId24" w:history="1">
        <w:r w:rsidRPr="000B55BA">
          <w:rPr>
            <w:rFonts w:ascii="Times New Roman" w:eastAsia="Calibri" w:hAnsi="Times New Roman" w:cs="Times New Roman"/>
            <w:color w:val="0000FF"/>
            <w:sz w:val="24"/>
            <w:szCs w:val="28"/>
            <w:u w:val="single"/>
          </w:rPr>
          <w:t>Закон</w:t>
        </w:r>
      </w:hyperlink>
      <w:r w:rsidRPr="000B55BA">
        <w:rPr>
          <w:rFonts w:ascii="Times New Roman" w:eastAsia="Calibri" w:hAnsi="Times New Roman" w:cs="Times New Roman"/>
          <w:sz w:val="28"/>
          <w:szCs w:val="28"/>
        </w:rPr>
        <w:t xml:space="preserve"> Оренбургской области "О градостроительной деятельности на территории Оренбургской области" от 16 марта 2007 года N 1037/233-IV-ОЗ (с изм. от 01.03.2011 </w:t>
      </w:r>
      <w:hyperlink r:id="rId25" w:history="1">
        <w:r w:rsidRPr="000B55BA">
          <w:rPr>
            <w:rFonts w:ascii="Times New Roman" w:eastAsia="Calibri" w:hAnsi="Times New Roman" w:cs="Times New Roman"/>
            <w:color w:val="0000FF"/>
            <w:sz w:val="24"/>
            <w:szCs w:val="28"/>
            <w:u w:val="single"/>
          </w:rPr>
          <w:t>N 4310/999-IV-ОЗ</w:t>
        </w:r>
      </w:hyperlink>
      <w:r w:rsidRPr="000B55BA">
        <w:rPr>
          <w:rFonts w:ascii="Times New Roman" w:eastAsia="Calibri" w:hAnsi="Times New Roman" w:cs="Times New Roman"/>
          <w:sz w:val="28"/>
          <w:szCs w:val="28"/>
        </w:rPr>
        <w:t>);</w:t>
      </w:r>
    </w:p>
    <w:p w:rsidR="000B55BA" w:rsidRPr="000B55BA" w:rsidRDefault="00506C4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hyperlink r:id="rId26" w:history="1">
        <w:r w:rsidR="000B55BA" w:rsidRPr="000B55BA">
          <w:rPr>
            <w:rFonts w:ascii="Times New Roman" w:eastAsia="Calibri" w:hAnsi="Times New Roman" w:cs="Times New Roman"/>
            <w:color w:val="0000FF"/>
            <w:sz w:val="24"/>
            <w:szCs w:val="28"/>
            <w:u w:val="single"/>
          </w:rPr>
          <w:t>Закон</w:t>
        </w:r>
      </w:hyperlink>
      <w:r w:rsidR="000B55BA" w:rsidRPr="000B55BA">
        <w:rPr>
          <w:rFonts w:ascii="Times New Roman" w:eastAsia="Calibri" w:hAnsi="Times New Roman" w:cs="Times New Roman"/>
          <w:sz w:val="28"/>
          <w:szCs w:val="28"/>
        </w:rPr>
        <w:t xml:space="preserve"> Оренбургской области "О предельных размерах земельных участков, предоставляемых гражданам на территории Оренбургской области" от 31 декабря 2002 года N 459/79-III-ОЗ (с изм. от 01.03.2011 </w:t>
      </w:r>
      <w:hyperlink r:id="rId27" w:history="1">
        <w:r w:rsidR="000B55BA" w:rsidRPr="000B55BA">
          <w:rPr>
            <w:rFonts w:ascii="Times New Roman" w:eastAsia="Calibri" w:hAnsi="Times New Roman" w:cs="Times New Roman"/>
            <w:color w:val="0000FF"/>
            <w:sz w:val="24"/>
            <w:szCs w:val="28"/>
            <w:u w:val="single"/>
          </w:rPr>
          <w:t>N 4312/1001-IV-ОЗ</w:t>
        </w:r>
      </w:hyperlink>
      <w:r w:rsidR="000B55BA" w:rsidRPr="000B55BA">
        <w:rPr>
          <w:rFonts w:ascii="Times New Roman" w:eastAsia="Calibri" w:hAnsi="Times New Roman" w:cs="Times New Roman"/>
          <w:sz w:val="28"/>
          <w:szCs w:val="28"/>
        </w:rPr>
        <w:t>);</w:t>
      </w:r>
    </w:p>
    <w:p w:rsidR="000B55BA" w:rsidRPr="000B55BA" w:rsidRDefault="00506C4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hyperlink r:id="rId28" w:history="1">
        <w:r w:rsidR="000B55BA" w:rsidRPr="000B55BA">
          <w:rPr>
            <w:rFonts w:ascii="Times New Roman" w:eastAsia="Calibri" w:hAnsi="Times New Roman" w:cs="Times New Roman"/>
            <w:color w:val="0000FF"/>
            <w:sz w:val="24"/>
            <w:szCs w:val="28"/>
            <w:u w:val="single"/>
          </w:rPr>
          <w:t>Закон</w:t>
        </w:r>
      </w:hyperlink>
      <w:r w:rsidR="000B55BA" w:rsidRPr="000B55BA">
        <w:rPr>
          <w:rFonts w:ascii="Times New Roman" w:eastAsia="Calibri" w:hAnsi="Times New Roman" w:cs="Times New Roman"/>
          <w:sz w:val="28"/>
          <w:szCs w:val="28"/>
        </w:rPr>
        <w:t xml:space="preserve"> Оренбургской области "О личном подсобном хозяйстве" от 25 июня 2004 года N 1254/192-III-ОЗ (в ред. от 01.11.2008 </w:t>
      </w:r>
      <w:hyperlink r:id="rId29" w:history="1">
        <w:r w:rsidR="000B55BA" w:rsidRPr="000B55BA">
          <w:rPr>
            <w:rFonts w:ascii="Times New Roman" w:eastAsia="Calibri" w:hAnsi="Times New Roman" w:cs="Times New Roman"/>
            <w:color w:val="0000FF"/>
            <w:sz w:val="24"/>
            <w:szCs w:val="28"/>
            <w:u w:val="single"/>
          </w:rPr>
          <w:t>N 2525/517-IV-ОЗ</w:t>
        </w:r>
      </w:hyperlink>
      <w:r w:rsidR="000B55BA" w:rsidRPr="000B55BA">
        <w:rPr>
          <w:rFonts w:ascii="Times New Roman" w:eastAsia="Calibri" w:hAnsi="Times New Roman" w:cs="Times New Roman"/>
          <w:sz w:val="28"/>
          <w:szCs w:val="28"/>
        </w:rPr>
        <w:t>);</w:t>
      </w:r>
    </w:p>
    <w:p w:rsidR="000B55BA" w:rsidRPr="000B55BA" w:rsidRDefault="00506C4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hyperlink r:id="rId30" w:history="1">
        <w:r w:rsidR="000B55BA" w:rsidRPr="000B55BA">
          <w:rPr>
            <w:rFonts w:ascii="Times New Roman" w:eastAsia="Calibri" w:hAnsi="Times New Roman" w:cs="Times New Roman"/>
            <w:color w:val="0000FF"/>
            <w:sz w:val="24"/>
            <w:szCs w:val="28"/>
            <w:u w:val="single"/>
          </w:rPr>
          <w:t>Закон</w:t>
        </w:r>
      </w:hyperlink>
      <w:r w:rsidR="000B55BA" w:rsidRPr="000B55BA">
        <w:rPr>
          <w:rFonts w:ascii="Times New Roman" w:eastAsia="Calibri" w:hAnsi="Times New Roman" w:cs="Times New Roman"/>
          <w:sz w:val="28"/>
          <w:szCs w:val="28"/>
        </w:rPr>
        <w:t xml:space="preserve"> Оренбургской области "Об охране окружающей среды" от 29 августа 2005 года N 2531/452-III-ОЗ (в ред. от 12.09.2011 </w:t>
      </w:r>
      <w:hyperlink r:id="rId31" w:history="1">
        <w:r w:rsidR="000B55BA" w:rsidRPr="000B55BA">
          <w:rPr>
            <w:rFonts w:ascii="Times New Roman" w:eastAsia="Calibri" w:hAnsi="Times New Roman" w:cs="Times New Roman"/>
            <w:color w:val="0000FF"/>
            <w:sz w:val="24"/>
            <w:szCs w:val="28"/>
            <w:u w:val="single"/>
          </w:rPr>
          <w:t>N 409/88-V-ОЗ</w:t>
        </w:r>
      </w:hyperlink>
      <w:r w:rsidR="000B55BA" w:rsidRPr="000B55BA">
        <w:rPr>
          <w:rFonts w:ascii="Times New Roman" w:eastAsia="Calibri" w:hAnsi="Times New Roman" w:cs="Times New Roman"/>
          <w:sz w:val="28"/>
          <w:szCs w:val="28"/>
        </w:rPr>
        <w:t>);</w:t>
      </w:r>
    </w:p>
    <w:p w:rsidR="000B55BA" w:rsidRPr="000B55BA" w:rsidRDefault="00506C4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hyperlink r:id="rId32" w:history="1">
        <w:r w:rsidR="000B55BA" w:rsidRPr="000B55BA">
          <w:rPr>
            <w:rFonts w:ascii="Times New Roman" w:eastAsia="Calibri" w:hAnsi="Times New Roman" w:cs="Times New Roman"/>
            <w:color w:val="0000FF"/>
            <w:sz w:val="24"/>
            <w:szCs w:val="28"/>
            <w:u w:val="single"/>
          </w:rPr>
          <w:t>Закон</w:t>
        </w:r>
      </w:hyperlink>
      <w:r w:rsidR="000B55BA" w:rsidRPr="000B55BA">
        <w:rPr>
          <w:rFonts w:ascii="Times New Roman" w:eastAsia="Calibri" w:hAnsi="Times New Roman" w:cs="Times New Roman"/>
          <w:sz w:val="28"/>
          <w:szCs w:val="28"/>
        </w:rPr>
        <w:t xml:space="preserve"> Оренбургской области "Об особо охраняемых природных территориях Оренбургской области" от 7 декабря 1999 года N 394/82-ОЗ (в ред. от 27.04.2009 </w:t>
      </w:r>
      <w:hyperlink r:id="rId33" w:history="1">
        <w:r w:rsidR="000B55BA" w:rsidRPr="000B55BA">
          <w:rPr>
            <w:rFonts w:ascii="Times New Roman" w:eastAsia="Calibri" w:hAnsi="Times New Roman" w:cs="Times New Roman"/>
            <w:color w:val="0000FF"/>
            <w:sz w:val="24"/>
            <w:szCs w:val="28"/>
            <w:u w:val="single"/>
          </w:rPr>
          <w:t>N 2932/644-IV-ОЗ</w:t>
        </w:r>
      </w:hyperlink>
      <w:r w:rsidR="000B55BA" w:rsidRPr="000B55BA">
        <w:rPr>
          <w:rFonts w:ascii="Times New Roman" w:eastAsia="Calibri" w:hAnsi="Times New Roman" w:cs="Times New Roman"/>
          <w:sz w:val="28"/>
          <w:szCs w:val="28"/>
        </w:rPr>
        <w:t>);</w:t>
      </w:r>
    </w:p>
    <w:p w:rsidR="000B55BA" w:rsidRPr="000B55BA" w:rsidRDefault="00506C4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hyperlink r:id="rId34" w:history="1">
        <w:r w:rsidR="000B55BA" w:rsidRPr="000B55BA">
          <w:rPr>
            <w:rFonts w:ascii="Times New Roman" w:eastAsia="Calibri" w:hAnsi="Times New Roman" w:cs="Times New Roman"/>
            <w:color w:val="0000FF"/>
            <w:sz w:val="24"/>
            <w:szCs w:val="28"/>
            <w:u w:val="single"/>
          </w:rPr>
          <w:t>Закон</w:t>
        </w:r>
      </w:hyperlink>
      <w:r w:rsidR="000B55BA" w:rsidRPr="000B55BA">
        <w:rPr>
          <w:rFonts w:ascii="Times New Roman" w:eastAsia="Calibri" w:hAnsi="Times New Roman" w:cs="Times New Roman"/>
          <w:sz w:val="28"/>
          <w:szCs w:val="28"/>
        </w:rPr>
        <w:t xml:space="preserve"> Оренбургской области "О защите населения и территорий Оренбургской области от чрезвычайных ситуаций природного и техногенного характера" от 4 июля 2005 года N 2357/433-III-ОЗ (в ред. от 28.04.2011 </w:t>
      </w:r>
      <w:hyperlink r:id="rId35" w:history="1">
        <w:r w:rsidR="000B55BA" w:rsidRPr="000B55BA">
          <w:rPr>
            <w:rFonts w:ascii="Times New Roman" w:eastAsia="Calibri" w:hAnsi="Times New Roman" w:cs="Times New Roman"/>
            <w:color w:val="0000FF"/>
            <w:sz w:val="24"/>
            <w:szCs w:val="28"/>
            <w:u w:val="single"/>
          </w:rPr>
          <w:t>N 48/9-V-ОЗ</w:t>
        </w:r>
      </w:hyperlink>
      <w:r w:rsidR="000B55BA" w:rsidRPr="000B55BA">
        <w:rPr>
          <w:rFonts w:ascii="Times New Roman" w:eastAsia="Calibri" w:hAnsi="Times New Roman" w:cs="Times New Roman"/>
          <w:sz w:val="28"/>
          <w:szCs w:val="28"/>
        </w:rPr>
        <w:t>);</w:t>
      </w:r>
    </w:p>
    <w:p w:rsidR="000B55BA" w:rsidRPr="000B55BA" w:rsidRDefault="00506C4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hyperlink r:id="rId36" w:history="1">
        <w:r w:rsidR="000B55BA" w:rsidRPr="000B55BA">
          <w:rPr>
            <w:rFonts w:ascii="Times New Roman" w:eastAsia="Calibri" w:hAnsi="Times New Roman" w:cs="Times New Roman"/>
            <w:color w:val="0000FF"/>
            <w:sz w:val="24"/>
            <w:szCs w:val="28"/>
            <w:u w:val="single"/>
          </w:rPr>
          <w:t>Закон</w:t>
        </w:r>
      </w:hyperlink>
      <w:r w:rsidR="000B55BA" w:rsidRPr="000B55BA">
        <w:rPr>
          <w:rFonts w:ascii="Times New Roman" w:eastAsia="Calibri" w:hAnsi="Times New Roman" w:cs="Times New Roman"/>
          <w:sz w:val="28"/>
          <w:szCs w:val="28"/>
        </w:rPr>
        <w:t xml:space="preserve"> Оренбургской области "Об объектах культурного наследия (памятниках истории и культуры) в Оренбургской области" от 6 октября 2003 года N 495/67-III-ОЗ (в ред. от 28.06.2011 </w:t>
      </w:r>
      <w:hyperlink r:id="rId37" w:history="1">
        <w:r w:rsidR="000B55BA" w:rsidRPr="000B55BA">
          <w:rPr>
            <w:rFonts w:ascii="Times New Roman" w:eastAsia="Calibri" w:hAnsi="Times New Roman" w:cs="Times New Roman"/>
            <w:color w:val="0000FF"/>
            <w:sz w:val="24"/>
            <w:szCs w:val="28"/>
            <w:u w:val="single"/>
          </w:rPr>
          <w:t>N 259/49-V-ОЗ</w:t>
        </w:r>
      </w:hyperlink>
      <w:r w:rsidR="000B55BA" w:rsidRPr="000B55BA">
        <w:rPr>
          <w:rFonts w:ascii="Times New Roman" w:eastAsia="Calibri" w:hAnsi="Times New Roman" w:cs="Times New Roman"/>
          <w:sz w:val="28"/>
          <w:szCs w:val="28"/>
        </w:rPr>
        <w:t>);</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Постановление Правительства Оренбургской области от 11.03.2008 г. №98-п "Об утверждении региональных нормативов градостроительного проектирования Оренбургской области";</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Территориальные строительные нормы Оренбургской области. Энергетическая эффективность жилых и общественных зданий: нормы по энергопотреблению и теплозащите.</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b/>
          <w:sz w:val="28"/>
          <w:szCs w:val="28"/>
          <w:lang w:eastAsia="ru-RU"/>
        </w:rPr>
        <w:t xml:space="preserve">Муниципальные правовые акты, принятые </w:t>
      </w:r>
    </w:p>
    <w:p w:rsidR="000B55BA" w:rsidRPr="000B55BA" w:rsidRDefault="000B55BA" w:rsidP="000B55BA">
      <w:pPr>
        <w:spacing w:after="0" w:line="240" w:lineRule="auto"/>
        <w:jc w:val="center"/>
        <w:rPr>
          <w:rFonts w:ascii="Times New Roman" w:eastAsia="Times New Roman" w:hAnsi="Times New Roman" w:cs="Times New Roman"/>
          <w:b/>
          <w:sz w:val="28"/>
          <w:szCs w:val="28"/>
          <w:lang w:eastAsia="ru-RU"/>
        </w:rPr>
      </w:pPr>
      <w:r w:rsidRPr="000B55BA">
        <w:rPr>
          <w:rFonts w:ascii="Times New Roman" w:eastAsia="Times New Roman" w:hAnsi="Times New Roman" w:cs="Times New Roman"/>
          <w:b/>
          <w:sz w:val="28"/>
          <w:szCs w:val="28"/>
          <w:lang w:eastAsia="ru-RU"/>
        </w:rPr>
        <w:t xml:space="preserve">органами местного самоуправления </w:t>
      </w:r>
      <w:proofErr w:type="spellStart"/>
      <w:r w:rsidRPr="000B55BA">
        <w:rPr>
          <w:rFonts w:ascii="Times New Roman" w:eastAsia="Times New Roman" w:hAnsi="Times New Roman" w:cs="Times New Roman"/>
          <w:b/>
          <w:sz w:val="28"/>
          <w:szCs w:val="28"/>
          <w:lang w:eastAsia="ru-RU"/>
        </w:rPr>
        <w:t>Елховский</w:t>
      </w:r>
      <w:proofErr w:type="spellEnd"/>
      <w:r w:rsidRPr="000B55BA">
        <w:rPr>
          <w:rFonts w:ascii="Times New Roman" w:eastAsia="Times New Roman" w:hAnsi="Times New Roman" w:cs="Times New Roman"/>
          <w:b/>
          <w:sz w:val="28"/>
          <w:szCs w:val="28"/>
          <w:lang w:eastAsia="ru-RU"/>
        </w:rPr>
        <w:t xml:space="preserve"> сельсовет</w:t>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lastRenderedPageBreak/>
        <w:t xml:space="preserve">Постановление от 27.08.2014г. № 38 администрации муниципального образования </w:t>
      </w:r>
      <w:proofErr w:type="spellStart"/>
      <w:r w:rsidRPr="000B55BA">
        <w:rPr>
          <w:rFonts w:ascii="Times New Roman" w:eastAsia="Calibri" w:hAnsi="Times New Roman" w:cs="Times New Roman"/>
          <w:sz w:val="28"/>
          <w:szCs w:val="28"/>
        </w:rPr>
        <w:t>Елховский</w:t>
      </w:r>
      <w:proofErr w:type="spellEnd"/>
      <w:r w:rsidRPr="000B55BA">
        <w:rPr>
          <w:rFonts w:ascii="Times New Roman" w:eastAsia="Calibri" w:hAnsi="Times New Roman" w:cs="Times New Roman"/>
          <w:sz w:val="28"/>
          <w:szCs w:val="28"/>
        </w:rPr>
        <w:t xml:space="preserve"> сельсовет «О подготовке нормативов градостроительного проектирования сельского поселения </w:t>
      </w:r>
      <w:proofErr w:type="spellStart"/>
      <w:r w:rsidRPr="000B55BA">
        <w:rPr>
          <w:rFonts w:ascii="Times New Roman" w:eastAsia="Calibri" w:hAnsi="Times New Roman" w:cs="Times New Roman"/>
          <w:sz w:val="28"/>
          <w:szCs w:val="28"/>
        </w:rPr>
        <w:t>Елховский</w:t>
      </w:r>
      <w:proofErr w:type="spellEnd"/>
      <w:r w:rsidRPr="000B55BA">
        <w:rPr>
          <w:rFonts w:ascii="Times New Roman" w:eastAsia="Calibri" w:hAnsi="Times New Roman" w:cs="Times New Roman"/>
          <w:sz w:val="28"/>
          <w:szCs w:val="28"/>
        </w:rPr>
        <w:t xml:space="preserve"> сельсовет </w:t>
      </w:r>
      <w:proofErr w:type="spellStart"/>
      <w:r w:rsidRPr="000B55BA">
        <w:rPr>
          <w:rFonts w:ascii="Times New Roman" w:eastAsia="Calibri" w:hAnsi="Times New Roman" w:cs="Times New Roman"/>
          <w:sz w:val="28"/>
          <w:szCs w:val="28"/>
        </w:rPr>
        <w:t>Бузулукского</w:t>
      </w:r>
      <w:proofErr w:type="spellEnd"/>
      <w:r w:rsidRPr="000B55BA">
        <w:rPr>
          <w:rFonts w:ascii="Times New Roman" w:eastAsia="Calibri" w:hAnsi="Times New Roman" w:cs="Times New Roman"/>
          <w:sz w:val="28"/>
          <w:szCs w:val="28"/>
        </w:rPr>
        <w:t xml:space="preserve"> района».</w:t>
      </w:r>
      <w:r w:rsidRPr="000B55BA">
        <w:rPr>
          <w:rFonts w:ascii="Times New Roman" w:eastAsia="Calibri" w:hAnsi="Times New Roman" w:cs="Times New Roman"/>
          <w:sz w:val="28"/>
          <w:szCs w:val="28"/>
        </w:rPr>
        <w:tab/>
      </w:r>
    </w:p>
    <w:p w:rsidR="000B55BA" w:rsidRPr="000B55BA" w:rsidRDefault="000B55BA" w:rsidP="000B55BA">
      <w:pPr>
        <w:autoSpaceDE w:val="0"/>
        <w:autoSpaceDN w:val="0"/>
        <w:adjustRightInd w:val="0"/>
        <w:spacing w:after="0" w:line="240" w:lineRule="auto"/>
        <w:ind w:firstLine="709"/>
        <w:jc w:val="both"/>
        <w:rPr>
          <w:rFonts w:ascii="Times New Roman" w:eastAsia="Calibri" w:hAnsi="Times New Roman" w:cs="Times New Roman"/>
          <w:sz w:val="28"/>
          <w:szCs w:val="28"/>
        </w:rPr>
      </w:pPr>
      <w:r w:rsidRPr="000B55BA">
        <w:rPr>
          <w:rFonts w:ascii="Times New Roman" w:eastAsia="Calibri" w:hAnsi="Times New Roman" w:cs="Times New Roman"/>
          <w:sz w:val="28"/>
          <w:szCs w:val="28"/>
        </w:rPr>
        <w:t xml:space="preserve"> </w:t>
      </w:r>
    </w:p>
    <w:p w:rsidR="000B55BA" w:rsidRPr="000B55BA" w:rsidRDefault="000B55BA" w:rsidP="000B55BA">
      <w:pPr>
        <w:tabs>
          <w:tab w:val="left" w:pos="2550"/>
        </w:tabs>
        <w:spacing w:after="0" w:line="240" w:lineRule="auto"/>
        <w:rPr>
          <w:rFonts w:ascii="Times New Roman" w:eastAsia="Times New Roman" w:hAnsi="Times New Roman" w:cs="Times New Roman"/>
          <w:sz w:val="28"/>
          <w:szCs w:val="28"/>
          <w:lang w:eastAsia="ru-RU"/>
        </w:rPr>
      </w:pPr>
    </w:p>
    <w:p w:rsidR="00692571" w:rsidRDefault="00692571"/>
    <w:sectPr w:rsidR="00692571" w:rsidSect="00665232">
      <w:footerReference w:type="default" r:id="rId38"/>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C4A" w:rsidRDefault="00506C4A" w:rsidP="000B55BA">
      <w:pPr>
        <w:spacing w:after="0" w:line="240" w:lineRule="auto"/>
      </w:pPr>
      <w:r>
        <w:separator/>
      </w:r>
    </w:p>
  </w:endnote>
  <w:endnote w:type="continuationSeparator" w:id="0">
    <w:p w:rsidR="00506C4A" w:rsidRDefault="00506C4A" w:rsidP="000B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PT Sans">
    <w:altName w:val="Arial"/>
    <w:charset w:val="CC"/>
    <w:family w:val="swiss"/>
    <w:pitch w:val="variable"/>
    <w:sig w:usb0="00000207"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338" w:rsidRDefault="005B433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C4A" w:rsidRDefault="00506C4A" w:rsidP="000B55BA">
      <w:pPr>
        <w:spacing w:after="0" w:line="240" w:lineRule="auto"/>
      </w:pPr>
      <w:r>
        <w:separator/>
      </w:r>
    </w:p>
  </w:footnote>
  <w:footnote w:type="continuationSeparator" w:id="0">
    <w:p w:rsidR="00506C4A" w:rsidRDefault="00506C4A" w:rsidP="000B5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81CFB"/>
    <w:multiLevelType w:val="hybridMultilevel"/>
    <w:tmpl w:val="5F7EC16A"/>
    <w:lvl w:ilvl="0" w:tplc="7C3C74C4">
      <w:start w:val="1"/>
      <w:numFmt w:val="decimal"/>
      <w:pStyle w:val="a"/>
      <w:lvlText w:val="%1."/>
      <w:lvlJc w:val="left"/>
      <w:pPr>
        <w:ind w:left="1134" w:hanging="360"/>
      </w:pPr>
    </w:lvl>
    <w:lvl w:ilvl="1" w:tplc="04190019">
      <w:start w:val="1"/>
      <w:numFmt w:val="lowerLetter"/>
      <w:lvlText w:val="%2."/>
      <w:lvlJc w:val="left"/>
      <w:pPr>
        <w:ind w:left="1854" w:hanging="360"/>
      </w:pPr>
    </w:lvl>
    <w:lvl w:ilvl="2" w:tplc="0419001B">
      <w:start w:val="1"/>
      <w:numFmt w:val="lowerRoman"/>
      <w:lvlText w:val="%3."/>
      <w:lvlJc w:val="right"/>
      <w:pPr>
        <w:ind w:left="2574" w:hanging="180"/>
      </w:pPr>
    </w:lvl>
    <w:lvl w:ilvl="3" w:tplc="0419000F">
      <w:start w:val="1"/>
      <w:numFmt w:val="decimal"/>
      <w:lvlText w:val="%4."/>
      <w:lvlJc w:val="left"/>
      <w:pPr>
        <w:ind w:left="3294" w:hanging="360"/>
      </w:pPr>
    </w:lvl>
    <w:lvl w:ilvl="4" w:tplc="04190019">
      <w:start w:val="1"/>
      <w:numFmt w:val="lowerLetter"/>
      <w:lvlText w:val="%5."/>
      <w:lvlJc w:val="left"/>
      <w:pPr>
        <w:ind w:left="4014" w:hanging="360"/>
      </w:pPr>
    </w:lvl>
    <w:lvl w:ilvl="5" w:tplc="0419001B">
      <w:start w:val="1"/>
      <w:numFmt w:val="lowerRoman"/>
      <w:lvlText w:val="%6."/>
      <w:lvlJc w:val="right"/>
      <w:pPr>
        <w:ind w:left="4734" w:hanging="180"/>
      </w:pPr>
    </w:lvl>
    <w:lvl w:ilvl="6" w:tplc="0419000F">
      <w:start w:val="1"/>
      <w:numFmt w:val="decimal"/>
      <w:lvlText w:val="%7."/>
      <w:lvlJc w:val="left"/>
      <w:pPr>
        <w:ind w:left="5454" w:hanging="360"/>
      </w:pPr>
    </w:lvl>
    <w:lvl w:ilvl="7" w:tplc="04190019">
      <w:start w:val="1"/>
      <w:numFmt w:val="lowerLetter"/>
      <w:lvlText w:val="%8."/>
      <w:lvlJc w:val="left"/>
      <w:pPr>
        <w:ind w:left="6174" w:hanging="360"/>
      </w:pPr>
    </w:lvl>
    <w:lvl w:ilvl="8" w:tplc="0419001B">
      <w:start w:val="1"/>
      <w:numFmt w:val="lowerRoman"/>
      <w:lvlText w:val="%9."/>
      <w:lvlJc w:val="right"/>
      <w:pPr>
        <w:ind w:left="6894" w:hanging="180"/>
      </w:pPr>
    </w:lvl>
  </w:abstractNum>
  <w:abstractNum w:abstractNumId="1" w15:restartNumberingAfterBreak="0">
    <w:nsid w:val="44ED7505"/>
    <w:multiLevelType w:val="hybridMultilevel"/>
    <w:tmpl w:val="C0BECF2A"/>
    <w:lvl w:ilvl="0" w:tplc="FFFFFFFF">
      <w:start w:val="1"/>
      <w:numFmt w:val="bullet"/>
      <w:pStyle w:val="a0"/>
      <w:lvlText w:val=""/>
      <w:lvlJc w:val="left"/>
      <w:pPr>
        <w:ind w:left="360" w:hanging="360"/>
      </w:pPr>
      <w:rPr>
        <w:rFonts w:ascii="Wingdings" w:hAnsi="Wingdings" w:hint="default"/>
        <w:color w:val="auto"/>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2" w15:restartNumberingAfterBreak="0">
    <w:nsid w:val="469638E2"/>
    <w:multiLevelType w:val="hybridMultilevel"/>
    <w:tmpl w:val="F90AB42A"/>
    <w:lvl w:ilvl="0" w:tplc="219C9F30">
      <w:start w:val="1"/>
      <w:numFmt w:val="bullet"/>
      <w:pStyle w:val="a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4054FCB"/>
    <w:multiLevelType w:val="hybridMultilevel"/>
    <w:tmpl w:val="249E4298"/>
    <w:lvl w:ilvl="0" w:tplc="46E2B672">
      <w:start w:val="1"/>
      <w:numFmt w:val="decimal"/>
      <w:pStyle w:val="a2"/>
      <w:lvlText w:val="Статья %1."/>
      <w:lvlJc w:val="left"/>
      <w:pPr>
        <w:ind w:left="1069"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B322A37"/>
    <w:multiLevelType w:val="hybridMultilevel"/>
    <w:tmpl w:val="EF2C0326"/>
    <w:lvl w:ilvl="0" w:tplc="356E1EA4">
      <w:start w:val="1"/>
      <w:numFmt w:val="decimal"/>
      <w:pStyle w:val="a3"/>
      <w:suff w:val="space"/>
      <w:lvlText w:val="%1)"/>
      <w:lvlJc w:val="left"/>
      <w:pPr>
        <w:ind w:left="0" w:firstLine="709"/>
      </w:pPr>
      <w:rPr>
        <w:color w:val="auto"/>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F8"/>
    <w:rsid w:val="00002CB7"/>
    <w:rsid w:val="0001176C"/>
    <w:rsid w:val="000724E2"/>
    <w:rsid w:val="000B55BA"/>
    <w:rsid w:val="00276333"/>
    <w:rsid w:val="002A2D22"/>
    <w:rsid w:val="003E0E17"/>
    <w:rsid w:val="00441A87"/>
    <w:rsid w:val="004C2E17"/>
    <w:rsid w:val="00506C4A"/>
    <w:rsid w:val="005827DA"/>
    <w:rsid w:val="005B4338"/>
    <w:rsid w:val="005C484E"/>
    <w:rsid w:val="00645EE7"/>
    <w:rsid w:val="00661A34"/>
    <w:rsid w:val="00665232"/>
    <w:rsid w:val="00692571"/>
    <w:rsid w:val="0078129E"/>
    <w:rsid w:val="00791BE2"/>
    <w:rsid w:val="007D7DBB"/>
    <w:rsid w:val="009237FC"/>
    <w:rsid w:val="009250CC"/>
    <w:rsid w:val="00AC0F55"/>
    <w:rsid w:val="00BC0E99"/>
    <w:rsid w:val="00BD76AB"/>
    <w:rsid w:val="00D221A7"/>
    <w:rsid w:val="00DF53A5"/>
    <w:rsid w:val="00E46B4B"/>
    <w:rsid w:val="00E70327"/>
    <w:rsid w:val="00E77D1E"/>
    <w:rsid w:val="00E82F97"/>
    <w:rsid w:val="00F117D2"/>
    <w:rsid w:val="00F319D4"/>
    <w:rsid w:val="00F47B96"/>
    <w:rsid w:val="00FD0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7880E5"/>
  <w15:chartTrackingRefBased/>
  <w15:docId w15:val="{ED245D09-F1B7-4919-98F6-AECE92B2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style>
  <w:style w:type="paragraph" w:styleId="1">
    <w:name w:val="heading 1"/>
    <w:basedOn w:val="a4"/>
    <w:next w:val="a4"/>
    <w:link w:val="10"/>
    <w:uiPriority w:val="9"/>
    <w:qFormat/>
    <w:rsid w:val="000B55BA"/>
    <w:pPr>
      <w:keepNext/>
      <w:spacing w:after="0" w:line="36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4"/>
    <w:next w:val="a4"/>
    <w:link w:val="21"/>
    <w:uiPriority w:val="9"/>
    <w:semiHidden/>
    <w:unhideWhenUsed/>
    <w:qFormat/>
    <w:rsid w:val="000B55BA"/>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4"/>
    <w:next w:val="a4"/>
    <w:link w:val="30"/>
    <w:uiPriority w:val="9"/>
    <w:semiHidden/>
    <w:unhideWhenUsed/>
    <w:qFormat/>
    <w:rsid w:val="000B55BA"/>
    <w:pPr>
      <w:keepNext/>
      <w:suppressAutoHyphens/>
      <w:spacing w:before="240" w:after="60" w:line="276" w:lineRule="auto"/>
      <w:ind w:left="770"/>
      <w:jc w:val="center"/>
      <w:outlineLvl w:val="2"/>
    </w:pPr>
    <w:rPr>
      <w:rFonts w:ascii="Arial" w:eastAsia="Calibri" w:hAnsi="Arial" w:cs="Times New Roman"/>
      <w:b/>
      <w:sz w:val="26"/>
      <w:szCs w:val="26"/>
      <w:lang w:eastAsia="ar-SA"/>
    </w:rPr>
  </w:style>
  <w:style w:type="paragraph" w:styleId="4">
    <w:name w:val="heading 4"/>
    <w:basedOn w:val="a4"/>
    <w:next w:val="a4"/>
    <w:link w:val="40"/>
    <w:semiHidden/>
    <w:unhideWhenUsed/>
    <w:qFormat/>
    <w:rsid w:val="000B55BA"/>
    <w:pPr>
      <w:keepNext/>
      <w:spacing w:before="240" w:after="60" w:line="276" w:lineRule="auto"/>
      <w:outlineLvl w:val="3"/>
    </w:pPr>
    <w:rPr>
      <w:rFonts w:ascii="Calibri" w:eastAsia="Calibri" w:hAnsi="Calibri" w:cs="Times New Roman"/>
      <w:b/>
      <w:bCs/>
      <w:sz w:val="28"/>
      <w:szCs w:val="28"/>
    </w:rPr>
  </w:style>
  <w:style w:type="paragraph" w:styleId="5">
    <w:name w:val="heading 5"/>
    <w:basedOn w:val="a4"/>
    <w:next w:val="a4"/>
    <w:link w:val="50"/>
    <w:semiHidden/>
    <w:unhideWhenUsed/>
    <w:qFormat/>
    <w:rsid w:val="000B55BA"/>
    <w:pPr>
      <w:spacing w:before="240" w:after="60" w:line="276" w:lineRule="auto"/>
      <w:outlineLvl w:val="4"/>
    </w:pPr>
    <w:rPr>
      <w:rFonts w:ascii="Calibri" w:eastAsia="Calibri" w:hAnsi="Calibri" w:cs="Times New Roman"/>
      <w:b/>
      <w:bCs/>
      <w:i/>
      <w:iCs/>
      <w:sz w:val="26"/>
      <w:szCs w:val="26"/>
    </w:rPr>
  </w:style>
  <w:style w:type="paragraph" w:styleId="6">
    <w:name w:val="heading 6"/>
    <w:basedOn w:val="a4"/>
    <w:next w:val="a4"/>
    <w:link w:val="60"/>
    <w:semiHidden/>
    <w:unhideWhenUsed/>
    <w:qFormat/>
    <w:rsid w:val="000B55BA"/>
    <w:pPr>
      <w:keepNext/>
      <w:keepLines/>
      <w:spacing w:before="200" w:after="0" w:line="276" w:lineRule="auto"/>
      <w:outlineLvl w:val="5"/>
    </w:pPr>
    <w:rPr>
      <w:rFonts w:ascii="Cambria" w:eastAsia="Times New Roman" w:hAnsi="Cambria" w:cs="Times New Roman"/>
      <w:i/>
      <w:iCs/>
      <w:color w:val="243F60"/>
    </w:rPr>
  </w:style>
  <w:style w:type="paragraph" w:styleId="7">
    <w:name w:val="heading 7"/>
    <w:basedOn w:val="a4"/>
    <w:next w:val="a4"/>
    <w:link w:val="70"/>
    <w:uiPriority w:val="99"/>
    <w:semiHidden/>
    <w:unhideWhenUsed/>
    <w:qFormat/>
    <w:rsid w:val="000B55BA"/>
    <w:pPr>
      <w:spacing w:before="240" w:after="60" w:line="276" w:lineRule="auto"/>
      <w:outlineLvl w:val="6"/>
    </w:pPr>
    <w:rPr>
      <w:rFonts w:ascii="Calibri" w:eastAsia="Calibri" w:hAnsi="Calibri" w:cs="Times New Roman"/>
    </w:rPr>
  </w:style>
  <w:style w:type="paragraph" w:styleId="8">
    <w:name w:val="heading 8"/>
    <w:basedOn w:val="a4"/>
    <w:next w:val="a4"/>
    <w:link w:val="80"/>
    <w:uiPriority w:val="99"/>
    <w:semiHidden/>
    <w:unhideWhenUsed/>
    <w:qFormat/>
    <w:rsid w:val="000B55BA"/>
    <w:pPr>
      <w:keepNext/>
      <w:keepLines/>
      <w:spacing w:before="200" w:after="0" w:line="276" w:lineRule="auto"/>
      <w:outlineLvl w:val="7"/>
    </w:pPr>
    <w:rPr>
      <w:rFonts w:ascii="Cambria" w:eastAsia="Times New Roman" w:hAnsi="Cambria" w:cs="Times New Roman"/>
      <w:color w:val="404040"/>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basedOn w:val="a5"/>
    <w:link w:val="1"/>
    <w:uiPriority w:val="9"/>
    <w:rsid w:val="000B55BA"/>
    <w:rPr>
      <w:rFonts w:ascii="Times New Roman" w:eastAsia="Times New Roman" w:hAnsi="Times New Roman" w:cs="Times New Roman"/>
      <w:b/>
      <w:sz w:val="28"/>
      <w:szCs w:val="20"/>
      <w:lang w:eastAsia="ru-RU"/>
    </w:rPr>
  </w:style>
  <w:style w:type="character" w:customStyle="1" w:styleId="20">
    <w:name w:val="Заголовок 2 Знак"/>
    <w:basedOn w:val="a5"/>
    <w:uiPriority w:val="9"/>
    <w:semiHidden/>
    <w:rsid w:val="000B55B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5"/>
    <w:link w:val="3"/>
    <w:uiPriority w:val="9"/>
    <w:semiHidden/>
    <w:rsid w:val="000B55BA"/>
    <w:rPr>
      <w:rFonts w:ascii="Arial" w:eastAsia="Calibri" w:hAnsi="Arial" w:cs="Times New Roman"/>
      <w:b/>
      <w:sz w:val="26"/>
      <w:szCs w:val="26"/>
      <w:lang w:eastAsia="ar-SA"/>
    </w:rPr>
  </w:style>
  <w:style w:type="character" w:customStyle="1" w:styleId="40">
    <w:name w:val="Заголовок 4 Знак"/>
    <w:basedOn w:val="a5"/>
    <w:link w:val="4"/>
    <w:semiHidden/>
    <w:rsid w:val="000B55BA"/>
    <w:rPr>
      <w:rFonts w:ascii="Calibri" w:eastAsia="Calibri" w:hAnsi="Calibri" w:cs="Times New Roman"/>
      <w:b/>
      <w:bCs/>
      <w:sz w:val="28"/>
      <w:szCs w:val="28"/>
    </w:rPr>
  </w:style>
  <w:style w:type="character" w:customStyle="1" w:styleId="50">
    <w:name w:val="Заголовок 5 Знак"/>
    <w:basedOn w:val="a5"/>
    <w:link w:val="5"/>
    <w:semiHidden/>
    <w:rsid w:val="000B55BA"/>
    <w:rPr>
      <w:rFonts w:ascii="Calibri" w:eastAsia="Calibri" w:hAnsi="Calibri" w:cs="Times New Roman"/>
      <w:b/>
      <w:bCs/>
      <w:i/>
      <w:iCs/>
      <w:sz w:val="26"/>
      <w:szCs w:val="26"/>
    </w:rPr>
  </w:style>
  <w:style w:type="character" w:customStyle="1" w:styleId="60">
    <w:name w:val="Заголовок 6 Знак"/>
    <w:basedOn w:val="a5"/>
    <w:link w:val="6"/>
    <w:semiHidden/>
    <w:rsid w:val="000B55BA"/>
    <w:rPr>
      <w:rFonts w:ascii="Cambria" w:eastAsia="Times New Roman" w:hAnsi="Cambria" w:cs="Times New Roman"/>
      <w:i/>
      <w:iCs/>
      <w:color w:val="243F60"/>
    </w:rPr>
  </w:style>
  <w:style w:type="character" w:customStyle="1" w:styleId="70">
    <w:name w:val="Заголовок 7 Знак"/>
    <w:basedOn w:val="a5"/>
    <w:link w:val="7"/>
    <w:uiPriority w:val="99"/>
    <w:semiHidden/>
    <w:rsid w:val="000B55BA"/>
    <w:rPr>
      <w:rFonts w:ascii="Calibri" w:eastAsia="Calibri" w:hAnsi="Calibri" w:cs="Times New Roman"/>
    </w:rPr>
  </w:style>
  <w:style w:type="character" w:customStyle="1" w:styleId="80">
    <w:name w:val="Заголовок 8 Знак"/>
    <w:basedOn w:val="a5"/>
    <w:link w:val="8"/>
    <w:uiPriority w:val="99"/>
    <w:semiHidden/>
    <w:rsid w:val="000B55BA"/>
    <w:rPr>
      <w:rFonts w:ascii="Cambria" w:eastAsia="Times New Roman" w:hAnsi="Cambria" w:cs="Times New Roman"/>
      <w:color w:val="404040"/>
      <w:sz w:val="20"/>
      <w:szCs w:val="20"/>
    </w:rPr>
  </w:style>
  <w:style w:type="numbering" w:customStyle="1" w:styleId="11">
    <w:name w:val="Нет списка1"/>
    <w:next w:val="a7"/>
    <w:uiPriority w:val="99"/>
    <w:semiHidden/>
    <w:unhideWhenUsed/>
    <w:rsid w:val="000B55BA"/>
  </w:style>
  <w:style w:type="character" w:styleId="a8">
    <w:name w:val="Hyperlink"/>
    <w:semiHidden/>
    <w:unhideWhenUsed/>
    <w:rsid w:val="000B55BA"/>
    <w:rPr>
      <w:color w:val="0000FF"/>
      <w:u w:val="single"/>
    </w:rPr>
  </w:style>
  <w:style w:type="character" w:customStyle="1" w:styleId="12">
    <w:name w:val="Просмотренная гиперссылка1"/>
    <w:basedOn w:val="a5"/>
    <w:uiPriority w:val="99"/>
    <w:semiHidden/>
    <w:unhideWhenUsed/>
    <w:rsid w:val="000B55BA"/>
    <w:rPr>
      <w:color w:val="800080"/>
      <w:u w:val="single"/>
    </w:rPr>
  </w:style>
  <w:style w:type="paragraph" w:styleId="HTML">
    <w:name w:val="HTML Preformatted"/>
    <w:basedOn w:val="a4"/>
    <w:link w:val="HTML0"/>
    <w:semiHidden/>
    <w:unhideWhenUsed/>
    <w:rsid w:val="000B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5"/>
    <w:link w:val="HTML"/>
    <w:semiHidden/>
    <w:rsid w:val="000B55BA"/>
    <w:rPr>
      <w:rFonts w:ascii="Courier New" w:eastAsia="Courier New" w:hAnsi="Courier New" w:cs="Courier New"/>
      <w:color w:val="000000"/>
      <w:sz w:val="20"/>
      <w:szCs w:val="20"/>
      <w:lang w:eastAsia="ru-RU"/>
    </w:rPr>
  </w:style>
  <w:style w:type="paragraph" w:customStyle="1" w:styleId="msonormal0">
    <w:name w:val="msonormal"/>
    <w:basedOn w:val="a4"/>
    <w:uiPriority w:val="99"/>
    <w:rsid w:val="000B5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4"/>
    <w:uiPriority w:val="99"/>
    <w:semiHidden/>
    <w:unhideWhenUsed/>
    <w:rsid w:val="000B5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toc 2"/>
    <w:aliases w:val="П_Оглавление 2"/>
    <w:next w:val="a4"/>
    <w:autoRedefine/>
    <w:uiPriority w:val="99"/>
    <w:semiHidden/>
    <w:unhideWhenUsed/>
    <w:qFormat/>
    <w:rsid w:val="000B55BA"/>
    <w:pPr>
      <w:tabs>
        <w:tab w:val="right" w:leader="dot" w:pos="9923"/>
      </w:tabs>
      <w:spacing w:after="100" w:line="240" w:lineRule="auto"/>
      <w:ind w:left="284"/>
    </w:pPr>
    <w:rPr>
      <w:rFonts w:ascii="PT Sans" w:eastAsia="Times New Roman" w:hAnsi="PT Sans" w:cs="Times New Roman"/>
      <w:noProof/>
      <w:sz w:val="24"/>
      <w:lang w:eastAsia="ru-RU"/>
    </w:rPr>
  </w:style>
  <w:style w:type="paragraph" w:styleId="13">
    <w:name w:val="toc 1"/>
    <w:aliases w:val="П_Оглавление 1"/>
    <w:next w:val="22"/>
    <w:autoRedefine/>
    <w:uiPriority w:val="99"/>
    <w:semiHidden/>
    <w:unhideWhenUsed/>
    <w:rsid w:val="000B55BA"/>
    <w:pPr>
      <w:tabs>
        <w:tab w:val="right" w:leader="dot" w:pos="9923"/>
      </w:tabs>
      <w:spacing w:before="120" w:after="120" w:line="360" w:lineRule="auto"/>
    </w:pPr>
    <w:rPr>
      <w:rFonts w:ascii="PT Sans" w:eastAsia="Times New Roman" w:hAnsi="PT Sans" w:cs="Times New Roman"/>
      <w:b/>
      <w:bCs/>
      <w:noProof/>
      <w:sz w:val="24"/>
      <w:szCs w:val="20"/>
      <w:lang w:eastAsia="ru-RU"/>
    </w:rPr>
  </w:style>
  <w:style w:type="paragraph" w:styleId="31">
    <w:name w:val="toc 3"/>
    <w:aliases w:val="П_Оглавление 3"/>
    <w:autoRedefine/>
    <w:uiPriority w:val="39"/>
    <w:semiHidden/>
    <w:unhideWhenUsed/>
    <w:qFormat/>
    <w:rsid w:val="000B55BA"/>
    <w:pPr>
      <w:tabs>
        <w:tab w:val="right" w:leader="dot" w:pos="9911"/>
      </w:tabs>
      <w:spacing w:after="100" w:line="240" w:lineRule="auto"/>
      <w:ind w:left="1701" w:hanging="1134"/>
    </w:pPr>
    <w:rPr>
      <w:rFonts w:ascii="PT Sans" w:eastAsia="Times New Roman" w:hAnsi="PT Sans" w:cs="Times New Roman"/>
      <w:noProof/>
      <w:lang w:eastAsia="ru-RU"/>
    </w:rPr>
  </w:style>
  <w:style w:type="paragraph" w:styleId="41">
    <w:name w:val="toc 4"/>
    <w:basedOn w:val="a4"/>
    <w:next w:val="a4"/>
    <w:autoRedefine/>
    <w:uiPriority w:val="39"/>
    <w:semiHidden/>
    <w:unhideWhenUsed/>
    <w:rsid w:val="000B55BA"/>
    <w:pPr>
      <w:spacing w:after="100" w:line="276" w:lineRule="auto"/>
      <w:ind w:left="660"/>
    </w:pPr>
    <w:rPr>
      <w:rFonts w:ascii="Calibri" w:eastAsia="Times New Roman" w:hAnsi="Calibri" w:cs="Times New Roman"/>
      <w:lang w:eastAsia="ru-RU"/>
    </w:rPr>
  </w:style>
  <w:style w:type="paragraph" w:styleId="51">
    <w:name w:val="toc 5"/>
    <w:basedOn w:val="a4"/>
    <w:next w:val="a4"/>
    <w:autoRedefine/>
    <w:uiPriority w:val="39"/>
    <w:semiHidden/>
    <w:unhideWhenUsed/>
    <w:rsid w:val="000B55BA"/>
    <w:pPr>
      <w:spacing w:after="100" w:line="276" w:lineRule="auto"/>
      <w:ind w:left="880"/>
    </w:pPr>
    <w:rPr>
      <w:rFonts w:ascii="Calibri" w:eastAsia="Times New Roman" w:hAnsi="Calibri" w:cs="Times New Roman"/>
      <w:lang w:eastAsia="ru-RU"/>
    </w:rPr>
  </w:style>
  <w:style w:type="paragraph" w:styleId="61">
    <w:name w:val="toc 6"/>
    <w:basedOn w:val="a4"/>
    <w:next w:val="a4"/>
    <w:autoRedefine/>
    <w:uiPriority w:val="39"/>
    <w:semiHidden/>
    <w:unhideWhenUsed/>
    <w:rsid w:val="000B55BA"/>
    <w:pPr>
      <w:spacing w:after="100" w:line="276" w:lineRule="auto"/>
      <w:ind w:left="1100"/>
    </w:pPr>
    <w:rPr>
      <w:rFonts w:ascii="Calibri" w:eastAsia="Times New Roman" w:hAnsi="Calibri" w:cs="Times New Roman"/>
      <w:lang w:eastAsia="ru-RU"/>
    </w:rPr>
  </w:style>
  <w:style w:type="paragraph" w:styleId="71">
    <w:name w:val="toc 7"/>
    <w:basedOn w:val="a4"/>
    <w:next w:val="a4"/>
    <w:autoRedefine/>
    <w:uiPriority w:val="39"/>
    <w:semiHidden/>
    <w:unhideWhenUsed/>
    <w:rsid w:val="000B55BA"/>
    <w:pPr>
      <w:spacing w:after="100" w:line="276" w:lineRule="auto"/>
      <w:ind w:left="1320"/>
    </w:pPr>
    <w:rPr>
      <w:rFonts w:ascii="Calibri" w:eastAsia="Times New Roman" w:hAnsi="Calibri" w:cs="Times New Roman"/>
      <w:lang w:eastAsia="ru-RU"/>
    </w:rPr>
  </w:style>
  <w:style w:type="paragraph" w:styleId="81">
    <w:name w:val="toc 8"/>
    <w:basedOn w:val="a4"/>
    <w:next w:val="a4"/>
    <w:autoRedefine/>
    <w:uiPriority w:val="39"/>
    <w:semiHidden/>
    <w:unhideWhenUsed/>
    <w:rsid w:val="000B55BA"/>
    <w:pPr>
      <w:spacing w:after="100" w:line="276" w:lineRule="auto"/>
      <w:ind w:left="1540"/>
    </w:pPr>
    <w:rPr>
      <w:rFonts w:ascii="Calibri" w:eastAsia="Times New Roman" w:hAnsi="Calibri" w:cs="Times New Roman"/>
      <w:lang w:eastAsia="ru-RU"/>
    </w:rPr>
  </w:style>
  <w:style w:type="paragraph" w:styleId="9">
    <w:name w:val="toc 9"/>
    <w:basedOn w:val="a4"/>
    <w:next w:val="a4"/>
    <w:autoRedefine/>
    <w:uiPriority w:val="39"/>
    <w:semiHidden/>
    <w:unhideWhenUsed/>
    <w:rsid w:val="000B55BA"/>
    <w:pPr>
      <w:spacing w:after="100" w:line="276" w:lineRule="auto"/>
      <w:ind w:left="1760"/>
    </w:pPr>
    <w:rPr>
      <w:rFonts w:ascii="Calibri" w:eastAsia="Times New Roman" w:hAnsi="Calibri" w:cs="Times New Roman"/>
      <w:lang w:eastAsia="ru-RU"/>
    </w:rPr>
  </w:style>
  <w:style w:type="paragraph" w:styleId="aa">
    <w:name w:val="footnote text"/>
    <w:basedOn w:val="a4"/>
    <w:link w:val="ab"/>
    <w:uiPriority w:val="99"/>
    <w:semiHidden/>
    <w:unhideWhenUsed/>
    <w:rsid w:val="000B55BA"/>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5"/>
    <w:link w:val="aa"/>
    <w:uiPriority w:val="99"/>
    <w:semiHidden/>
    <w:rsid w:val="000B55BA"/>
    <w:rPr>
      <w:rFonts w:ascii="Times New Roman" w:eastAsia="Times New Roman" w:hAnsi="Times New Roman" w:cs="Times New Roman"/>
      <w:sz w:val="20"/>
      <w:szCs w:val="20"/>
      <w:lang w:eastAsia="ru-RU"/>
    </w:rPr>
  </w:style>
  <w:style w:type="paragraph" w:styleId="ac">
    <w:name w:val="header"/>
    <w:basedOn w:val="a4"/>
    <w:link w:val="ad"/>
    <w:uiPriority w:val="99"/>
    <w:unhideWhenUsed/>
    <w:rsid w:val="000B55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5"/>
    <w:link w:val="ac"/>
    <w:uiPriority w:val="99"/>
    <w:rsid w:val="000B55BA"/>
    <w:rPr>
      <w:rFonts w:ascii="Times New Roman" w:eastAsia="Times New Roman" w:hAnsi="Times New Roman" w:cs="Times New Roman"/>
      <w:sz w:val="24"/>
      <w:szCs w:val="24"/>
      <w:lang w:eastAsia="ru-RU"/>
    </w:rPr>
  </w:style>
  <w:style w:type="paragraph" w:styleId="ae">
    <w:name w:val="footer"/>
    <w:basedOn w:val="a4"/>
    <w:link w:val="af"/>
    <w:uiPriority w:val="99"/>
    <w:unhideWhenUsed/>
    <w:rsid w:val="000B55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5"/>
    <w:link w:val="ae"/>
    <w:uiPriority w:val="99"/>
    <w:rsid w:val="000B55BA"/>
    <w:rPr>
      <w:rFonts w:ascii="Times New Roman" w:eastAsia="Times New Roman" w:hAnsi="Times New Roman" w:cs="Times New Roman"/>
      <w:sz w:val="24"/>
      <w:szCs w:val="24"/>
      <w:lang w:eastAsia="ru-RU"/>
    </w:rPr>
  </w:style>
  <w:style w:type="paragraph" w:styleId="af0">
    <w:name w:val="caption"/>
    <w:basedOn w:val="a4"/>
    <w:next w:val="a4"/>
    <w:uiPriority w:val="99"/>
    <w:semiHidden/>
    <w:unhideWhenUsed/>
    <w:qFormat/>
    <w:rsid w:val="000B55BA"/>
    <w:pPr>
      <w:spacing w:after="0" w:line="240" w:lineRule="auto"/>
      <w:jc w:val="center"/>
    </w:pPr>
    <w:rPr>
      <w:rFonts w:ascii="Times New Roman" w:eastAsia="Times New Roman" w:hAnsi="Times New Roman" w:cs="Times New Roman"/>
      <w:b/>
      <w:sz w:val="24"/>
      <w:szCs w:val="24"/>
      <w:u w:val="single"/>
      <w:lang w:eastAsia="ru-RU"/>
    </w:rPr>
  </w:style>
  <w:style w:type="paragraph" w:styleId="af1">
    <w:name w:val="List Bullet"/>
    <w:basedOn w:val="a4"/>
    <w:uiPriority w:val="99"/>
    <w:semiHidden/>
    <w:unhideWhenUsed/>
    <w:rsid w:val="000B55BA"/>
    <w:pPr>
      <w:spacing w:after="200" w:line="276" w:lineRule="auto"/>
      <w:ind w:left="1311" w:hanging="360"/>
      <w:contextualSpacing/>
    </w:pPr>
    <w:rPr>
      <w:rFonts w:ascii="Calibri" w:eastAsia="Calibri" w:hAnsi="Calibri" w:cs="Times New Roman"/>
    </w:rPr>
  </w:style>
  <w:style w:type="paragraph" w:styleId="af2">
    <w:name w:val="List Number"/>
    <w:basedOn w:val="a4"/>
    <w:uiPriority w:val="99"/>
    <w:semiHidden/>
    <w:unhideWhenUsed/>
    <w:rsid w:val="000B55BA"/>
    <w:pPr>
      <w:tabs>
        <w:tab w:val="num" w:pos="360"/>
      </w:tabs>
      <w:spacing w:after="200" w:line="276" w:lineRule="auto"/>
      <w:contextualSpacing/>
    </w:pPr>
    <w:rPr>
      <w:rFonts w:ascii="Calibri" w:eastAsia="Times New Roman" w:hAnsi="Calibri" w:cs="Times New Roman"/>
    </w:rPr>
  </w:style>
  <w:style w:type="paragraph" w:styleId="42">
    <w:name w:val="List 4"/>
    <w:basedOn w:val="a4"/>
    <w:uiPriority w:val="99"/>
    <w:semiHidden/>
    <w:unhideWhenUsed/>
    <w:rsid w:val="000B55BA"/>
    <w:pPr>
      <w:spacing w:after="0" w:line="240" w:lineRule="auto"/>
      <w:ind w:left="1132" w:hanging="283"/>
      <w:contextualSpacing/>
    </w:pPr>
    <w:rPr>
      <w:rFonts w:ascii="Times New Roman" w:eastAsia="Times New Roman" w:hAnsi="Times New Roman" w:cs="Times New Roman"/>
      <w:sz w:val="24"/>
      <w:szCs w:val="24"/>
      <w:lang w:eastAsia="ru-RU"/>
    </w:rPr>
  </w:style>
  <w:style w:type="paragraph" w:styleId="52">
    <w:name w:val="List 5"/>
    <w:basedOn w:val="a4"/>
    <w:uiPriority w:val="99"/>
    <w:semiHidden/>
    <w:unhideWhenUsed/>
    <w:rsid w:val="000B55BA"/>
    <w:pPr>
      <w:spacing w:after="0" w:line="240" w:lineRule="auto"/>
      <w:ind w:left="1415" w:hanging="283"/>
      <w:contextualSpacing/>
    </w:pPr>
    <w:rPr>
      <w:rFonts w:ascii="Times New Roman" w:eastAsia="Times New Roman" w:hAnsi="Times New Roman" w:cs="Times New Roman"/>
      <w:sz w:val="24"/>
      <w:szCs w:val="24"/>
      <w:lang w:eastAsia="ru-RU"/>
    </w:rPr>
  </w:style>
  <w:style w:type="paragraph" w:styleId="af3">
    <w:name w:val="Title"/>
    <w:basedOn w:val="a4"/>
    <w:next w:val="a4"/>
    <w:link w:val="af4"/>
    <w:uiPriority w:val="10"/>
    <w:qFormat/>
    <w:rsid w:val="000B55BA"/>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af4">
    <w:name w:val="Заголовок Знак"/>
    <w:basedOn w:val="a5"/>
    <w:link w:val="af3"/>
    <w:uiPriority w:val="10"/>
    <w:rsid w:val="000B55BA"/>
    <w:rPr>
      <w:rFonts w:ascii="Cambria" w:eastAsia="Times New Roman" w:hAnsi="Cambria" w:cs="Times New Roman"/>
      <w:b/>
      <w:bCs/>
      <w:kern w:val="28"/>
      <w:sz w:val="32"/>
      <w:szCs w:val="32"/>
      <w:lang w:eastAsia="ru-RU"/>
    </w:rPr>
  </w:style>
  <w:style w:type="paragraph" w:styleId="af5">
    <w:name w:val="Body Text"/>
    <w:basedOn w:val="a4"/>
    <w:link w:val="af6"/>
    <w:uiPriority w:val="1"/>
    <w:semiHidden/>
    <w:unhideWhenUsed/>
    <w:qFormat/>
    <w:rsid w:val="000B55BA"/>
    <w:pPr>
      <w:widowControl w:val="0"/>
      <w:autoSpaceDE w:val="0"/>
      <w:autoSpaceDN w:val="0"/>
      <w:adjustRightInd w:val="0"/>
      <w:spacing w:before="20" w:after="0" w:line="300" w:lineRule="auto"/>
      <w:jc w:val="center"/>
    </w:pPr>
    <w:rPr>
      <w:rFonts w:ascii="Times New Roman" w:eastAsia="Times New Roman" w:hAnsi="Times New Roman" w:cs="Times New Roman"/>
      <w:b/>
      <w:bCs/>
      <w:sz w:val="28"/>
      <w:lang w:eastAsia="ru-RU"/>
    </w:rPr>
  </w:style>
  <w:style w:type="character" w:customStyle="1" w:styleId="af6">
    <w:name w:val="Основной текст Знак"/>
    <w:basedOn w:val="a5"/>
    <w:link w:val="af5"/>
    <w:uiPriority w:val="1"/>
    <w:semiHidden/>
    <w:rsid w:val="000B55BA"/>
    <w:rPr>
      <w:rFonts w:ascii="Times New Roman" w:eastAsia="Times New Roman" w:hAnsi="Times New Roman" w:cs="Times New Roman"/>
      <w:b/>
      <w:bCs/>
      <w:sz w:val="28"/>
      <w:lang w:eastAsia="ru-RU"/>
    </w:rPr>
  </w:style>
  <w:style w:type="paragraph" w:styleId="af7">
    <w:name w:val="Body Text Indent"/>
    <w:basedOn w:val="a4"/>
    <w:link w:val="af8"/>
    <w:uiPriority w:val="99"/>
    <w:semiHidden/>
    <w:unhideWhenUsed/>
    <w:rsid w:val="000B55BA"/>
    <w:pPr>
      <w:spacing w:after="120" w:line="240" w:lineRule="auto"/>
      <w:ind w:left="283"/>
    </w:pPr>
    <w:rPr>
      <w:rFonts w:ascii="Times New Roman" w:eastAsia="Times New Roman" w:hAnsi="Times New Roman" w:cs="Times New Roman"/>
      <w:sz w:val="28"/>
      <w:szCs w:val="20"/>
      <w:lang w:eastAsia="ru-RU"/>
    </w:rPr>
  </w:style>
  <w:style w:type="character" w:customStyle="1" w:styleId="af8">
    <w:name w:val="Основной текст с отступом Знак"/>
    <w:basedOn w:val="a5"/>
    <w:link w:val="af7"/>
    <w:uiPriority w:val="99"/>
    <w:semiHidden/>
    <w:rsid w:val="000B55BA"/>
    <w:rPr>
      <w:rFonts w:ascii="Times New Roman" w:eastAsia="Times New Roman" w:hAnsi="Times New Roman" w:cs="Times New Roman"/>
      <w:sz w:val="28"/>
      <w:szCs w:val="20"/>
      <w:lang w:eastAsia="ru-RU"/>
    </w:rPr>
  </w:style>
  <w:style w:type="paragraph" w:styleId="23">
    <w:name w:val="Body Text 2"/>
    <w:basedOn w:val="a4"/>
    <w:link w:val="24"/>
    <w:uiPriority w:val="99"/>
    <w:semiHidden/>
    <w:unhideWhenUsed/>
    <w:rsid w:val="000B55BA"/>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5"/>
    <w:link w:val="23"/>
    <w:uiPriority w:val="99"/>
    <w:semiHidden/>
    <w:rsid w:val="000B55BA"/>
    <w:rPr>
      <w:rFonts w:ascii="Times New Roman" w:eastAsia="Times New Roman" w:hAnsi="Times New Roman" w:cs="Times New Roman"/>
      <w:sz w:val="24"/>
      <w:szCs w:val="24"/>
      <w:lang w:eastAsia="ru-RU"/>
    </w:rPr>
  </w:style>
  <w:style w:type="paragraph" w:styleId="25">
    <w:name w:val="Body Text Indent 2"/>
    <w:basedOn w:val="a4"/>
    <w:link w:val="26"/>
    <w:uiPriority w:val="99"/>
    <w:semiHidden/>
    <w:unhideWhenUsed/>
    <w:rsid w:val="000B55BA"/>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5"/>
    <w:link w:val="25"/>
    <w:uiPriority w:val="99"/>
    <w:semiHidden/>
    <w:rsid w:val="000B55BA"/>
    <w:rPr>
      <w:rFonts w:ascii="Times New Roman" w:eastAsia="Times New Roman" w:hAnsi="Times New Roman" w:cs="Times New Roman"/>
      <w:sz w:val="24"/>
      <w:szCs w:val="24"/>
      <w:lang w:eastAsia="ru-RU"/>
    </w:rPr>
  </w:style>
  <w:style w:type="paragraph" w:styleId="32">
    <w:name w:val="Body Text Indent 3"/>
    <w:basedOn w:val="a4"/>
    <w:link w:val="33"/>
    <w:uiPriority w:val="99"/>
    <w:semiHidden/>
    <w:unhideWhenUsed/>
    <w:rsid w:val="000B55BA"/>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5"/>
    <w:link w:val="32"/>
    <w:uiPriority w:val="99"/>
    <w:semiHidden/>
    <w:rsid w:val="000B55BA"/>
    <w:rPr>
      <w:rFonts w:ascii="Times New Roman" w:eastAsia="Times New Roman" w:hAnsi="Times New Roman" w:cs="Times New Roman"/>
      <w:sz w:val="16"/>
      <w:szCs w:val="16"/>
      <w:lang w:eastAsia="ru-RU"/>
    </w:rPr>
  </w:style>
  <w:style w:type="paragraph" w:styleId="af9">
    <w:name w:val="Document Map"/>
    <w:basedOn w:val="a4"/>
    <w:link w:val="afa"/>
    <w:uiPriority w:val="99"/>
    <w:semiHidden/>
    <w:unhideWhenUsed/>
    <w:rsid w:val="000B55BA"/>
    <w:pPr>
      <w:spacing w:after="200" w:line="276" w:lineRule="auto"/>
    </w:pPr>
    <w:rPr>
      <w:rFonts w:ascii="Tahoma" w:eastAsia="Times New Roman" w:hAnsi="Tahoma" w:cs="Times New Roman"/>
      <w:sz w:val="16"/>
      <w:szCs w:val="16"/>
    </w:rPr>
  </w:style>
  <w:style w:type="character" w:customStyle="1" w:styleId="afa">
    <w:name w:val="Схема документа Знак"/>
    <w:basedOn w:val="a5"/>
    <w:link w:val="af9"/>
    <w:uiPriority w:val="99"/>
    <w:semiHidden/>
    <w:rsid w:val="000B55BA"/>
    <w:rPr>
      <w:rFonts w:ascii="Tahoma" w:eastAsia="Times New Roman" w:hAnsi="Tahoma" w:cs="Times New Roman"/>
      <w:sz w:val="16"/>
      <w:szCs w:val="16"/>
    </w:rPr>
  </w:style>
  <w:style w:type="paragraph" w:styleId="afb">
    <w:name w:val="Plain Text"/>
    <w:basedOn w:val="a4"/>
    <w:link w:val="afc"/>
    <w:uiPriority w:val="99"/>
    <w:semiHidden/>
    <w:unhideWhenUsed/>
    <w:rsid w:val="000B55BA"/>
    <w:pPr>
      <w:spacing w:after="0" w:line="240" w:lineRule="auto"/>
    </w:pPr>
    <w:rPr>
      <w:rFonts w:ascii="Courier New" w:eastAsia="Times New Roman" w:hAnsi="Courier New" w:cs="Courier New"/>
      <w:sz w:val="20"/>
      <w:szCs w:val="20"/>
      <w:lang w:eastAsia="ru-RU"/>
    </w:rPr>
  </w:style>
  <w:style w:type="character" w:customStyle="1" w:styleId="afc">
    <w:name w:val="Текст Знак"/>
    <w:basedOn w:val="a5"/>
    <w:link w:val="afb"/>
    <w:uiPriority w:val="99"/>
    <w:semiHidden/>
    <w:rsid w:val="000B55BA"/>
    <w:rPr>
      <w:rFonts w:ascii="Courier New" w:eastAsia="Times New Roman" w:hAnsi="Courier New" w:cs="Courier New"/>
      <w:sz w:val="20"/>
      <w:szCs w:val="20"/>
      <w:lang w:eastAsia="ru-RU"/>
    </w:rPr>
  </w:style>
  <w:style w:type="paragraph" w:styleId="afd">
    <w:name w:val="Balloon Text"/>
    <w:basedOn w:val="a4"/>
    <w:link w:val="afe"/>
    <w:uiPriority w:val="99"/>
    <w:semiHidden/>
    <w:unhideWhenUsed/>
    <w:rsid w:val="000B55BA"/>
    <w:pPr>
      <w:spacing w:after="200" w:line="276" w:lineRule="auto"/>
    </w:pPr>
    <w:rPr>
      <w:rFonts w:ascii="Tahoma" w:eastAsia="Times New Roman" w:hAnsi="Tahoma" w:cs="Times New Roman"/>
      <w:sz w:val="16"/>
      <w:szCs w:val="16"/>
    </w:rPr>
  </w:style>
  <w:style w:type="character" w:customStyle="1" w:styleId="afe">
    <w:name w:val="Текст выноски Знак"/>
    <w:basedOn w:val="a5"/>
    <w:link w:val="afd"/>
    <w:uiPriority w:val="99"/>
    <w:semiHidden/>
    <w:rsid w:val="000B55BA"/>
    <w:rPr>
      <w:rFonts w:ascii="Tahoma" w:eastAsia="Times New Roman" w:hAnsi="Tahoma" w:cs="Times New Roman"/>
      <w:sz w:val="16"/>
      <w:szCs w:val="16"/>
    </w:rPr>
  </w:style>
  <w:style w:type="paragraph" w:styleId="aff">
    <w:name w:val="No Spacing"/>
    <w:uiPriority w:val="1"/>
    <w:qFormat/>
    <w:rsid w:val="000B55BA"/>
    <w:pPr>
      <w:spacing w:after="0" w:line="240" w:lineRule="auto"/>
      <w:ind w:left="567"/>
      <w:jc w:val="both"/>
    </w:pPr>
    <w:rPr>
      <w:rFonts w:ascii="Times New Roman" w:eastAsia="Calibri" w:hAnsi="Times New Roman" w:cs="Times New Roman"/>
      <w:sz w:val="24"/>
      <w:szCs w:val="24"/>
    </w:rPr>
  </w:style>
  <w:style w:type="paragraph" w:styleId="aff0">
    <w:name w:val="List Paragraph"/>
    <w:basedOn w:val="a4"/>
    <w:uiPriority w:val="1"/>
    <w:qFormat/>
    <w:rsid w:val="000B55BA"/>
    <w:pPr>
      <w:spacing w:after="200" w:line="276" w:lineRule="auto"/>
      <w:ind w:left="708"/>
    </w:pPr>
    <w:rPr>
      <w:rFonts w:ascii="Calibri" w:eastAsia="Calibri" w:hAnsi="Calibri" w:cs="Times New Roman"/>
    </w:rPr>
  </w:style>
  <w:style w:type="paragraph" w:styleId="aff1">
    <w:name w:val="TOC Heading"/>
    <w:basedOn w:val="1"/>
    <w:next w:val="a4"/>
    <w:uiPriority w:val="39"/>
    <w:semiHidden/>
    <w:unhideWhenUsed/>
    <w:qFormat/>
    <w:rsid w:val="000B55BA"/>
    <w:pPr>
      <w:keepLines/>
      <w:spacing w:before="480" w:line="276" w:lineRule="auto"/>
      <w:jc w:val="left"/>
      <w:outlineLvl w:val="9"/>
    </w:pPr>
    <w:rPr>
      <w:rFonts w:ascii="Cambria" w:hAnsi="Cambria"/>
      <w:bCs/>
      <w:color w:val="365F91"/>
      <w:szCs w:val="28"/>
    </w:rPr>
  </w:style>
  <w:style w:type="character" w:customStyle="1" w:styleId="ConsPlusNormal">
    <w:name w:val="ConsPlusNormal Знак"/>
    <w:link w:val="ConsPlusNormal0"/>
    <w:locked/>
    <w:rsid w:val="000B55BA"/>
    <w:rPr>
      <w:rFonts w:ascii="Arial" w:hAnsi="Arial" w:cs="Arial"/>
    </w:rPr>
  </w:style>
  <w:style w:type="paragraph" w:customStyle="1" w:styleId="ConsPlusNormal0">
    <w:name w:val="ConsPlusNormal"/>
    <w:link w:val="ConsPlusNormal"/>
    <w:rsid w:val="000B55BA"/>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uiPriority w:val="99"/>
    <w:rsid w:val="000B55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B55B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R1">
    <w:name w:val="FR1"/>
    <w:uiPriority w:val="99"/>
    <w:rsid w:val="000B55BA"/>
    <w:pPr>
      <w:widowControl w:val="0"/>
      <w:overflowPunct w:val="0"/>
      <w:autoSpaceDE w:val="0"/>
      <w:autoSpaceDN w:val="0"/>
      <w:adjustRightInd w:val="0"/>
      <w:spacing w:before="340" w:after="0" w:line="240" w:lineRule="auto"/>
      <w:ind w:right="3800"/>
    </w:pPr>
    <w:rPr>
      <w:rFonts w:ascii="Times New Roman" w:eastAsia="Times New Roman" w:hAnsi="Times New Roman" w:cs="Times New Roman"/>
      <w:b/>
      <w:sz w:val="24"/>
      <w:szCs w:val="20"/>
      <w:lang w:eastAsia="ru-RU"/>
    </w:rPr>
  </w:style>
  <w:style w:type="paragraph" w:customStyle="1" w:styleId="textn">
    <w:name w:val="textn"/>
    <w:basedOn w:val="a4"/>
    <w:uiPriority w:val="99"/>
    <w:rsid w:val="000B55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p">
    <w:name w:val="textp"/>
    <w:basedOn w:val="a4"/>
    <w:uiPriority w:val="99"/>
    <w:rsid w:val="000B55BA"/>
    <w:pPr>
      <w:spacing w:after="0" w:line="240" w:lineRule="auto"/>
    </w:pPr>
    <w:rPr>
      <w:rFonts w:ascii="Courier New" w:eastAsia="Times New Roman" w:hAnsi="Courier New" w:cs="Courier New"/>
      <w:sz w:val="20"/>
      <w:szCs w:val="20"/>
      <w:lang w:eastAsia="ru-RU"/>
    </w:rPr>
  </w:style>
  <w:style w:type="paragraph" w:customStyle="1" w:styleId="hight">
    <w:name w:val="hight"/>
    <w:basedOn w:val="a4"/>
    <w:uiPriority w:val="99"/>
    <w:rsid w:val="000B55BA"/>
    <w:pPr>
      <w:spacing w:before="15" w:after="15" w:line="240" w:lineRule="auto"/>
      <w:ind w:left="15" w:right="15"/>
    </w:pPr>
    <w:rPr>
      <w:rFonts w:ascii="Verdana" w:eastAsia="Times New Roman" w:hAnsi="Verdana" w:cs="Times New Roman"/>
      <w:b/>
      <w:bCs/>
      <w:color w:val="000000"/>
      <w:sz w:val="18"/>
      <w:szCs w:val="18"/>
      <w:lang w:eastAsia="ru-RU"/>
    </w:rPr>
  </w:style>
  <w:style w:type="paragraph" w:customStyle="1" w:styleId="ConsTitle">
    <w:name w:val="ConsTitle"/>
    <w:uiPriority w:val="99"/>
    <w:rsid w:val="000B55B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uiPriority w:val="99"/>
    <w:rsid w:val="000B55B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4">
    <w:name w:val="Н_Т1"/>
    <w:next w:val="a4"/>
    <w:uiPriority w:val="99"/>
    <w:rsid w:val="000B55BA"/>
    <w:pPr>
      <w:spacing w:before="2000" w:after="120" w:line="276" w:lineRule="auto"/>
      <w:contextualSpacing/>
      <w:jc w:val="right"/>
    </w:pPr>
    <w:rPr>
      <w:rFonts w:ascii="PT Sans" w:eastAsia="Calibri" w:hAnsi="PT Sans" w:cs="Tahoma"/>
      <w:b/>
      <w:caps/>
      <w:sz w:val="36"/>
      <w:szCs w:val="36"/>
      <w:lang w:eastAsia="ru-RU"/>
    </w:rPr>
  </w:style>
  <w:style w:type="paragraph" w:customStyle="1" w:styleId="27">
    <w:name w:val="Н_Т2"/>
    <w:next w:val="a4"/>
    <w:uiPriority w:val="99"/>
    <w:rsid w:val="000B55BA"/>
    <w:pPr>
      <w:spacing w:after="0" w:line="276" w:lineRule="auto"/>
      <w:jc w:val="right"/>
    </w:pPr>
    <w:rPr>
      <w:rFonts w:ascii="PT Sans" w:eastAsia="Calibri" w:hAnsi="PT Sans" w:cs="Tahoma"/>
      <w:b/>
      <w:caps/>
      <w:sz w:val="28"/>
      <w:szCs w:val="28"/>
      <w:lang w:eastAsia="ru-RU"/>
    </w:rPr>
  </w:style>
  <w:style w:type="paragraph" w:customStyle="1" w:styleId="aff2">
    <w:name w:val="Н_Обычный"/>
    <w:uiPriority w:val="99"/>
    <w:rsid w:val="000B55BA"/>
    <w:pPr>
      <w:spacing w:after="0" w:line="240" w:lineRule="auto"/>
      <w:ind w:firstLine="709"/>
      <w:contextualSpacing/>
      <w:jc w:val="both"/>
    </w:pPr>
    <w:rPr>
      <w:rFonts w:ascii="PT Sans" w:eastAsia="Times New Roman" w:hAnsi="PT Sans" w:cs="Tahoma"/>
      <w:sz w:val="24"/>
      <w:szCs w:val="24"/>
      <w:lang w:eastAsia="ru-RU"/>
    </w:rPr>
  </w:style>
  <w:style w:type="character" w:customStyle="1" w:styleId="S">
    <w:name w:val="S_Обычный Знак"/>
    <w:link w:val="S0"/>
    <w:locked/>
    <w:rsid w:val="000B55BA"/>
  </w:style>
  <w:style w:type="paragraph" w:customStyle="1" w:styleId="S0">
    <w:name w:val="S_Обычный"/>
    <w:basedOn w:val="a4"/>
    <w:link w:val="S"/>
    <w:rsid w:val="000B55BA"/>
    <w:pPr>
      <w:spacing w:after="0" w:line="360" w:lineRule="auto"/>
      <w:ind w:firstLine="709"/>
      <w:jc w:val="both"/>
    </w:pPr>
  </w:style>
  <w:style w:type="paragraph" w:customStyle="1" w:styleId="S1">
    <w:name w:val="S_Заголовок таблицы"/>
    <w:basedOn w:val="a4"/>
    <w:autoRedefine/>
    <w:uiPriority w:val="99"/>
    <w:rsid w:val="000B55BA"/>
    <w:pPr>
      <w:tabs>
        <w:tab w:val="left" w:pos="680"/>
      </w:tabs>
      <w:spacing w:after="0" w:line="240" w:lineRule="auto"/>
      <w:jc w:val="center"/>
    </w:pPr>
    <w:rPr>
      <w:rFonts w:ascii="Times New Roman" w:eastAsia="Times New Roman" w:hAnsi="Times New Roman" w:cs="Times New Roman"/>
      <w:sz w:val="24"/>
      <w:szCs w:val="24"/>
      <w:u w:val="single"/>
      <w:lang w:eastAsia="ru-RU"/>
    </w:rPr>
  </w:style>
  <w:style w:type="paragraph" w:customStyle="1" w:styleId="aff3">
    <w:name w:val="Для таблицы"/>
    <w:basedOn w:val="a4"/>
    <w:uiPriority w:val="99"/>
    <w:qFormat/>
    <w:rsid w:val="000B55BA"/>
    <w:pPr>
      <w:spacing w:after="200" w:line="240" w:lineRule="auto"/>
    </w:pPr>
    <w:rPr>
      <w:rFonts w:ascii="Calibri" w:eastAsia="Times New Roman" w:hAnsi="Calibri" w:cs="Times New Roman"/>
    </w:rPr>
  </w:style>
  <w:style w:type="paragraph" w:customStyle="1" w:styleId="aff4">
    <w:name w:val="ПГлава"/>
    <w:basedOn w:val="1"/>
    <w:next w:val="a4"/>
    <w:autoRedefine/>
    <w:uiPriority w:val="99"/>
    <w:qFormat/>
    <w:rsid w:val="000B55BA"/>
    <w:pPr>
      <w:keepLines/>
      <w:pageBreakBefore/>
      <w:suppressAutoHyphens/>
      <w:spacing w:before="120" w:after="120" w:line="276" w:lineRule="auto"/>
      <w:ind w:right="281" w:firstLine="709"/>
      <w:jc w:val="both"/>
    </w:pPr>
    <w:rPr>
      <w:rFonts w:ascii="Tahoma" w:hAnsi="Tahoma" w:cs="Tahoma"/>
      <w:bCs/>
      <w:sz w:val="24"/>
      <w:szCs w:val="24"/>
    </w:rPr>
  </w:style>
  <w:style w:type="character" w:customStyle="1" w:styleId="aff5">
    <w:name w:val="ППункт Знак"/>
    <w:link w:val="a3"/>
    <w:uiPriority w:val="99"/>
    <w:locked/>
    <w:rsid w:val="000B55BA"/>
    <w:rPr>
      <w:rFonts w:ascii="Tahoma" w:hAnsi="Tahoma"/>
      <w:sz w:val="24"/>
      <w:szCs w:val="24"/>
    </w:rPr>
  </w:style>
  <w:style w:type="paragraph" w:customStyle="1" w:styleId="a3">
    <w:name w:val="ППункт"/>
    <w:basedOn w:val="a4"/>
    <w:link w:val="aff5"/>
    <w:autoRedefine/>
    <w:uiPriority w:val="99"/>
    <w:qFormat/>
    <w:rsid w:val="000B55BA"/>
    <w:pPr>
      <w:numPr>
        <w:numId w:val="1"/>
      </w:numPr>
      <w:tabs>
        <w:tab w:val="left" w:pos="1134"/>
      </w:tabs>
      <w:spacing w:after="0" w:line="276" w:lineRule="auto"/>
      <w:jc w:val="both"/>
    </w:pPr>
    <w:rPr>
      <w:rFonts w:ascii="Tahoma" w:hAnsi="Tahoma"/>
      <w:sz w:val="24"/>
      <w:szCs w:val="24"/>
    </w:rPr>
  </w:style>
  <w:style w:type="character" w:customStyle="1" w:styleId="aff6">
    <w:name w:val="ПСтатья Знак"/>
    <w:link w:val="a2"/>
    <w:uiPriority w:val="99"/>
    <w:locked/>
    <w:rsid w:val="000B55BA"/>
    <w:rPr>
      <w:rFonts w:ascii="Tahoma" w:hAnsi="Tahoma"/>
      <w:b/>
      <w:sz w:val="24"/>
      <w:szCs w:val="24"/>
    </w:rPr>
  </w:style>
  <w:style w:type="paragraph" w:customStyle="1" w:styleId="a2">
    <w:name w:val="ПСтатья"/>
    <w:basedOn w:val="a4"/>
    <w:next w:val="a4"/>
    <w:link w:val="aff6"/>
    <w:autoRedefine/>
    <w:uiPriority w:val="99"/>
    <w:qFormat/>
    <w:rsid w:val="000B55BA"/>
    <w:pPr>
      <w:keepNext/>
      <w:numPr>
        <w:numId w:val="2"/>
      </w:numPr>
      <w:spacing w:before="120" w:after="120" w:line="276" w:lineRule="auto"/>
      <w:contextualSpacing/>
      <w:jc w:val="both"/>
      <w:outlineLvl w:val="1"/>
    </w:pPr>
    <w:rPr>
      <w:rFonts w:ascii="Tahoma" w:hAnsi="Tahoma"/>
      <w:b/>
      <w:sz w:val="24"/>
      <w:szCs w:val="24"/>
    </w:rPr>
  </w:style>
  <w:style w:type="paragraph" w:customStyle="1" w:styleId="aff7">
    <w:name w:val="ПЧасть"/>
    <w:basedOn w:val="a4"/>
    <w:autoRedefine/>
    <w:uiPriority w:val="99"/>
    <w:qFormat/>
    <w:rsid w:val="000B55BA"/>
    <w:pPr>
      <w:tabs>
        <w:tab w:val="left" w:pos="993"/>
      </w:tabs>
      <w:spacing w:after="0" w:line="276" w:lineRule="auto"/>
      <w:ind w:left="1069"/>
      <w:contextualSpacing/>
      <w:jc w:val="both"/>
    </w:pPr>
    <w:rPr>
      <w:rFonts w:ascii="Tahoma" w:eastAsia="Times New Roman" w:hAnsi="Tahoma" w:cs="Tahoma"/>
      <w:color w:val="000000"/>
      <w:sz w:val="24"/>
      <w:szCs w:val="24"/>
      <w:lang w:val="en-US"/>
    </w:rPr>
  </w:style>
  <w:style w:type="paragraph" w:customStyle="1" w:styleId="aff8">
    <w:name w:val="Таблица"/>
    <w:basedOn w:val="a4"/>
    <w:uiPriority w:val="99"/>
    <w:qFormat/>
    <w:rsid w:val="000B55BA"/>
    <w:pPr>
      <w:spacing w:after="200" w:line="240" w:lineRule="auto"/>
    </w:pPr>
    <w:rPr>
      <w:rFonts w:ascii="Tahoma" w:eastAsia="Times New Roman" w:hAnsi="Tahoma" w:cs="Times New Roman"/>
      <w:noProof/>
    </w:rPr>
  </w:style>
  <w:style w:type="paragraph" w:customStyle="1" w:styleId="aff9">
    <w:name w:val="Таблица ГП"/>
    <w:basedOn w:val="a4"/>
    <w:next w:val="a4"/>
    <w:uiPriority w:val="99"/>
    <w:qFormat/>
    <w:rsid w:val="000B55BA"/>
    <w:pPr>
      <w:spacing w:after="200" w:line="240" w:lineRule="auto"/>
    </w:pPr>
    <w:rPr>
      <w:rFonts w:ascii="Calibri" w:eastAsia="Times New Roman" w:hAnsi="Calibri" w:cs="Tahoma"/>
      <w:sz w:val="20"/>
      <w:szCs w:val="20"/>
    </w:rPr>
  </w:style>
  <w:style w:type="paragraph" w:customStyle="1" w:styleId="-">
    <w:name w:val="Н-приложение"/>
    <w:basedOn w:val="1"/>
    <w:next w:val="a4"/>
    <w:uiPriority w:val="99"/>
    <w:rsid w:val="000B55BA"/>
    <w:pPr>
      <w:keepLines/>
      <w:widowControl w:val="0"/>
      <w:spacing w:before="120" w:after="240" w:line="240" w:lineRule="auto"/>
      <w:jc w:val="right"/>
    </w:pPr>
    <w:rPr>
      <w:rFonts w:ascii="Tahoma" w:hAnsi="Tahoma"/>
      <w:b w:val="0"/>
      <w:bCs/>
      <w:szCs w:val="28"/>
      <w:lang w:eastAsia="en-US"/>
    </w:rPr>
  </w:style>
  <w:style w:type="paragraph" w:customStyle="1" w:styleId="-0">
    <w:name w:val="Н-раздел"/>
    <w:basedOn w:val="1"/>
    <w:next w:val="aff4"/>
    <w:uiPriority w:val="99"/>
    <w:rsid w:val="000B55BA"/>
    <w:pPr>
      <w:keepLines/>
      <w:pageBreakBefore/>
      <w:spacing w:before="480" w:line="276" w:lineRule="auto"/>
      <w:jc w:val="both"/>
    </w:pPr>
    <w:rPr>
      <w:rFonts w:ascii="Tahoma" w:hAnsi="Tahoma"/>
      <w:bCs/>
      <w:szCs w:val="28"/>
      <w:lang w:eastAsia="en-US"/>
    </w:rPr>
  </w:style>
  <w:style w:type="paragraph" w:customStyle="1" w:styleId="-1">
    <w:name w:val="Н-часть"/>
    <w:basedOn w:val="aff7"/>
    <w:uiPriority w:val="99"/>
    <w:qFormat/>
    <w:rsid w:val="000B55BA"/>
    <w:pPr>
      <w:keepNext/>
      <w:keepLines/>
      <w:spacing w:after="240"/>
      <w:ind w:left="1072"/>
      <w:outlineLvl w:val="2"/>
    </w:pPr>
    <w:rPr>
      <w:lang w:val="ru-RU"/>
    </w:rPr>
  </w:style>
  <w:style w:type="paragraph" w:customStyle="1" w:styleId="--">
    <w:name w:val="Н-таблица-заг."/>
    <w:basedOn w:val="4"/>
    <w:autoRedefine/>
    <w:uiPriority w:val="99"/>
    <w:rsid w:val="000B55BA"/>
    <w:pPr>
      <w:spacing w:before="0" w:after="0" w:line="240" w:lineRule="auto"/>
      <w:jc w:val="right"/>
    </w:pPr>
    <w:rPr>
      <w:rFonts w:ascii="Tahoma" w:hAnsi="Tahoma"/>
      <w:b w:val="0"/>
      <w:color w:val="000000"/>
      <w:sz w:val="24"/>
    </w:rPr>
  </w:style>
  <w:style w:type="paragraph" w:customStyle="1" w:styleId="-2">
    <w:name w:val="Н-Таблица"/>
    <w:basedOn w:val="aff9"/>
    <w:uiPriority w:val="99"/>
    <w:qFormat/>
    <w:rsid w:val="000B55BA"/>
    <w:pPr>
      <w:keepLines/>
      <w:spacing w:after="120"/>
    </w:pPr>
    <w:rPr>
      <w:rFonts w:ascii="Tahoma" w:hAnsi="Tahoma"/>
      <w:color w:val="000000"/>
      <w:sz w:val="22"/>
    </w:rPr>
  </w:style>
  <w:style w:type="paragraph" w:customStyle="1" w:styleId="--0">
    <w:name w:val="Н-таблица-шапка"/>
    <w:basedOn w:val="-2"/>
    <w:uiPriority w:val="99"/>
    <w:qFormat/>
    <w:rsid w:val="000B55BA"/>
    <w:pPr>
      <w:keepNext/>
      <w:jc w:val="center"/>
    </w:pPr>
  </w:style>
  <w:style w:type="paragraph" w:customStyle="1" w:styleId="affa">
    <w:name w:val="Титул"/>
    <w:basedOn w:val="a4"/>
    <w:uiPriority w:val="99"/>
    <w:qFormat/>
    <w:rsid w:val="000B55BA"/>
    <w:pPr>
      <w:spacing w:after="0" w:line="276" w:lineRule="auto"/>
      <w:jc w:val="center"/>
      <w:outlineLvl w:val="4"/>
    </w:pPr>
    <w:rPr>
      <w:rFonts w:ascii="Tahoma" w:eastAsia="Times New Roman" w:hAnsi="Tahoma" w:cs="Tahoma"/>
      <w:color w:val="000000"/>
      <w:sz w:val="48"/>
      <w:szCs w:val="56"/>
    </w:rPr>
  </w:style>
  <w:style w:type="paragraph" w:customStyle="1" w:styleId="-20">
    <w:name w:val="титул-2"/>
    <w:basedOn w:val="a4"/>
    <w:uiPriority w:val="99"/>
    <w:qFormat/>
    <w:rsid w:val="000B55BA"/>
    <w:pPr>
      <w:pageBreakBefore/>
      <w:spacing w:after="0" w:line="276" w:lineRule="auto"/>
      <w:jc w:val="both"/>
    </w:pPr>
    <w:rPr>
      <w:rFonts w:ascii="Tahoma" w:eastAsia="Times New Roman" w:hAnsi="Tahoma" w:cs="Tahoma"/>
      <w:b/>
      <w:color w:val="000000"/>
      <w:sz w:val="24"/>
      <w:szCs w:val="24"/>
    </w:rPr>
  </w:style>
  <w:style w:type="paragraph" w:customStyle="1" w:styleId="a">
    <w:name w:val="ГП Нумерованный"/>
    <w:basedOn w:val="a4"/>
    <w:uiPriority w:val="99"/>
    <w:qFormat/>
    <w:rsid w:val="000B55BA"/>
    <w:pPr>
      <w:numPr>
        <w:numId w:val="3"/>
      </w:numPr>
      <w:spacing w:after="120" w:line="360" w:lineRule="auto"/>
      <w:contextualSpacing/>
      <w:jc w:val="both"/>
    </w:pPr>
    <w:rPr>
      <w:rFonts w:ascii="Tahoma" w:eastAsia="Times New Roman" w:hAnsi="Tahoma" w:cs="Tahoma"/>
      <w:sz w:val="24"/>
      <w:szCs w:val="24"/>
    </w:rPr>
  </w:style>
  <w:style w:type="paragraph" w:customStyle="1" w:styleId="L4">
    <w:name w:val="L4"/>
    <w:basedOn w:val="a4"/>
    <w:uiPriority w:val="99"/>
    <w:rsid w:val="000B55BA"/>
    <w:pPr>
      <w:keepNext/>
      <w:spacing w:before="120" w:after="240" w:line="240" w:lineRule="auto"/>
    </w:pPr>
    <w:rPr>
      <w:rFonts w:ascii="Calibri" w:eastAsia="Calibri" w:hAnsi="Calibri" w:cs="Times New Roman"/>
      <w:color w:val="000000"/>
      <w:szCs w:val="24"/>
      <w:u w:val="single"/>
    </w:rPr>
  </w:style>
  <w:style w:type="paragraph" w:customStyle="1" w:styleId="15">
    <w:name w:val="ГП Глава 1"/>
    <w:basedOn w:val="1"/>
    <w:next w:val="a4"/>
    <w:uiPriority w:val="99"/>
    <w:qFormat/>
    <w:rsid w:val="000B55BA"/>
    <w:pPr>
      <w:keepLines/>
      <w:pageBreakBefore/>
      <w:spacing w:after="200" w:line="276" w:lineRule="auto"/>
      <w:ind w:firstLine="851"/>
      <w:jc w:val="left"/>
    </w:pPr>
    <w:rPr>
      <w:rFonts w:ascii="Tahoma" w:eastAsia="Calibri" w:hAnsi="Tahoma" w:cs="Tahoma"/>
      <w:caps/>
      <w:szCs w:val="28"/>
      <w:lang w:val="en-US" w:eastAsia="en-US"/>
    </w:rPr>
  </w:style>
  <w:style w:type="paragraph" w:customStyle="1" w:styleId="affb">
    <w:name w:val="ГП Маркированный"/>
    <w:basedOn w:val="a4"/>
    <w:uiPriority w:val="99"/>
    <w:rsid w:val="000B55BA"/>
    <w:pPr>
      <w:spacing w:after="120" w:line="360" w:lineRule="auto"/>
      <w:ind w:left="1" w:firstLine="709"/>
      <w:contextualSpacing/>
      <w:jc w:val="both"/>
    </w:pPr>
    <w:rPr>
      <w:rFonts w:ascii="Tahoma" w:eastAsia="Calibri" w:hAnsi="Tahoma" w:cs="Tahoma"/>
      <w:sz w:val="24"/>
      <w:szCs w:val="24"/>
    </w:rPr>
  </w:style>
  <w:style w:type="paragraph" w:customStyle="1" w:styleId="affc">
    <w:name w:val="ГП Основной"/>
    <w:uiPriority w:val="99"/>
    <w:qFormat/>
    <w:rsid w:val="000B55BA"/>
    <w:pPr>
      <w:spacing w:after="120" w:line="276" w:lineRule="auto"/>
      <w:ind w:firstLine="709"/>
      <w:jc w:val="both"/>
    </w:pPr>
    <w:rPr>
      <w:rFonts w:ascii="Tahoma" w:eastAsia="Calibri" w:hAnsi="Tahoma" w:cs="Tahoma"/>
      <w:sz w:val="24"/>
      <w:szCs w:val="24"/>
    </w:rPr>
  </w:style>
  <w:style w:type="paragraph" w:customStyle="1" w:styleId="28">
    <w:name w:val="ГП Раздел 2"/>
    <w:basedOn w:val="2"/>
    <w:next w:val="a4"/>
    <w:uiPriority w:val="99"/>
    <w:qFormat/>
    <w:rsid w:val="000B55BA"/>
    <w:pPr>
      <w:keepLines/>
      <w:spacing w:before="120" w:after="200" w:line="276" w:lineRule="auto"/>
    </w:pPr>
    <w:rPr>
      <w:rFonts w:ascii="Tahoma" w:eastAsia="Calibri" w:hAnsi="Tahoma" w:cs="Tahoma"/>
      <w:i w:val="0"/>
      <w:iCs w:val="0"/>
      <w:lang w:eastAsia="en-US"/>
    </w:rPr>
  </w:style>
  <w:style w:type="paragraph" w:customStyle="1" w:styleId="34">
    <w:name w:val="ГП Статья 3"/>
    <w:basedOn w:val="3"/>
    <w:next w:val="affc"/>
    <w:uiPriority w:val="99"/>
    <w:qFormat/>
    <w:rsid w:val="000B55BA"/>
    <w:pPr>
      <w:keepLines/>
      <w:suppressAutoHyphens w:val="0"/>
      <w:spacing w:before="0" w:after="200"/>
      <w:ind w:left="0" w:firstLine="851"/>
      <w:jc w:val="left"/>
    </w:pPr>
    <w:rPr>
      <w:rFonts w:ascii="Tahoma" w:hAnsi="Tahoma" w:cs="Tahoma"/>
      <w:sz w:val="24"/>
      <w:szCs w:val="24"/>
      <w:lang w:eastAsia="en-US"/>
    </w:rPr>
  </w:style>
  <w:style w:type="paragraph" w:customStyle="1" w:styleId="affd">
    <w:name w:val="ГП Таблица"/>
    <w:basedOn w:val="a4"/>
    <w:next w:val="affc"/>
    <w:uiPriority w:val="99"/>
    <w:qFormat/>
    <w:rsid w:val="000B55BA"/>
    <w:pPr>
      <w:spacing w:after="200" w:line="240" w:lineRule="auto"/>
    </w:pPr>
    <w:rPr>
      <w:rFonts w:ascii="Calibri" w:eastAsia="Calibri" w:hAnsi="Calibri" w:cs="Tahoma"/>
      <w:sz w:val="20"/>
      <w:szCs w:val="20"/>
    </w:rPr>
  </w:style>
  <w:style w:type="paragraph" w:customStyle="1" w:styleId="16">
    <w:name w:val="Название1"/>
    <w:basedOn w:val="a4"/>
    <w:next w:val="a4"/>
    <w:uiPriority w:val="10"/>
    <w:semiHidden/>
    <w:qFormat/>
    <w:rsid w:val="000B55BA"/>
    <w:pPr>
      <w:spacing w:before="240" w:after="60" w:line="276" w:lineRule="auto"/>
      <w:jc w:val="center"/>
      <w:outlineLvl w:val="0"/>
    </w:pPr>
    <w:rPr>
      <w:rFonts w:ascii="Cambria" w:eastAsia="Times New Roman" w:hAnsi="Cambria" w:cs="Times New Roman"/>
      <w:b/>
      <w:bCs/>
      <w:kern w:val="28"/>
      <w:sz w:val="32"/>
      <w:szCs w:val="32"/>
    </w:rPr>
  </w:style>
  <w:style w:type="paragraph" w:customStyle="1" w:styleId="affe">
    <w:name w:val="Сжат"/>
    <w:basedOn w:val="a4"/>
    <w:uiPriority w:val="99"/>
    <w:qFormat/>
    <w:rsid w:val="000B55BA"/>
    <w:pPr>
      <w:spacing w:after="0" w:line="240" w:lineRule="auto"/>
      <w:ind w:firstLine="709"/>
      <w:jc w:val="both"/>
    </w:pPr>
    <w:rPr>
      <w:rFonts w:ascii="Calibri" w:eastAsia="Calibri" w:hAnsi="Calibri" w:cs="Times New Roman"/>
      <w:sz w:val="20"/>
    </w:rPr>
  </w:style>
  <w:style w:type="character" w:customStyle="1" w:styleId="afff">
    <w:name w:val="П Маркированный Знак"/>
    <w:link w:val="afff0"/>
    <w:locked/>
    <w:rsid w:val="000B55BA"/>
    <w:rPr>
      <w:rFonts w:ascii="Tahoma" w:hAnsi="Tahoma" w:cs="Tahoma"/>
      <w:color w:val="000000"/>
      <w:sz w:val="24"/>
      <w:szCs w:val="24"/>
    </w:rPr>
  </w:style>
  <w:style w:type="paragraph" w:customStyle="1" w:styleId="afff0">
    <w:name w:val="П Маркированный"/>
    <w:basedOn w:val="af1"/>
    <w:link w:val="afff"/>
    <w:qFormat/>
    <w:rsid w:val="000B55BA"/>
    <w:pPr>
      <w:kinsoku w:val="0"/>
      <w:overflowPunct w:val="0"/>
      <w:autoSpaceDE w:val="0"/>
      <w:autoSpaceDN w:val="0"/>
      <w:spacing w:after="0"/>
      <w:contextualSpacing w:val="0"/>
      <w:jc w:val="both"/>
    </w:pPr>
    <w:rPr>
      <w:rFonts w:ascii="Tahoma" w:eastAsiaTheme="minorHAnsi" w:hAnsi="Tahoma" w:cs="Tahoma"/>
      <w:color w:val="000000"/>
      <w:sz w:val="24"/>
      <w:szCs w:val="24"/>
    </w:rPr>
  </w:style>
  <w:style w:type="paragraph" w:customStyle="1" w:styleId="afff1">
    <w:name w:val="Н_Глава"/>
    <w:next w:val="a4"/>
    <w:uiPriority w:val="99"/>
    <w:rsid w:val="000B55BA"/>
    <w:pPr>
      <w:keepNext/>
      <w:keepLines/>
      <w:suppressAutoHyphens/>
      <w:spacing w:before="120" w:after="120" w:line="240" w:lineRule="auto"/>
      <w:ind w:firstLine="709"/>
      <w:jc w:val="both"/>
      <w:outlineLvl w:val="1"/>
    </w:pPr>
    <w:rPr>
      <w:rFonts w:ascii="PT Sans" w:eastAsia="Calibri" w:hAnsi="PT Sans" w:cs="Arial"/>
      <w:b/>
      <w:iCs/>
      <w:sz w:val="24"/>
      <w:szCs w:val="28"/>
      <w:lang w:eastAsia="ar-SA"/>
    </w:rPr>
  </w:style>
  <w:style w:type="paragraph" w:customStyle="1" w:styleId="a1">
    <w:name w:val="Н_Маркированный"/>
    <w:next w:val="a4"/>
    <w:uiPriority w:val="99"/>
    <w:rsid w:val="000B55BA"/>
    <w:pPr>
      <w:numPr>
        <w:numId w:val="4"/>
      </w:numPr>
      <w:spacing w:after="120" w:line="240" w:lineRule="auto"/>
      <w:contextualSpacing/>
      <w:jc w:val="both"/>
    </w:pPr>
    <w:rPr>
      <w:rFonts w:ascii="PT Sans" w:eastAsia="Times New Roman" w:hAnsi="PT Sans" w:cs="Times New Roman"/>
      <w:sz w:val="24"/>
      <w:szCs w:val="20"/>
      <w:lang w:eastAsia="ru-RU"/>
    </w:rPr>
  </w:style>
  <w:style w:type="paragraph" w:customStyle="1" w:styleId="afff2">
    <w:name w:val="Н_Приложение"/>
    <w:next w:val="aff2"/>
    <w:uiPriority w:val="99"/>
    <w:rsid w:val="000B55BA"/>
    <w:pPr>
      <w:keepNext/>
      <w:widowControl w:val="0"/>
      <w:spacing w:after="0" w:line="240" w:lineRule="auto"/>
      <w:jc w:val="right"/>
      <w:outlineLvl w:val="2"/>
    </w:pPr>
    <w:rPr>
      <w:rFonts w:ascii="PT Sans" w:eastAsia="Times New Roman" w:hAnsi="PT Sans" w:cs="Tahoma"/>
      <w:sz w:val="28"/>
      <w:szCs w:val="28"/>
      <w:lang w:eastAsia="ru-RU"/>
    </w:rPr>
  </w:style>
  <w:style w:type="paragraph" w:customStyle="1" w:styleId="afff3">
    <w:name w:val="Н_Раздел"/>
    <w:next w:val="afff1"/>
    <w:uiPriority w:val="99"/>
    <w:rsid w:val="000B55BA"/>
    <w:pPr>
      <w:pageBreakBefore/>
      <w:suppressAutoHyphens/>
      <w:spacing w:after="120" w:line="240" w:lineRule="auto"/>
      <w:jc w:val="both"/>
      <w:outlineLvl w:val="0"/>
    </w:pPr>
    <w:rPr>
      <w:rFonts w:ascii="PT Sans" w:eastAsia="Times New Roman" w:hAnsi="PT Sans" w:cs="Times New Roman"/>
      <w:b/>
      <w:bCs/>
      <w:sz w:val="28"/>
      <w:szCs w:val="28"/>
      <w:lang w:eastAsia="ru-RU"/>
    </w:rPr>
  </w:style>
  <w:style w:type="paragraph" w:customStyle="1" w:styleId="35">
    <w:name w:val="Н_Т3"/>
    <w:next w:val="aff2"/>
    <w:uiPriority w:val="99"/>
    <w:rsid w:val="000B55BA"/>
    <w:pPr>
      <w:spacing w:before="8180" w:after="0" w:line="276" w:lineRule="auto"/>
      <w:ind w:left="1701"/>
      <w:contextualSpacing/>
      <w:jc w:val="center"/>
    </w:pPr>
    <w:rPr>
      <w:rFonts w:ascii="PT Sans" w:eastAsia="Calibri" w:hAnsi="PT Sans" w:cs="Tahoma"/>
      <w:sz w:val="28"/>
      <w:szCs w:val="28"/>
      <w:lang w:eastAsia="ru-RU"/>
    </w:rPr>
  </w:style>
  <w:style w:type="paragraph" w:customStyle="1" w:styleId="afff4">
    <w:name w:val="Н_Таблица"/>
    <w:next w:val="aff2"/>
    <w:uiPriority w:val="99"/>
    <w:rsid w:val="000B55BA"/>
    <w:pPr>
      <w:spacing w:after="0" w:line="240" w:lineRule="auto"/>
      <w:contextualSpacing/>
    </w:pPr>
    <w:rPr>
      <w:rFonts w:ascii="PT Sans" w:eastAsia="Times New Roman" w:hAnsi="PT Sans" w:cs="Tahoma"/>
      <w:sz w:val="24"/>
      <w:szCs w:val="20"/>
      <w:lang w:eastAsia="ru-RU"/>
    </w:rPr>
  </w:style>
  <w:style w:type="paragraph" w:customStyle="1" w:styleId="afff5">
    <w:name w:val="Н_Таблица название"/>
    <w:next w:val="afff4"/>
    <w:autoRedefine/>
    <w:uiPriority w:val="99"/>
    <w:rsid w:val="000B55BA"/>
    <w:pPr>
      <w:keepNext/>
      <w:keepLines/>
      <w:spacing w:after="120" w:line="240" w:lineRule="auto"/>
      <w:jc w:val="right"/>
      <w:outlineLvl w:val="3"/>
    </w:pPr>
    <w:rPr>
      <w:rFonts w:ascii="PT Sans" w:eastAsia="Calibri" w:hAnsi="PT Sans" w:cs="Times New Roman"/>
      <w:bCs/>
      <w:sz w:val="24"/>
      <w:szCs w:val="28"/>
      <w:lang w:eastAsia="ru-RU"/>
    </w:rPr>
  </w:style>
  <w:style w:type="paragraph" w:customStyle="1" w:styleId="afff6">
    <w:name w:val="Н_Таблица шапка"/>
    <w:next w:val="aff2"/>
    <w:uiPriority w:val="99"/>
    <w:rsid w:val="000B55BA"/>
    <w:pPr>
      <w:spacing w:after="0" w:line="240" w:lineRule="auto"/>
      <w:jc w:val="center"/>
    </w:pPr>
    <w:rPr>
      <w:rFonts w:ascii="PT Sans" w:eastAsia="Times New Roman" w:hAnsi="PT Sans" w:cs="Tahoma"/>
      <w:sz w:val="24"/>
      <w:szCs w:val="20"/>
      <w:lang w:eastAsia="ru-RU"/>
    </w:rPr>
  </w:style>
  <w:style w:type="character" w:customStyle="1" w:styleId="afff7">
    <w:name w:val="П_Приложение заголовок Знак"/>
    <w:link w:val="afff8"/>
    <w:locked/>
    <w:rsid w:val="000B55BA"/>
    <w:rPr>
      <w:rFonts w:ascii="PT Sans" w:eastAsia="Calibri" w:hAnsi="PT Sans" w:cs="Tahoma"/>
      <w:b/>
      <w:caps/>
      <w:sz w:val="24"/>
      <w:szCs w:val="24"/>
    </w:rPr>
  </w:style>
  <w:style w:type="paragraph" w:customStyle="1" w:styleId="afff8">
    <w:name w:val="П_Приложение заголовок"/>
    <w:next w:val="a4"/>
    <w:link w:val="afff7"/>
    <w:qFormat/>
    <w:rsid w:val="000B55BA"/>
    <w:pPr>
      <w:autoSpaceDE w:val="0"/>
      <w:autoSpaceDN w:val="0"/>
      <w:adjustRightInd w:val="0"/>
      <w:spacing w:before="240" w:after="200" w:line="240" w:lineRule="auto"/>
      <w:jc w:val="center"/>
    </w:pPr>
    <w:rPr>
      <w:rFonts w:ascii="PT Sans" w:eastAsia="Calibri" w:hAnsi="PT Sans" w:cs="Tahoma"/>
      <w:b/>
      <w:caps/>
      <w:sz w:val="24"/>
      <w:szCs w:val="24"/>
    </w:rPr>
  </w:style>
  <w:style w:type="character" w:customStyle="1" w:styleId="afff9">
    <w:name w:val="П_Приложение номер Знак"/>
    <w:link w:val="afffa"/>
    <w:locked/>
    <w:rsid w:val="000B55BA"/>
    <w:rPr>
      <w:rFonts w:ascii="PT Sans" w:hAnsi="PT Sans" w:cs="Tahoma"/>
      <w:b/>
      <w:bCs/>
      <w:color w:val="000000"/>
      <w:sz w:val="28"/>
      <w:szCs w:val="28"/>
    </w:rPr>
  </w:style>
  <w:style w:type="paragraph" w:customStyle="1" w:styleId="afffa">
    <w:name w:val="П_Приложение номер"/>
    <w:next w:val="a4"/>
    <w:link w:val="afff9"/>
    <w:qFormat/>
    <w:rsid w:val="000B55BA"/>
    <w:pPr>
      <w:keepNext/>
      <w:keepLines/>
      <w:pageBreakBefore/>
      <w:suppressLineNumbers/>
      <w:suppressAutoHyphens/>
      <w:spacing w:after="0" w:line="240" w:lineRule="auto"/>
      <w:jc w:val="right"/>
      <w:outlineLvl w:val="0"/>
    </w:pPr>
    <w:rPr>
      <w:rFonts w:ascii="PT Sans" w:hAnsi="PT Sans" w:cs="Tahoma"/>
      <w:b/>
      <w:bCs/>
      <w:color w:val="000000"/>
      <w:sz w:val="28"/>
      <w:szCs w:val="28"/>
    </w:rPr>
  </w:style>
  <w:style w:type="paragraph" w:customStyle="1" w:styleId="140">
    <w:name w:val="Стиль Н_Таблица + 14 пт По центру"/>
    <w:uiPriority w:val="99"/>
    <w:rsid w:val="000B55BA"/>
    <w:pPr>
      <w:spacing w:after="0" w:line="240" w:lineRule="auto"/>
      <w:jc w:val="center"/>
    </w:pPr>
    <w:rPr>
      <w:rFonts w:ascii="PT Sans" w:eastAsia="Times New Roman" w:hAnsi="PT Sans" w:cs="Times New Roman"/>
      <w:sz w:val="28"/>
      <w:szCs w:val="20"/>
      <w:lang w:eastAsia="ru-RU"/>
    </w:rPr>
  </w:style>
  <w:style w:type="paragraph" w:customStyle="1" w:styleId="141">
    <w:name w:val="Стиль Н_Таблица + 14 пт По центру1"/>
    <w:uiPriority w:val="99"/>
    <w:rsid w:val="000B55BA"/>
    <w:pPr>
      <w:spacing w:after="0" w:line="240" w:lineRule="auto"/>
      <w:jc w:val="center"/>
    </w:pPr>
    <w:rPr>
      <w:rFonts w:ascii="PT Sans" w:eastAsia="Times New Roman" w:hAnsi="PT Sans" w:cs="Times New Roman"/>
      <w:sz w:val="28"/>
      <w:szCs w:val="20"/>
      <w:lang w:eastAsia="ru-RU"/>
    </w:rPr>
  </w:style>
  <w:style w:type="paragraph" w:customStyle="1" w:styleId="142">
    <w:name w:val="Стиль Н_Таблица + 14 пт По центру2"/>
    <w:uiPriority w:val="99"/>
    <w:rsid w:val="000B55BA"/>
    <w:pPr>
      <w:spacing w:after="0" w:line="240" w:lineRule="auto"/>
      <w:jc w:val="center"/>
    </w:pPr>
    <w:rPr>
      <w:rFonts w:ascii="Calibri" w:eastAsia="Calibri" w:hAnsi="Calibri" w:cs="Times New Roman"/>
      <w:sz w:val="28"/>
    </w:rPr>
  </w:style>
  <w:style w:type="paragraph" w:customStyle="1" w:styleId="143">
    <w:name w:val="Стиль Н_Таблица + 14 пт По центру3"/>
    <w:uiPriority w:val="99"/>
    <w:rsid w:val="000B55BA"/>
    <w:pPr>
      <w:spacing w:after="0" w:line="240" w:lineRule="auto"/>
      <w:jc w:val="center"/>
    </w:pPr>
    <w:rPr>
      <w:rFonts w:ascii="PT Sans" w:eastAsia="Times New Roman" w:hAnsi="PT Sans" w:cs="Times New Roman"/>
      <w:sz w:val="28"/>
      <w:szCs w:val="20"/>
      <w:lang w:eastAsia="ru-RU"/>
    </w:rPr>
  </w:style>
  <w:style w:type="paragraph" w:customStyle="1" w:styleId="144">
    <w:name w:val="Стиль Н_Таблица + 14 пт По центру4"/>
    <w:uiPriority w:val="99"/>
    <w:rsid w:val="000B55BA"/>
    <w:pPr>
      <w:spacing w:after="0" w:line="240" w:lineRule="auto"/>
      <w:jc w:val="center"/>
    </w:pPr>
    <w:rPr>
      <w:rFonts w:ascii="Calibri" w:eastAsia="Calibri" w:hAnsi="Calibri" w:cs="Times New Roman"/>
      <w:color w:val="000000"/>
      <w:sz w:val="28"/>
      <w:szCs w:val="24"/>
      <w:u w:val="single"/>
    </w:rPr>
  </w:style>
  <w:style w:type="character" w:customStyle="1" w:styleId="S4">
    <w:name w:val="S_Заголовок 4 Знак"/>
    <w:link w:val="S40"/>
    <w:locked/>
    <w:rsid w:val="000B55BA"/>
    <w:rPr>
      <w:sz w:val="24"/>
    </w:rPr>
  </w:style>
  <w:style w:type="paragraph" w:customStyle="1" w:styleId="S40">
    <w:name w:val="S_Заголовок 4"/>
    <w:basedOn w:val="4"/>
    <w:link w:val="S4"/>
    <w:rsid w:val="000B55BA"/>
    <w:pPr>
      <w:keepNext w:val="0"/>
      <w:tabs>
        <w:tab w:val="num" w:pos="3726"/>
      </w:tabs>
      <w:spacing w:before="0" w:after="0" w:line="240" w:lineRule="auto"/>
      <w:ind w:left="1134"/>
    </w:pPr>
    <w:rPr>
      <w:rFonts w:asciiTheme="minorHAnsi" w:eastAsiaTheme="minorHAnsi" w:hAnsiTheme="minorHAnsi" w:cstheme="minorBidi"/>
      <w:b w:val="0"/>
      <w:bCs w:val="0"/>
      <w:sz w:val="24"/>
      <w:szCs w:val="22"/>
    </w:rPr>
  </w:style>
  <w:style w:type="paragraph" w:customStyle="1" w:styleId="Preformat">
    <w:name w:val="Preformat"/>
    <w:uiPriority w:val="99"/>
    <w:rsid w:val="000B55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uiPriority w:val="99"/>
    <w:rsid w:val="000B55BA"/>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Nonformat">
    <w:name w:val="ConsNonformat"/>
    <w:uiPriority w:val="99"/>
    <w:rsid w:val="000B55B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Default">
    <w:name w:val="Default"/>
    <w:uiPriority w:val="99"/>
    <w:rsid w:val="000B55BA"/>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FR2">
    <w:name w:val="FR2"/>
    <w:uiPriority w:val="99"/>
    <w:rsid w:val="000B55BA"/>
    <w:pPr>
      <w:widowControl w:val="0"/>
      <w:overflowPunct w:val="0"/>
      <w:autoSpaceDE w:val="0"/>
      <w:autoSpaceDN w:val="0"/>
      <w:adjustRightInd w:val="0"/>
      <w:spacing w:after="0" w:line="240" w:lineRule="auto"/>
      <w:ind w:firstLine="560"/>
      <w:jc w:val="both"/>
    </w:pPr>
    <w:rPr>
      <w:rFonts w:ascii="Times New Roman" w:eastAsia="Times New Roman" w:hAnsi="Times New Roman" w:cs="Times New Roman"/>
      <w:sz w:val="28"/>
      <w:szCs w:val="20"/>
      <w:lang w:eastAsia="ru-RU"/>
    </w:rPr>
  </w:style>
  <w:style w:type="paragraph" w:customStyle="1" w:styleId="txt">
    <w:name w:val="txt"/>
    <w:basedOn w:val="a4"/>
    <w:uiPriority w:val="99"/>
    <w:rsid w:val="000B55BA"/>
    <w:pPr>
      <w:spacing w:before="100" w:beforeAutospacing="1" w:after="100" w:afterAutospacing="1" w:line="240" w:lineRule="auto"/>
    </w:pPr>
    <w:rPr>
      <w:rFonts w:ascii="Verdana" w:eastAsia="Times New Roman" w:hAnsi="Verdana" w:cs="Times New Roman"/>
      <w:color w:val="000000"/>
      <w:sz w:val="17"/>
      <w:szCs w:val="17"/>
      <w:lang w:eastAsia="ru-RU"/>
    </w:rPr>
  </w:style>
  <w:style w:type="paragraph" w:customStyle="1" w:styleId="17">
    <w:name w:val="Верхний колонтитул1"/>
    <w:basedOn w:val="a4"/>
    <w:uiPriority w:val="99"/>
    <w:rsid w:val="000B55BA"/>
    <w:pPr>
      <w:spacing w:after="0" w:line="240" w:lineRule="auto"/>
      <w:ind w:left="300"/>
      <w:jc w:val="center"/>
    </w:pPr>
    <w:rPr>
      <w:rFonts w:ascii="Arial" w:eastAsia="Times New Roman" w:hAnsi="Arial" w:cs="Arial"/>
      <w:b/>
      <w:bCs/>
      <w:color w:val="3560A7"/>
      <w:sz w:val="21"/>
      <w:szCs w:val="21"/>
      <w:lang w:eastAsia="ru-RU"/>
    </w:rPr>
  </w:style>
  <w:style w:type="paragraph" w:customStyle="1" w:styleId="subheader">
    <w:name w:val="subheader"/>
    <w:basedOn w:val="a4"/>
    <w:uiPriority w:val="99"/>
    <w:rsid w:val="000B55BA"/>
    <w:pPr>
      <w:spacing w:before="150" w:after="75" w:line="240" w:lineRule="auto"/>
    </w:pPr>
    <w:rPr>
      <w:rFonts w:ascii="Arial" w:eastAsia="Times New Roman" w:hAnsi="Arial" w:cs="Arial"/>
      <w:b/>
      <w:bCs/>
      <w:color w:val="000000"/>
      <w:sz w:val="18"/>
      <w:szCs w:val="18"/>
      <w:lang w:eastAsia="ru-RU"/>
    </w:rPr>
  </w:style>
  <w:style w:type="paragraph" w:customStyle="1" w:styleId="0">
    <w:name w:val="0"/>
    <w:basedOn w:val="ConsPlusNormal0"/>
    <w:uiPriority w:val="99"/>
    <w:rsid w:val="000B55BA"/>
    <w:pPr>
      <w:widowControl/>
      <w:suppressAutoHyphens/>
      <w:autoSpaceDN/>
      <w:adjustRightInd/>
      <w:ind w:firstLine="851"/>
      <w:jc w:val="both"/>
    </w:pPr>
    <w:rPr>
      <w:rFonts w:ascii="Times New Roman" w:eastAsia="Arial" w:hAnsi="Times New Roman" w:cs="Times New Roman"/>
      <w:sz w:val="28"/>
      <w:szCs w:val="28"/>
      <w:lang w:eastAsia="ar-SA"/>
    </w:rPr>
  </w:style>
  <w:style w:type="paragraph" w:customStyle="1" w:styleId="000">
    <w:name w:val="000"/>
    <w:basedOn w:val="0"/>
    <w:uiPriority w:val="99"/>
    <w:rsid w:val="000B55BA"/>
    <w:pPr>
      <w:tabs>
        <w:tab w:val="left" w:pos="0"/>
        <w:tab w:val="num" w:pos="1080"/>
        <w:tab w:val="left" w:pos="1134"/>
      </w:tabs>
      <w:ind w:left="1080" w:hanging="360"/>
    </w:pPr>
  </w:style>
  <w:style w:type="paragraph" w:customStyle="1" w:styleId="29">
    <w:name w:val="Верхний колонтитул2"/>
    <w:basedOn w:val="a4"/>
    <w:uiPriority w:val="99"/>
    <w:rsid w:val="000B55BA"/>
    <w:pPr>
      <w:spacing w:after="0" w:line="240" w:lineRule="auto"/>
      <w:ind w:left="300"/>
      <w:jc w:val="center"/>
    </w:pPr>
    <w:rPr>
      <w:rFonts w:ascii="Arial" w:eastAsia="Times New Roman" w:hAnsi="Arial" w:cs="Arial"/>
      <w:b/>
      <w:bCs/>
      <w:color w:val="3560A7"/>
      <w:sz w:val="21"/>
      <w:szCs w:val="21"/>
      <w:lang w:eastAsia="ru-RU"/>
    </w:rPr>
  </w:style>
  <w:style w:type="paragraph" w:customStyle="1" w:styleId="ConsPlusTitle">
    <w:name w:val="ConsPlusTitle"/>
    <w:uiPriority w:val="99"/>
    <w:rsid w:val="000B55B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DocList">
    <w:name w:val="ConsPlusDocList"/>
    <w:uiPriority w:val="99"/>
    <w:rsid w:val="000B55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rsid w:val="000B55B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8">
    <w:name w:val="Обычный1"/>
    <w:uiPriority w:val="99"/>
    <w:rsid w:val="000B55BA"/>
    <w:pPr>
      <w:widowControl w:val="0"/>
      <w:snapToGrid w:val="0"/>
      <w:spacing w:after="0"/>
      <w:ind w:firstLine="220"/>
      <w:jc w:val="both"/>
    </w:pPr>
    <w:rPr>
      <w:rFonts w:ascii="Arial" w:eastAsia="Times New Roman" w:hAnsi="Arial" w:cs="Times New Roman"/>
      <w:b/>
      <w:sz w:val="18"/>
      <w:szCs w:val="20"/>
      <w:lang w:eastAsia="ru-RU"/>
    </w:rPr>
  </w:style>
  <w:style w:type="character" w:customStyle="1" w:styleId="S10">
    <w:name w:val="S_Маркированный Знак1"/>
    <w:link w:val="S2"/>
    <w:locked/>
    <w:rsid w:val="000B55BA"/>
    <w:rPr>
      <w:szCs w:val="24"/>
    </w:rPr>
  </w:style>
  <w:style w:type="paragraph" w:customStyle="1" w:styleId="S2">
    <w:name w:val="S_Маркированный"/>
    <w:basedOn w:val="af1"/>
    <w:link w:val="S10"/>
    <w:autoRedefine/>
    <w:rsid w:val="000B55BA"/>
    <w:pPr>
      <w:tabs>
        <w:tab w:val="left" w:pos="992"/>
      </w:tabs>
      <w:spacing w:after="0" w:line="360" w:lineRule="auto"/>
      <w:ind w:left="0" w:firstLine="709"/>
      <w:contextualSpacing w:val="0"/>
      <w:jc w:val="both"/>
    </w:pPr>
    <w:rPr>
      <w:rFonts w:asciiTheme="minorHAnsi" w:eastAsiaTheme="minorHAnsi" w:hAnsiTheme="minorHAnsi" w:cstheme="minorBidi"/>
      <w:szCs w:val="24"/>
    </w:rPr>
  </w:style>
  <w:style w:type="character" w:customStyle="1" w:styleId="S3">
    <w:name w:val="S_Таблица Знак"/>
    <w:link w:val="S5"/>
    <w:locked/>
    <w:rsid w:val="000B55BA"/>
    <w:rPr>
      <w:color w:val="0000FF"/>
      <w:sz w:val="24"/>
      <w:szCs w:val="24"/>
    </w:rPr>
  </w:style>
  <w:style w:type="paragraph" w:customStyle="1" w:styleId="S5">
    <w:name w:val="S_Таблица"/>
    <w:basedOn w:val="a4"/>
    <w:link w:val="S3"/>
    <w:autoRedefine/>
    <w:rsid w:val="000B55BA"/>
    <w:pPr>
      <w:widowControl w:val="0"/>
      <w:tabs>
        <w:tab w:val="num" w:pos="1440"/>
      </w:tabs>
      <w:spacing w:after="0" w:line="240" w:lineRule="auto"/>
    </w:pPr>
    <w:rPr>
      <w:color w:val="0000FF"/>
      <w:sz w:val="24"/>
      <w:szCs w:val="24"/>
    </w:rPr>
  </w:style>
  <w:style w:type="character" w:customStyle="1" w:styleId="S6">
    <w:name w:val="S_Обычный в таблице Знак"/>
    <w:link w:val="S7"/>
    <w:locked/>
    <w:rsid w:val="000B55BA"/>
    <w:rPr>
      <w:szCs w:val="24"/>
    </w:rPr>
  </w:style>
  <w:style w:type="paragraph" w:customStyle="1" w:styleId="S7">
    <w:name w:val="S_Обычный в таблице"/>
    <w:basedOn w:val="a4"/>
    <w:link w:val="S6"/>
    <w:rsid w:val="000B55BA"/>
    <w:pPr>
      <w:spacing w:after="0" w:line="240" w:lineRule="auto"/>
      <w:jc w:val="center"/>
    </w:pPr>
    <w:rPr>
      <w:szCs w:val="24"/>
    </w:rPr>
  </w:style>
  <w:style w:type="paragraph" w:customStyle="1" w:styleId="afffb">
    <w:name w:val="Примечание"/>
    <w:basedOn w:val="a4"/>
    <w:uiPriority w:val="99"/>
    <w:qFormat/>
    <w:rsid w:val="000B55BA"/>
    <w:pPr>
      <w:spacing w:after="0" w:line="240" w:lineRule="auto"/>
      <w:ind w:firstLine="567"/>
      <w:jc w:val="both"/>
    </w:pPr>
    <w:rPr>
      <w:rFonts w:ascii="Times New Roman" w:eastAsia="Calibri" w:hAnsi="Times New Roman" w:cs="Times New Roman"/>
      <w:sz w:val="20"/>
      <w:szCs w:val="24"/>
    </w:rPr>
  </w:style>
  <w:style w:type="paragraph" w:customStyle="1" w:styleId="afffc">
    <w:name w:val="Стиль Подпись Таблицы"/>
    <w:basedOn w:val="af5"/>
    <w:uiPriority w:val="99"/>
    <w:qFormat/>
    <w:rsid w:val="000B55BA"/>
    <w:pPr>
      <w:widowControl/>
      <w:overflowPunct w:val="0"/>
      <w:spacing w:before="240" w:after="240" w:line="240" w:lineRule="auto"/>
    </w:pPr>
    <w:rPr>
      <w:b w:val="0"/>
      <w:bCs w:val="0"/>
      <w:sz w:val="20"/>
      <w:szCs w:val="20"/>
    </w:rPr>
  </w:style>
  <w:style w:type="paragraph" w:customStyle="1" w:styleId="afffd">
    <w:name w:val="Знак"/>
    <w:basedOn w:val="a4"/>
    <w:uiPriority w:val="99"/>
    <w:rsid w:val="000B55BA"/>
    <w:pPr>
      <w:spacing w:after="0" w:line="240" w:lineRule="exact"/>
      <w:jc w:val="both"/>
    </w:pPr>
    <w:rPr>
      <w:rFonts w:ascii="Times New Roman" w:eastAsia="Times New Roman" w:hAnsi="Times New Roman" w:cs="Times New Roman"/>
      <w:sz w:val="24"/>
      <w:szCs w:val="24"/>
      <w:lang w:val="en-US"/>
    </w:rPr>
  </w:style>
  <w:style w:type="paragraph" w:customStyle="1" w:styleId="310">
    <w:name w:val="Основной текст с отступом 31"/>
    <w:basedOn w:val="a4"/>
    <w:uiPriority w:val="99"/>
    <w:rsid w:val="000B55BA"/>
    <w:pPr>
      <w:widowControl w:val="0"/>
      <w:suppressAutoHyphens/>
      <w:spacing w:after="120" w:line="240" w:lineRule="auto"/>
      <w:ind w:left="283"/>
    </w:pPr>
    <w:rPr>
      <w:rFonts w:ascii="Times New Roman" w:eastAsia="Lucida Sans Unicode" w:hAnsi="Times New Roman" w:cs="Tahoma"/>
      <w:color w:val="000000"/>
      <w:sz w:val="16"/>
      <w:szCs w:val="16"/>
      <w:lang w:val="en-US" w:bidi="en-US"/>
    </w:rPr>
  </w:style>
  <w:style w:type="paragraph" w:customStyle="1" w:styleId="19">
    <w:name w:val="Знак1"/>
    <w:basedOn w:val="a4"/>
    <w:uiPriority w:val="99"/>
    <w:rsid w:val="000B55BA"/>
    <w:pPr>
      <w:spacing w:after="0" w:line="240" w:lineRule="exact"/>
      <w:jc w:val="both"/>
    </w:pPr>
    <w:rPr>
      <w:rFonts w:ascii="Times New Roman" w:eastAsia="Times New Roman" w:hAnsi="Times New Roman" w:cs="Times New Roman"/>
      <w:sz w:val="24"/>
      <w:szCs w:val="24"/>
      <w:lang w:val="en-US"/>
    </w:rPr>
  </w:style>
  <w:style w:type="paragraph" w:customStyle="1" w:styleId="afffe">
    <w:name w:val="Нормальный (таблица)"/>
    <w:basedOn w:val="a4"/>
    <w:next w:val="a4"/>
    <w:uiPriority w:val="99"/>
    <w:rsid w:val="000B55BA"/>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3372873BB58A4DED866D2BE34882C06C">
    <w:name w:val="3372873BB58A4DED866D2BE34882C06C"/>
    <w:uiPriority w:val="99"/>
    <w:rsid w:val="000B55BA"/>
    <w:pPr>
      <w:spacing w:after="200" w:line="276" w:lineRule="auto"/>
    </w:pPr>
    <w:rPr>
      <w:rFonts w:ascii="Calibri" w:eastAsia="Times New Roman" w:hAnsi="Calibri" w:cs="Times New Roman"/>
      <w:lang w:eastAsia="ru-RU"/>
    </w:rPr>
  </w:style>
  <w:style w:type="paragraph" w:customStyle="1" w:styleId="a0">
    <w:name w:val="Текст маркированный"/>
    <w:basedOn w:val="a4"/>
    <w:uiPriority w:val="99"/>
    <w:qFormat/>
    <w:rsid w:val="000B55BA"/>
    <w:pPr>
      <w:numPr>
        <w:numId w:val="5"/>
      </w:numPr>
      <w:spacing w:before="60" w:after="60" w:line="240" w:lineRule="auto"/>
      <w:jc w:val="both"/>
    </w:pPr>
    <w:rPr>
      <w:rFonts w:ascii="Times New Roman" w:eastAsia="Times New Roman" w:hAnsi="Times New Roman" w:cs="Times New Roman"/>
      <w:sz w:val="24"/>
      <w:szCs w:val="24"/>
      <w:lang w:eastAsia="ru-RU"/>
    </w:rPr>
  </w:style>
  <w:style w:type="paragraph" w:customStyle="1" w:styleId="affff">
    <w:name w:val="Шапака таблицы"/>
    <w:basedOn w:val="a4"/>
    <w:autoRedefine/>
    <w:uiPriority w:val="99"/>
    <w:rsid w:val="000B55BA"/>
    <w:pPr>
      <w:widowControl w:val="0"/>
      <w:snapToGrid w:val="0"/>
      <w:spacing w:before="120" w:after="0" w:line="360" w:lineRule="auto"/>
      <w:jc w:val="center"/>
    </w:pPr>
    <w:rPr>
      <w:rFonts w:ascii="Times New Roman" w:eastAsia="Times New Roman" w:hAnsi="Times New Roman" w:cs="Times New Roman"/>
      <w:sz w:val="28"/>
      <w:szCs w:val="20"/>
      <w:lang w:eastAsia="ru-RU"/>
    </w:rPr>
  </w:style>
  <w:style w:type="paragraph" w:customStyle="1" w:styleId="affff0">
    <w:name w:val="Текст в таблице"/>
    <w:basedOn w:val="a4"/>
    <w:autoRedefine/>
    <w:uiPriority w:val="99"/>
    <w:rsid w:val="000B55BA"/>
    <w:pPr>
      <w:widowControl w:val="0"/>
      <w:spacing w:after="0" w:line="240" w:lineRule="auto"/>
      <w:ind w:hanging="86"/>
      <w:jc w:val="center"/>
    </w:pPr>
    <w:rPr>
      <w:rFonts w:ascii="Times New Roman" w:eastAsia="Times New Roman" w:hAnsi="Times New Roman" w:cs="Times New Roman"/>
      <w:bCs/>
      <w:i/>
      <w:lang w:eastAsia="ru-RU"/>
    </w:rPr>
  </w:style>
  <w:style w:type="paragraph" w:customStyle="1" w:styleId="TableParagraph">
    <w:name w:val="Table Paragraph"/>
    <w:basedOn w:val="a4"/>
    <w:uiPriority w:val="1"/>
    <w:qFormat/>
    <w:rsid w:val="000B55BA"/>
    <w:pPr>
      <w:widowControl w:val="0"/>
      <w:autoSpaceDE w:val="0"/>
      <w:autoSpaceDN w:val="0"/>
      <w:spacing w:after="0" w:line="240" w:lineRule="auto"/>
      <w:ind w:left="108"/>
      <w:jc w:val="center"/>
    </w:pPr>
    <w:rPr>
      <w:rFonts w:ascii="Arial" w:eastAsia="Arial" w:hAnsi="Arial" w:cs="Arial"/>
    </w:rPr>
  </w:style>
  <w:style w:type="character" w:styleId="affff1">
    <w:name w:val="footnote reference"/>
    <w:semiHidden/>
    <w:unhideWhenUsed/>
    <w:rsid w:val="000B55BA"/>
    <w:rPr>
      <w:vertAlign w:val="superscript"/>
    </w:rPr>
  </w:style>
  <w:style w:type="character" w:customStyle="1" w:styleId="21">
    <w:name w:val="Заголовок 2 Знак1"/>
    <w:link w:val="2"/>
    <w:uiPriority w:val="9"/>
    <w:semiHidden/>
    <w:locked/>
    <w:rsid w:val="000B55BA"/>
    <w:rPr>
      <w:rFonts w:ascii="Arial" w:eastAsia="Times New Roman" w:hAnsi="Arial" w:cs="Arial"/>
      <w:b/>
      <w:bCs/>
      <w:i/>
      <w:iCs/>
      <w:sz w:val="28"/>
      <w:szCs w:val="28"/>
      <w:lang w:eastAsia="ru-RU"/>
    </w:rPr>
  </w:style>
  <w:style w:type="character" w:customStyle="1" w:styleId="1a">
    <w:name w:val="Заголовок Знак1"/>
    <w:basedOn w:val="a5"/>
    <w:uiPriority w:val="10"/>
    <w:rsid w:val="000B55BA"/>
    <w:rPr>
      <w:rFonts w:ascii="Cambria" w:eastAsia="Times New Roman" w:hAnsi="Cambria" w:cs="Times New Roman" w:hint="default"/>
      <w:spacing w:val="-10"/>
      <w:kern w:val="28"/>
      <w:sz w:val="56"/>
      <w:szCs w:val="56"/>
    </w:rPr>
  </w:style>
  <w:style w:type="character" w:customStyle="1" w:styleId="1b">
    <w:name w:val="Название Знак1"/>
    <w:rsid w:val="000B55BA"/>
    <w:rPr>
      <w:rFonts w:ascii="Cambria" w:eastAsia="Times New Roman" w:hAnsi="Cambria" w:cs="Times New Roman" w:hint="default"/>
      <w:b/>
      <w:bCs/>
      <w:kern w:val="28"/>
      <w:sz w:val="32"/>
      <w:szCs w:val="32"/>
    </w:rPr>
  </w:style>
  <w:style w:type="character" w:customStyle="1" w:styleId="spelle">
    <w:name w:val="spelle"/>
    <w:rsid w:val="000B55BA"/>
  </w:style>
  <w:style w:type="character" w:customStyle="1" w:styleId="grame">
    <w:name w:val="grame"/>
    <w:rsid w:val="000B55BA"/>
  </w:style>
  <w:style w:type="character" w:customStyle="1" w:styleId="affff2">
    <w:name w:val="Цветовое выделение"/>
    <w:uiPriority w:val="99"/>
    <w:rsid w:val="000B55BA"/>
    <w:rPr>
      <w:color w:val="0000FF"/>
      <w:sz w:val="20"/>
      <w:szCs w:val="20"/>
    </w:rPr>
  </w:style>
  <w:style w:type="character" w:customStyle="1" w:styleId="itemimagecaption">
    <w:name w:val="itemimagecaption"/>
    <w:basedOn w:val="a5"/>
    <w:rsid w:val="000B55BA"/>
  </w:style>
  <w:style w:type="character" w:customStyle="1" w:styleId="WW8Num19z0">
    <w:name w:val="WW8Num19z0"/>
    <w:rsid w:val="000B55BA"/>
    <w:rPr>
      <w:rFonts w:ascii="Symbol" w:hAnsi="Symbol" w:hint="default"/>
    </w:rPr>
  </w:style>
  <w:style w:type="table" w:styleId="1c">
    <w:name w:val="Table Grid 1"/>
    <w:basedOn w:val="a6"/>
    <w:semiHidden/>
    <w:unhideWhenUsed/>
    <w:rsid w:val="000B55BA"/>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0">
    <w:name w:val="Table Web 1"/>
    <w:basedOn w:val="a6"/>
    <w:semiHidden/>
    <w:unhideWhenUsed/>
    <w:rsid w:val="000B55BA"/>
    <w:pPr>
      <w:spacing w:after="0" w:line="240" w:lineRule="auto"/>
    </w:pPr>
    <w:rPr>
      <w:rFonts w:ascii="Times New Roman" w:eastAsia="Times New Roman" w:hAnsi="Times New Roman" w:cs="Times New Roman"/>
      <w:sz w:val="20"/>
      <w:szCs w:val="20"/>
      <w:lang w:eastAsia="ru-RU"/>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6"/>
    <w:semiHidden/>
    <w:unhideWhenUsed/>
    <w:rsid w:val="000B55BA"/>
    <w:pPr>
      <w:spacing w:after="0" w:line="240" w:lineRule="auto"/>
    </w:pPr>
    <w:rPr>
      <w:rFonts w:ascii="Times New Roman" w:eastAsia="Times New Roman" w:hAnsi="Times New Roman" w:cs="Times New Roman"/>
      <w:sz w:val="20"/>
      <w:szCs w:val="20"/>
      <w:lang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3">
    <w:name w:val="Table Grid"/>
    <w:basedOn w:val="a6"/>
    <w:rsid w:val="000B55B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basedOn w:val="a6"/>
    <w:uiPriority w:val="59"/>
    <w:rsid w:val="000B55BA"/>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6"/>
    <w:uiPriority w:val="59"/>
    <w:rsid w:val="000B55BA"/>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6"/>
    <w:rsid w:val="000B55BA"/>
    <w:pPr>
      <w:spacing w:after="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B55B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0B55B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qFormat/>
    <w:rsid w:val="000B55B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ext">
    <w:name w:val="text"/>
    <w:basedOn w:val="Default"/>
    <w:next w:val="Default"/>
    <w:uiPriority w:val="99"/>
    <w:rsid w:val="000B55BA"/>
    <w:pPr>
      <w:spacing w:before="28" w:after="28"/>
    </w:pPr>
    <w:rPr>
      <w:rFonts w:cs="Times New Roman"/>
      <w:color w:val="auto"/>
    </w:rPr>
  </w:style>
  <w:style w:type="character" w:styleId="affff4">
    <w:name w:val="FollowedHyperlink"/>
    <w:basedOn w:val="a5"/>
    <w:uiPriority w:val="99"/>
    <w:semiHidden/>
    <w:unhideWhenUsed/>
    <w:rsid w:val="000B55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normacs://normacs.ru/VRJR?dob=41244.000012&amp;dol=41303.492674" TargetMode="External"/><Relationship Id="rId18" Type="http://schemas.openxmlformats.org/officeDocument/2006/relationships/image" Target="media/image3.png"/><Relationship Id="rId26" Type="http://schemas.openxmlformats.org/officeDocument/2006/relationships/hyperlink" Target="consultantplus://offline/ref=9C8FDE860AA448DBC891720F5C509371996DAB9F2E6DA138455036555781EF5Db5g0J" TargetMode="External"/><Relationship Id="rId39" Type="http://schemas.openxmlformats.org/officeDocument/2006/relationships/fontTable" Target="fontTable.xml"/><Relationship Id="rId21" Type="http://schemas.openxmlformats.org/officeDocument/2006/relationships/hyperlink" Target="file:///C:\Users\&#1052;&#1060;&#1062;\Desktop\&#1077;&#1083;&#1093;\&#1053;&#1086;&#1088;&#1084;&#1072;&#1090;&#1080;&#1074;&#1099;%20&#1045;&#1083;&#1093;&#1086;&#1074;&#1089;&#1082;&#1086;&#1075;&#1086;%20&#1089;&#1077;&#1083;&#1100;&#1089;&#1086;&#1074;&#1077;&#1090;&#1072;%202014%20&#1090;&#1086;&#1084;%201.docx" TargetMode="External"/><Relationship Id="rId34" Type="http://schemas.openxmlformats.org/officeDocument/2006/relationships/hyperlink" Target="consultantplus://offline/ref=9C8FDE860AA448DBC891720F5C509371996DAB9F2E6EA632475036555781EF5Db5g0J" TargetMode="External"/><Relationship Id="rId7" Type="http://schemas.openxmlformats.org/officeDocument/2006/relationships/endnotes" Target="endnotes.xml"/><Relationship Id="rId12" Type="http://schemas.openxmlformats.org/officeDocument/2006/relationships/hyperlink" Target="garantF1://12024624.0" TargetMode="External"/><Relationship Id="rId17" Type="http://schemas.openxmlformats.org/officeDocument/2006/relationships/oleObject" Target="embeddings/oleObject1.bin"/><Relationship Id="rId25" Type="http://schemas.openxmlformats.org/officeDocument/2006/relationships/hyperlink" Target="consultantplus://offline/ref=9C8FDE860AA448DBC891720F5C509371996DAB9F2E69A6384C5036555781EF5Db5g0J" TargetMode="External"/><Relationship Id="rId33" Type="http://schemas.openxmlformats.org/officeDocument/2006/relationships/hyperlink" Target="consultantplus://offline/ref=9C8FDE860AA448DBC891720F5C509371996DAB9F2E62A533455036555781EF5D50A494924C820B272CD23EbCg3J"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5.png"/><Relationship Id="rId29" Type="http://schemas.openxmlformats.org/officeDocument/2006/relationships/hyperlink" Target="consultantplus://offline/ref=9C8FDE860AA448DBC891720F5C509371996DAB9F2F68AF32425036555781EF5D50A494924C820B272CD23DbCg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38258.0" TargetMode="External"/><Relationship Id="rId24" Type="http://schemas.openxmlformats.org/officeDocument/2006/relationships/hyperlink" Target="consultantplus://offline/ref=9C8FDE860AA448DBC891720F5C509371996DAB9F2E6DA7334C5036555781EF5Db5g0J" TargetMode="External"/><Relationship Id="rId32" Type="http://schemas.openxmlformats.org/officeDocument/2006/relationships/hyperlink" Target="consultantplus://offline/ref=9C8FDE860AA448DBC891720F5C509371996DAB9F2E62A63A445036555781EF5Db5g0J" TargetMode="External"/><Relationship Id="rId37" Type="http://schemas.openxmlformats.org/officeDocument/2006/relationships/hyperlink" Target="consultantplus://offline/ref=9C8FDE860AA448DBC891720F5C509371996DAB9F2E6EAF38405036555781EF5Db5g0J"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consultantplus://offline/ref=9C8FDE860AA448DBC891720F5C509371996DAB9F2E63A33E415036555781EF5D50A494924C820B272DDA3FbCg1J" TargetMode="External"/><Relationship Id="rId28" Type="http://schemas.openxmlformats.org/officeDocument/2006/relationships/hyperlink" Target="consultantplus://offline/ref=9C8FDE860AA448DBC891720F5C509371996DAB9F2F68AE3F455036555781EF5Db5g0J" TargetMode="External"/><Relationship Id="rId36" Type="http://schemas.openxmlformats.org/officeDocument/2006/relationships/hyperlink" Target="consultantplus://offline/ref=9C8FDE860AA448DBC891720F5C509371996DAB9F296AA23C4D5036555781EF5Db5g0J" TargetMode="External"/><Relationship Id="rId10" Type="http://schemas.openxmlformats.org/officeDocument/2006/relationships/hyperlink" Target="consultantplus://offline/ref=97DB7733E56955841E6D8CB79FC8594F636DEE6BB72D22875A35A5D69137195912C88868D258FA98jB2DD" TargetMode="External"/><Relationship Id="rId19" Type="http://schemas.openxmlformats.org/officeDocument/2006/relationships/image" Target="media/image4.png"/><Relationship Id="rId31" Type="http://schemas.openxmlformats.org/officeDocument/2006/relationships/hyperlink" Target="consultantplus://offline/ref=9C8FDE860AA448DBC891720F5C509371996DAB9F2E6CA43F4D5036555781EF5Db5g0J" TargetMode="External"/><Relationship Id="rId4" Type="http://schemas.openxmlformats.org/officeDocument/2006/relationships/settings" Target="settings.xml"/><Relationship Id="rId9" Type="http://schemas.openxmlformats.org/officeDocument/2006/relationships/hyperlink" Target="file:///C:\Users\&#1052;&#1060;&#1062;\Desktop\&#1077;&#1083;&#1093;\&#1053;&#1086;&#1088;&#1084;&#1072;&#1090;&#1080;&#1074;&#1099;%20&#1045;&#1083;&#1093;&#1086;&#1074;&#1089;&#1082;&#1086;&#1075;&#1086;%20&#1089;&#1077;&#1083;&#1100;&#1089;&#1086;&#1074;&#1077;&#1090;&#1072;%202014%20&#1090;&#1086;&#1084;%201.docx" TargetMode="External"/><Relationship Id="rId14" Type="http://schemas.openxmlformats.org/officeDocument/2006/relationships/hyperlink" Target="normacs://normacs.ru/109A0?dob=41244.000012&amp;dol=41303.492674" TargetMode="External"/><Relationship Id="rId22" Type="http://schemas.openxmlformats.org/officeDocument/2006/relationships/hyperlink" Target="file:///C:\Users\&#1052;&#1060;&#1062;\Desktop\&#1077;&#1083;&#1093;\&#1053;&#1086;&#1088;&#1084;&#1072;&#1090;&#1080;&#1074;&#1099;%20&#1045;&#1083;&#1093;&#1086;&#1074;&#1089;&#1082;&#1086;&#1075;&#1086;%20&#1089;&#1077;&#1083;&#1100;&#1089;&#1086;&#1074;&#1077;&#1090;&#1072;%202014%20&#1090;&#1086;&#1084;%201.docx" TargetMode="External"/><Relationship Id="rId27" Type="http://schemas.openxmlformats.org/officeDocument/2006/relationships/hyperlink" Target="consultantplus://offline/ref=9C8FDE860AA448DBC891720F5C509371996DAB9F2E69A73E465036555781EF5Db5g0J" TargetMode="External"/><Relationship Id="rId30" Type="http://schemas.openxmlformats.org/officeDocument/2006/relationships/hyperlink" Target="consultantplus://offline/ref=9C8FDE860AA448DBC891720F5C509371996DAB9F2E62A63A435036555781EF5Db5g0J" TargetMode="External"/><Relationship Id="rId35" Type="http://schemas.openxmlformats.org/officeDocument/2006/relationships/hyperlink" Target="consultantplus://offline/ref=9C8FDE860AA448DBC891720F5C509371996DAB9F2E6EA639445036555781EF5Db5g0J" TargetMode="External"/><Relationship Id="rId8" Type="http://schemas.openxmlformats.org/officeDocument/2006/relationships/hyperlink" Target="consultantplus://offline/ref=97DB7733E56955841E6D8CB79FC8594F636DEE6BB72D22875A35A5D69137195912C88868D258FA98jB2DD"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83C8B-8F2E-4097-9B97-4598F127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59722</Words>
  <Characters>340420</Characters>
  <Application>Microsoft Office Word</Application>
  <DocSecurity>0</DocSecurity>
  <Lines>2836</Lines>
  <Paragraphs>798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МФЦ</dc:creator>
  <cp:keywords/>
  <dc:description/>
  <cp:lastModifiedBy>МФЦ</cp:lastModifiedBy>
  <cp:revision>45</cp:revision>
  <cp:lastPrinted>2025-07-28T05:30:00Z</cp:lastPrinted>
  <dcterms:created xsi:type="dcterms:W3CDTF">2025-07-25T09:07:00Z</dcterms:created>
  <dcterms:modified xsi:type="dcterms:W3CDTF">2025-07-28T05:35:00Z</dcterms:modified>
</cp:coreProperties>
</file>