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1C1FD8">
        <w:tc>
          <w:tcPr>
            <w:tcW w:w="5547" w:type="dxa"/>
          </w:tcPr>
          <w:p w:rsidR="001C1FD8" w:rsidRDefault="007F0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8960" cy="6584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FD8" w:rsidRDefault="007F0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C1FD8" w:rsidRDefault="007F0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C1FD8" w:rsidRDefault="007F0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  <w:proofErr w:type="gramEnd"/>
          </w:p>
          <w:p w:rsidR="001C1FD8" w:rsidRDefault="007F02B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C1FD8" w:rsidRDefault="001C1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567" w:rsidRDefault="007F02B4" w:rsidP="00691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C1FD8" w:rsidRDefault="00691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" behindDoc="0" locked="0" layoutInCell="0" allowOverlap="1" wp14:anchorId="3677455D" wp14:editId="18ACDFF2">
                  <wp:simplePos x="0" y="0"/>
                  <wp:positionH relativeFrom="character">
                    <wp:posOffset>-1145928</wp:posOffset>
                  </wp:positionH>
                  <wp:positionV relativeFrom="line">
                    <wp:posOffset>23798</wp:posOffset>
                  </wp:positionV>
                  <wp:extent cx="2913797" cy="320675"/>
                  <wp:effectExtent l="0" t="0" r="1270" b="3175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797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2B4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8"/>
                <w:szCs w:val="28"/>
                <w:lang w:eastAsia="ru-RU"/>
              </w:rPr>
              <w:t xml:space="preserve"> </w:t>
            </w:r>
            <w:r w:rsidR="007F02B4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8"/>
                <w:szCs w:val="28"/>
                <w:lang w:eastAsia="ru-RU"/>
              </w:rPr>
              <w:t xml:space="preserve"> </w:t>
            </w:r>
          </w:p>
          <w:p w:rsidR="00691567" w:rsidRDefault="00691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D8" w:rsidRDefault="007F0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Бузулук </w:t>
            </w:r>
          </w:p>
          <w:p w:rsidR="001C1FD8" w:rsidRDefault="001C1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1C1FD8" w:rsidRDefault="001C1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1"/>
        <w:tblW w:w="5326" w:type="dxa"/>
        <w:tblLayout w:type="fixed"/>
        <w:tblLook w:val="04A0" w:firstRow="1" w:lastRow="0" w:firstColumn="1" w:lastColumn="0" w:noHBand="0" w:noVBand="1"/>
      </w:tblPr>
      <w:tblGrid>
        <w:gridCol w:w="5326"/>
      </w:tblGrid>
      <w:tr w:rsidR="001C1FD8">
        <w:trPr>
          <w:trHeight w:val="1606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1C1FD8" w:rsidRDefault="007F02B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состава административной комиссии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район» </w:t>
            </w:r>
          </w:p>
        </w:tc>
      </w:tr>
      <w:tr w:rsidR="001C1FD8">
        <w:trPr>
          <w:trHeight w:val="236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1C1FD8" w:rsidRDefault="001C1FD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FD8" w:rsidRDefault="001C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FD8" w:rsidRDefault="007F0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  соответствии     с         Законом     Оренбургской    области      от      06.09.2004   </w:t>
      </w:r>
    </w:p>
    <w:p w:rsidR="001C1FD8" w:rsidRDefault="007F0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1453/231-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-ОЗ «Об административных комиссиях в Оренбургской области», Законом Оренбургской области от 16.03.2009 № 2818/606-IV-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 наделении органов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городских округов и муниципальных районов Оренбургской области отдельными государственными полномочиями Оренбургской области по созданию административных комиссий» и на основании статьи 24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1C1FD8" w:rsidRDefault="001C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FD8" w:rsidRDefault="007F02B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1C1FD8" w:rsidRDefault="001C1FD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FD8" w:rsidRDefault="007F0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административной комиссии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новой редакции, согласно приложению к настоящему постановлению.</w:t>
      </w:r>
    </w:p>
    <w:p w:rsidR="001C1FD8" w:rsidRDefault="007F0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Постановление администрации муниципального образо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от 17.02.2021 № 109-п «Об утверждении состава административной комиссии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и постановление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от 13.11.2023 года № 107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от 17.02.2021 № 109-п «Об утверждении состава административной комиссии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район», </w:t>
      </w:r>
      <w:r>
        <w:rPr>
          <w:rFonts w:ascii="Times New Roman" w:eastAsia="Calibri" w:hAnsi="Times New Roman" w:cs="Times New Roman"/>
          <w:sz w:val="28"/>
          <w:szCs w:val="28"/>
        </w:rPr>
        <w:t>считать утратившими силу.</w:t>
      </w:r>
    </w:p>
    <w:p w:rsidR="001C1FD8" w:rsidRDefault="007F02B4">
      <w:pPr>
        <w:pStyle w:val="Default"/>
        <w:ind w:firstLine="708"/>
        <w:jc w:val="both"/>
      </w:pPr>
      <w:r>
        <w:rPr>
          <w:rFonts w:eastAsia="Times New Roman"/>
          <w:sz w:val="28"/>
          <w:szCs w:val="28"/>
          <w:lang w:eastAsia="ru-RU"/>
        </w:rPr>
        <w:t>3.</w:t>
      </w:r>
      <w:r>
        <w:rPr>
          <w:sz w:val="28"/>
          <w:szCs w:val="28"/>
        </w:rPr>
        <w:t>Установить, что насто</w:t>
      </w:r>
      <w:r>
        <w:rPr>
          <w:sz w:val="28"/>
          <w:szCs w:val="28"/>
        </w:rPr>
        <w:t xml:space="preserve">ящее постановление вступает в силу со дня его подписания,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 (</w:t>
      </w:r>
      <w:r>
        <w:rPr>
          <w:color w:val="0000FF"/>
          <w:sz w:val="28"/>
          <w:szCs w:val="28"/>
        </w:rPr>
        <w:t>bz.orb.ru</w:t>
      </w:r>
      <w:r>
        <w:rPr>
          <w:sz w:val="28"/>
          <w:szCs w:val="28"/>
        </w:rPr>
        <w:t xml:space="preserve">), и на правовом-интернет-портале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1A1A1A"/>
          <w:sz w:val="28"/>
          <w:szCs w:val="28"/>
        </w:rPr>
        <w:t>(</w:t>
      </w:r>
      <w:r>
        <w:rPr>
          <w:color w:val="0000FF"/>
          <w:sz w:val="28"/>
          <w:szCs w:val="28"/>
        </w:rPr>
        <w:t>www.pp-bz.ru</w:t>
      </w:r>
      <w:r>
        <w:rPr>
          <w:color w:val="1A1A1A"/>
          <w:sz w:val="28"/>
          <w:szCs w:val="28"/>
        </w:rPr>
        <w:t>).</w:t>
      </w:r>
    </w:p>
    <w:p w:rsidR="001C1FD8" w:rsidRDefault="007F0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данного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proofErr w:type="gramStart"/>
      <w:r>
        <w:rPr>
          <w:rFonts w:ascii="Times New Roman" w:hAnsi="Times New Roman" w:cs="Times New Roman"/>
          <w:sz w:val="28"/>
        </w:rPr>
        <w:t>района  -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руководителя аппарата    М.В. </w:t>
      </w:r>
      <w:proofErr w:type="spellStart"/>
      <w:r>
        <w:rPr>
          <w:rFonts w:ascii="Times New Roman" w:hAnsi="Times New Roman" w:cs="Times New Roman"/>
          <w:sz w:val="28"/>
        </w:rPr>
        <w:t>Елькину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C1FD8" w:rsidRDefault="001C1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FD8" w:rsidRDefault="001C1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FD8" w:rsidRDefault="001C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24" w:type="dxa"/>
        <w:tblLayout w:type="fixed"/>
        <w:tblLook w:val="04A0" w:firstRow="1" w:lastRow="0" w:firstColumn="1" w:lastColumn="0" w:noHBand="0" w:noVBand="1"/>
      </w:tblPr>
      <w:tblGrid>
        <w:gridCol w:w="4617"/>
        <w:gridCol w:w="5307"/>
      </w:tblGrid>
      <w:tr w:rsidR="001C1FD8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C1FD8" w:rsidRDefault="007F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района              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1C1FD8" w:rsidRDefault="007F02B4">
            <w:pPr>
              <w:tabs>
                <w:tab w:val="left" w:pos="4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Бантюков</w:t>
            </w:r>
            <w:proofErr w:type="spellEnd"/>
          </w:p>
        </w:tc>
      </w:tr>
      <w:tr w:rsidR="001C1FD8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FD8" w:rsidRDefault="0069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0" allowOverlap="1" wp14:anchorId="76CE23F4" wp14:editId="5D464D50">
                  <wp:simplePos x="0" y="0"/>
                  <wp:positionH relativeFrom="character">
                    <wp:posOffset>-1617259</wp:posOffset>
                  </wp:positionH>
                  <wp:positionV relativeFrom="line">
                    <wp:posOffset>-415621</wp:posOffset>
                  </wp:positionV>
                  <wp:extent cx="2877185" cy="1080135"/>
                  <wp:effectExtent l="0" t="0" r="0" b="0"/>
                  <wp:wrapNone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7F02B4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 xml:space="preserve"> </w:t>
            </w:r>
            <w:r w:rsidR="007F02B4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1FD8" w:rsidRDefault="001C1FD8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1C1FD8" w:rsidRDefault="007F02B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в дело,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М.В.Елькиной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членам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межмуниципальному отделу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1FD8" w:rsidRDefault="001C1FD8">
      <w:pPr>
        <w:pStyle w:val="a4"/>
        <w:tabs>
          <w:tab w:val="left" w:pos="7360"/>
        </w:tabs>
        <w:snapToGrid w:val="0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1C1FD8" w:rsidRDefault="007F02B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C1FD8" w:rsidRDefault="007F02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1C1FD8" w:rsidRDefault="007F0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__________   №  _____</w:t>
      </w:r>
    </w:p>
    <w:p w:rsidR="001C1FD8" w:rsidRDefault="001C1F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FD8" w:rsidRDefault="007F02B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административной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C1FD8" w:rsidRDefault="001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D8" w:rsidRDefault="007F02B4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Елькина</w:t>
      </w:r>
      <w:proofErr w:type="spellEnd"/>
      <w:r>
        <w:rPr>
          <w:rFonts w:ascii="Times New Roman" w:hAnsi="Times New Roman" w:cs="Times New Roman"/>
          <w:sz w:val="28"/>
        </w:rPr>
        <w:t xml:space="preserve"> Марина Владимировна – заместитель главы администрации района – руководитель аппарата, председатель комиссии;</w:t>
      </w:r>
    </w:p>
    <w:p w:rsidR="001C1FD8" w:rsidRDefault="001C1FD8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1C1FD8" w:rsidRDefault="007F02B4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Успанова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</w:rPr>
        <w:t>Сапаровна</w:t>
      </w:r>
      <w:proofErr w:type="spellEnd"/>
      <w:r>
        <w:rPr>
          <w:rFonts w:ascii="Times New Roman" w:hAnsi="Times New Roman" w:cs="Times New Roman"/>
          <w:sz w:val="28"/>
        </w:rPr>
        <w:t xml:space="preserve"> – заместитель главы администрации района по социальным вопросам, заместитель председателя </w:t>
      </w:r>
      <w:r>
        <w:rPr>
          <w:rFonts w:ascii="Times New Roman" w:hAnsi="Times New Roman" w:cs="Times New Roman"/>
          <w:sz w:val="28"/>
        </w:rPr>
        <w:t>комиссии;</w:t>
      </w:r>
    </w:p>
    <w:p w:rsidR="001C1FD8" w:rsidRDefault="001C1FD8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1C1FD8" w:rsidRDefault="007F02B4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Рассохина Екатерина Владимировна – ведущий специалист кадрово-правового отдела администрации района, ответственный секретарь комиссии.</w:t>
      </w:r>
    </w:p>
    <w:p w:rsidR="001C1FD8" w:rsidRDefault="001C1FD8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</w:rPr>
      </w:pPr>
    </w:p>
    <w:p w:rsidR="001C1FD8" w:rsidRDefault="007F02B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1C1FD8" w:rsidRDefault="001C1FD8">
      <w:pPr>
        <w:spacing w:after="0" w:line="240" w:lineRule="auto"/>
        <w:rPr>
          <w:lang w:eastAsia="ru-RU"/>
        </w:rPr>
      </w:pPr>
    </w:p>
    <w:p w:rsidR="001C1FD8" w:rsidRDefault="007F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Ачкасов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Витальевич – начальник отдела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1C1FD8" w:rsidRDefault="001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FD8" w:rsidRDefault="007F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Банкетова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Анатольевна – начальник отдела экономики администрации района;</w:t>
      </w:r>
    </w:p>
    <w:p w:rsidR="001C1FD8" w:rsidRDefault="001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FD8" w:rsidRDefault="007F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Антипенко Елена Валерьевна – начальник организационного отдела администрации района;</w:t>
      </w:r>
    </w:p>
    <w:p w:rsidR="001C1FD8" w:rsidRDefault="001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FD8" w:rsidRDefault="007F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Городецкая Юлия Владимировна – начальник отдела земельных отношений 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района;</w:t>
      </w:r>
    </w:p>
    <w:p w:rsidR="001C1FD8" w:rsidRDefault="001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FD8" w:rsidRDefault="007F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Котунова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Николаевна – главный специалист кадрово-правового отдела администрации района;</w:t>
      </w:r>
    </w:p>
    <w:p w:rsidR="001C1FD8" w:rsidRDefault="001C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FD8" w:rsidRDefault="007F02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Душкин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Алексей Петрович- начальник отдела по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делам  ГО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 ЧС администрации района</w:t>
      </w:r>
    </w:p>
    <w:tbl>
      <w:tblPr>
        <w:tblpPr w:leftFromText="180" w:rightFromText="180" w:vertAnchor="text" w:tblpX="-709" w:tblpY="1"/>
        <w:tblW w:w="10206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1C1FD8">
        <w:tc>
          <w:tcPr>
            <w:tcW w:w="5386" w:type="dxa"/>
          </w:tcPr>
          <w:p w:rsidR="001C1FD8" w:rsidRDefault="001C1FD8">
            <w:pPr>
              <w:widowControl w:val="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819" w:type="dxa"/>
          </w:tcPr>
          <w:p w:rsidR="001C1FD8" w:rsidRDefault="001C1FD8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  <w:highlight w:val="darkGreen"/>
              </w:rPr>
            </w:pPr>
          </w:p>
        </w:tc>
      </w:tr>
    </w:tbl>
    <w:p w:rsidR="001C1FD8" w:rsidRDefault="001C1FD8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sectPr w:rsidR="001C1FD8">
      <w:pgSz w:w="11906" w:h="16838"/>
      <w:pgMar w:top="851" w:right="706" w:bottom="851" w:left="127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8"/>
    <w:rsid w:val="001C1FD8"/>
    <w:rsid w:val="00691567"/>
    <w:rsid w:val="007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0990D-7662-4768-B727-7E805F1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96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5B050D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A7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696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696582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qFormat/>
    <w:rsid w:val="00696582"/>
  </w:style>
  <w:style w:type="character" w:customStyle="1" w:styleId="aa">
    <w:name w:val="Нижний колонтитул Знак"/>
    <w:basedOn w:val="a0"/>
    <w:link w:val="ab"/>
    <w:uiPriority w:val="99"/>
    <w:qFormat/>
    <w:rsid w:val="00696582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qFormat/>
    <w:rsid w:val="00696582"/>
  </w:style>
  <w:style w:type="character" w:styleId="ac">
    <w:name w:val="Emphasis"/>
    <w:basedOn w:val="a0"/>
    <w:uiPriority w:val="20"/>
    <w:qFormat/>
    <w:rsid w:val="0069658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C5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3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4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sid w:val="005443B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43B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43B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A7B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96582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a8"/>
    <w:uiPriority w:val="99"/>
    <w:unhideWhenUsed/>
    <w:rsid w:val="00696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696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696582"/>
    <w:rPr>
      <w:rFonts w:cs="Times New Roman"/>
    </w:rPr>
  </w:style>
  <w:style w:type="paragraph" w:customStyle="1" w:styleId="Default">
    <w:name w:val="Default"/>
    <w:qFormat/>
    <w:rsid w:val="002C3110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696582"/>
  </w:style>
  <w:style w:type="table" w:styleId="af1">
    <w:name w:val="Table Grid"/>
    <w:basedOn w:val="a1"/>
    <w:uiPriority w:val="59"/>
    <w:rsid w:val="005B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6A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702B-DC96-4A05-A66F-09FCF12D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dc:description/>
  <cp:lastModifiedBy>Рассохина Е В</cp:lastModifiedBy>
  <cp:revision>2</cp:revision>
  <cp:lastPrinted>2024-03-25T11:47:00Z</cp:lastPrinted>
  <dcterms:created xsi:type="dcterms:W3CDTF">2024-03-28T07:05:00Z</dcterms:created>
  <dcterms:modified xsi:type="dcterms:W3CDTF">2024-03-28T07:05:00Z</dcterms:modified>
  <dc:language>ru-RU</dc:language>
</cp:coreProperties>
</file>