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35" w:rsidRDefault="00B87F35" w:rsidP="00B87F35">
      <w:pPr>
        <w:rPr>
          <w:sz w:val="28"/>
          <w:szCs w:val="28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420"/>
        <w:gridCol w:w="4966"/>
      </w:tblGrid>
      <w:tr w:rsidR="00B87F35" w:rsidTr="00B87F35">
        <w:trPr>
          <w:trHeight w:val="235"/>
        </w:trPr>
        <w:tc>
          <w:tcPr>
            <w:tcW w:w="5386" w:type="dxa"/>
            <w:gridSpan w:val="2"/>
            <w:hideMark/>
          </w:tcPr>
          <w:p w:rsidR="00B87F35" w:rsidRDefault="00B87F35">
            <w:pPr>
              <w:ind w:left="30" w:right="-114" w:firstLine="1134"/>
              <w:jc w:val="left"/>
              <w:rPr>
                <w:sz w:val="28"/>
                <w:szCs w:val="28"/>
              </w:rPr>
            </w:pPr>
            <w:bookmarkStart w:id="0" w:name="sub_1000"/>
            <w:r>
              <w:rPr>
                <w:sz w:val="28"/>
                <w:szCs w:val="28"/>
              </w:rPr>
              <w:t xml:space="preserve">Приложение </w:t>
            </w:r>
          </w:p>
          <w:p w:rsidR="00B87F35" w:rsidRDefault="00B87F35">
            <w:pPr>
              <w:ind w:left="30" w:right="-114" w:firstLine="1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87F35" w:rsidRDefault="00B87F35">
            <w:pPr>
              <w:ind w:left="30" w:right="-114" w:firstLine="1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Бузулукского района</w:t>
            </w:r>
          </w:p>
          <w:p w:rsidR="00B87F35" w:rsidRDefault="00E85635">
            <w:pPr>
              <w:ind w:left="30" w:right="-114" w:firstLine="1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 w:rsidR="008671FA">
              <w:rPr>
                <w:sz w:val="28"/>
                <w:szCs w:val="28"/>
              </w:rPr>
              <w:t>18.06.2024</w:t>
            </w:r>
            <w:r w:rsidR="006C154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№_</w:t>
            </w:r>
            <w:r w:rsidR="00B87F35">
              <w:rPr>
                <w:sz w:val="28"/>
                <w:szCs w:val="28"/>
              </w:rPr>
              <w:t>_</w:t>
            </w:r>
            <w:r w:rsidR="008671FA">
              <w:rPr>
                <w:sz w:val="28"/>
                <w:szCs w:val="28"/>
              </w:rPr>
              <w:t>520-п</w:t>
            </w:r>
            <w:bookmarkStart w:id="1" w:name="_GoBack"/>
            <w:bookmarkEnd w:id="1"/>
            <w:r w:rsidR="006C154F">
              <w:rPr>
                <w:sz w:val="28"/>
                <w:szCs w:val="28"/>
              </w:rPr>
              <w:t>__</w:t>
            </w:r>
          </w:p>
        </w:tc>
      </w:tr>
      <w:tr w:rsidR="00B87F35" w:rsidTr="00B87F35">
        <w:trPr>
          <w:gridBefore w:val="1"/>
          <w:wBefore w:w="420" w:type="dxa"/>
          <w:trHeight w:val="275"/>
        </w:trPr>
        <w:tc>
          <w:tcPr>
            <w:tcW w:w="4966" w:type="dxa"/>
          </w:tcPr>
          <w:p w:rsidR="00B87F35" w:rsidRDefault="00B87F35">
            <w:pPr>
              <w:rPr>
                <w:sz w:val="28"/>
                <w:szCs w:val="28"/>
              </w:rPr>
            </w:pPr>
          </w:p>
        </w:tc>
      </w:tr>
    </w:tbl>
    <w:p w:rsidR="00B87F35" w:rsidRDefault="00B87F35" w:rsidP="00B87F35">
      <w:pPr>
        <w:rPr>
          <w:rFonts w:eastAsia="Calibri"/>
          <w:sz w:val="28"/>
          <w:szCs w:val="28"/>
          <w:lang w:eastAsia="en-US"/>
        </w:rPr>
      </w:pPr>
    </w:p>
    <w:p w:rsidR="00B87F35" w:rsidRDefault="00B87F35" w:rsidP="00B87F3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Муниципальная программа</w:t>
      </w:r>
    </w:p>
    <w:p w:rsidR="00B87F35" w:rsidRDefault="00B87F35" w:rsidP="00B87F35">
      <w:pPr>
        <w:ind w:firstLine="567"/>
        <w:jc w:val="center"/>
        <w:rPr>
          <w:b/>
          <w:sz w:val="28"/>
          <w:szCs w:val="28"/>
        </w:rPr>
      </w:pPr>
      <w:bookmarkStart w:id="2" w:name="_Hlk121472193"/>
      <w:r>
        <w:rPr>
          <w:bCs/>
          <w:sz w:val="28"/>
          <w:szCs w:val="28"/>
        </w:rPr>
        <w:t>«Развитие транспортной системы Бузулукского района Оренбургской области</w:t>
      </w:r>
      <w:r>
        <w:rPr>
          <w:b/>
          <w:sz w:val="28"/>
          <w:szCs w:val="28"/>
        </w:rPr>
        <w:t>»</w:t>
      </w:r>
    </w:p>
    <w:p w:rsidR="00B87F35" w:rsidRDefault="00B87F35" w:rsidP="00B87F35">
      <w:pPr>
        <w:rPr>
          <w:rStyle w:val="a4"/>
          <w:color w:val="auto"/>
        </w:rPr>
      </w:pPr>
    </w:p>
    <w:bookmarkEnd w:id="2"/>
    <w:p w:rsidR="00B87F35" w:rsidRDefault="00B87F35" w:rsidP="00B87F35">
      <w:pPr>
        <w:numPr>
          <w:ilvl w:val="0"/>
          <w:numId w:val="1"/>
        </w:numPr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B87F35" w:rsidRDefault="00B87F35" w:rsidP="00B87F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B87F35" w:rsidRDefault="00B87F35" w:rsidP="00B87F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 Бузулукского района Оренбургской области</w:t>
      </w:r>
      <w:r>
        <w:rPr>
          <w:b/>
          <w:sz w:val="28"/>
          <w:szCs w:val="28"/>
        </w:rPr>
        <w:t>»</w:t>
      </w:r>
    </w:p>
    <w:p w:rsidR="00B87F35" w:rsidRDefault="00B87F35" w:rsidP="00B87F35">
      <w:pPr>
        <w:rPr>
          <w:rStyle w:val="a4"/>
          <w:color w:val="auto"/>
        </w:rPr>
      </w:pPr>
    </w:p>
    <w:p w:rsidR="00B87F35" w:rsidRDefault="00B87F35" w:rsidP="00B87F35">
      <w:pPr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Программа, муниципальная программа)</w:t>
      </w:r>
    </w:p>
    <w:p w:rsidR="00B87F35" w:rsidRDefault="00B87F35" w:rsidP="00B87F35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7597"/>
      </w:tblGrid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Бузулукского района (далее – программа)</w:t>
            </w:r>
          </w:p>
          <w:p w:rsidR="008D0EA2" w:rsidRPr="00A34837" w:rsidRDefault="00B87F35" w:rsidP="008D0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лице </w:t>
            </w:r>
            <w:r w:rsidR="008D0EA2">
              <w:rPr>
                <w:sz w:val="28"/>
                <w:szCs w:val="28"/>
              </w:rPr>
              <w:t xml:space="preserve">ведущего специалиста </w:t>
            </w:r>
            <w:r w:rsidR="008D0EA2" w:rsidRPr="00A34837">
              <w:rPr>
                <w:sz w:val="28"/>
                <w:szCs w:val="28"/>
              </w:rPr>
              <w:t>МКУ</w:t>
            </w:r>
            <w:r w:rsidR="008D0EA2">
              <w:rPr>
                <w:sz w:val="28"/>
                <w:szCs w:val="28"/>
              </w:rPr>
              <w:t xml:space="preserve">  </w:t>
            </w:r>
            <w:r w:rsidR="008D0EA2" w:rsidRPr="00A34837">
              <w:rPr>
                <w:sz w:val="28"/>
                <w:szCs w:val="28"/>
              </w:rPr>
              <w:t>Бузулукского района</w:t>
            </w:r>
          </w:p>
          <w:p w:rsidR="00B87F35" w:rsidRDefault="008D0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эксплуатации и материально технического обеспечения»</w:t>
            </w:r>
          </w:p>
        </w:tc>
      </w:tr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Бузулукского района</w:t>
            </w:r>
          </w:p>
          <w:p w:rsidR="00B87F35" w:rsidRDefault="00B87F35">
            <w:pPr>
              <w:rPr>
                <w:sz w:val="28"/>
                <w:szCs w:val="28"/>
              </w:rPr>
            </w:pPr>
          </w:p>
        </w:tc>
      </w:tr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E24DD9" w:rsidP="00E24DD9">
            <w:pPr>
              <w:rPr>
                <w:sz w:val="28"/>
                <w:szCs w:val="28"/>
              </w:rPr>
            </w:pPr>
            <w:r w:rsidRPr="00900913">
              <w:rPr>
                <w:sz w:val="28"/>
                <w:szCs w:val="28"/>
              </w:rPr>
              <w:t>Обеспечение доступности услуг</w:t>
            </w:r>
            <w:r>
              <w:rPr>
                <w:sz w:val="28"/>
                <w:szCs w:val="28"/>
              </w:rPr>
              <w:t xml:space="preserve"> </w:t>
            </w:r>
            <w:r w:rsidRPr="00900913">
              <w:rPr>
                <w:sz w:val="28"/>
                <w:szCs w:val="28"/>
              </w:rPr>
              <w:t>общественного пассажирского и</w:t>
            </w:r>
            <w:r>
              <w:rPr>
                <w:sz w:val="28"/>
                <w:szCs w:val="28"/>
              </w:rPr>
              <w:t xml:space="preserve"> </w:t>
            </w:r>
            <w:r w:rsidRPr="00900913">
              <w:rPr>
                <w:sz w:val="28"/>
                <w:szCs w:val="28"/>
              </w:rPr>
              <w:t>автомобильного транспорта</w:t>
            </w:r>
          </w:p>
        </w:tc>
      </w:tr>
      <w:tr w:rsidR="00B87F35" w:rsidTr="00B87F3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pStyle w:val="5"/>
              <w:shd w:val="clear" w:color="auto" w:fill="auto"/>
              <w:tabs>
                <w:tab w:val="left" w:pos="619"/>
              </w:tabs>
              <w:ind w:firstLine="0"/>
              <w:jc w:val="left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- содержание и обеспечение пропускной способности автомобильных дорог общего пользования местного значения;</w:t>
            </w:r>
          </w:p>
          <w:p w:rsidR="00043CD4" w:rsidRDefault="00043CD4">
            <w:pPr>
              <w:pStyle w:val="5"/>
              <w:shd w:val="clear" w:color="auto" w:fill="auto"/>
              <w:tabs>
                <w:tab w:val="left" w:pos="619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- осуществление пассажирских перевозок автомобильным транспортом на территории Бузулукского района;</w:t>
            </w:r>
          </w:p>
          <w:p w:rsidR="00E85635" w:rsidRDefault="00E85635">
            <w:pPr>
              <w:rPr>
                <w:color w:val="FF000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приобретение подвижного состава пассажирского </w:t>
            </w:r>
            <w:r w:rsidR="00F66A3D">
              <w:rPr>
                <w:rStyle w:val="1"/>
                <w:sz w:val="28"/>
                <w:szCs w:val="28"/>
              </w:rPr>
              <w:t>транспорта общего пользования, и</w:t>
            </w:r>
            <w:r>
              <w:rPr>
                <w:rStyle w:val="1"/>
                <w:sz w:val="28"/>
                <w:szCs w:val="28"/>
              </w:rPr>
              <w:t>сточником финансового обеспечения расходов на реализацию которых являются специальные казначейские кредиты.</w:t>
            </w:r>
          </w:p>
        </w:tc>
      </w:tr>
      <w:tr w:rsidR="00B87F35" w:rsidTr="00B87F35">
        <w:trPr>
          <w:trHeight w:val="21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Объёмы бюджетных ассигнований муниципальной программы, в том числе по годам реализации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C2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E85635">
              <w:rPr>
                <w:sz w:val="28"/>
                <w:szCs w:val="28"/>
              </w:rPr>
              <w:t>,0</w:t>
            </w:r>
            <w:r w:rsidR="00B87F35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87F35" w:rsidRPr="00E24DD9" w:rsidRDefault="00E8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00913" w:rsidRPr="00E24DD9">
              <w:rPr>
                <w:sz w:val="28"/>
                <w:szCs w:val="28"/>
              </w:rPr>
              <w:t>3000</w:t>
            </w:r>
            <w:r w:rsidRPr="00E24DD9">
              <w:rPr>
                <w:sz w:val="28"/>
                <w:szCs w:val="28"/>
              </w:rPr>
              <w:t>,0</w:t>
            </w:r>
            <w:r w:rsidR="00B87F35" w:rsidRPr="00E24DD9">
              <w:rPr>
                <w:sz w:val="28"/>
                <w:szCs w:val="28"/>
              </w:rPr>
              <w:t xml:space="preserve"> тыс. рублей</w:t>
            </w:r>
          </w:p>
          <w:p w:rsidR="00B87F35" w:rsidRDefault="00C21FE8">
            <w:pPr>
              <w:rPr>
                <w:sz w:val="28"/>
                <w:szCs w:val="28"/>
              </w:rPr>
            </w:pPr>
            <w:r w:rsidRPr="00E24DD9">
              <w:rPr>
                <w:sz w:val="28"/>
                <w:szCs w:val="28"/>
              </w:rPr>
              <w:t xml:space="preserve">2024 год – </w:t>
            </w:r>
            <w:r w:rsidR="00DD0146">
              <w:rPr>
                <w:sz w:val="28"/>
                <w:szCs w:val="28"/>
              </w:rPr>
              <w:t>4776</w:t>
            </w:r>
            <w:r w:rsidR="00900913" w:rsidRPr="00E24DD9">
              <w:rPr>
                <w:sz w:val="28"/>
                <w:szCs w:val="28"/>
              </w:rPr>
              <w:t>8</w:t>
            </w:r>
            <w:r w:rsidRPr="00E24DD9">
              <w:rPr>
                <w:sz w:val="28"/>
                <w:szCs w:val="28"/>
              </w:rPr>
              <w:t>,00</w:t>
            </w:r>
            <w:r w:rsidR="00B87F35">
              <w:rPr>
                <w:sz w:val="28"/>
                <w:szCs w:val="28"/>
              </w:rPr>
              <w:t xml:space="preserve"> тыс. рублей</w:t>
            </w:r>
            <w:r w:rsidR="00900913">
              <w:rPr>
                <w:sz w:val="28"/>
                <w:szCs w:val="28"/>
              </w:rPr>
              <w:t xml:space="preserve"> </w:t>
            </w:r>
          </w:p>
          <w:p w:rsidR="00B87F35" w:rsidRDefault="00C2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11700,00</w:t>
            </w:r>
            <w:r w:rsidR="00B87F35">
              <w:rPr>
                <w:sz w:val="28"/>
                <w:szCs w:val="28"/>
              </w:rPr>
              <w:t xml:space="preserve"> тыс. рублей</w:t>
            </w:r>
          </w:p>
          <w:p w:rsidR="00B87F35" w:rsidRDefault="00C2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11700,00</w:t>
            </w:r>
            <w:r w:rsidR="00B87F35">
              <w:rPr>
                <w:sz w:val="28"/>
                <w:szCs w:val="28"/>
              </w:rPr>
              <w:t xml:space="preserve"> тыс. рублей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 тыс. рублей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 тыс. рублей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 тыс. рублей.</w:t>
            </w:r>
          </w:p>
        </w:tc>
      </w:tr>
    </w:tbl>
    <w:p w:rsidR="00B87F35" w:rsidRDefault="00B87F35" w:rsidP="00B87F35">
      <w:pPr>
        <w:rPr>
          <w:rStyle w:val="a4"/>
          <w:b w:val="0"/>
          <w:color w:val="auto"/>
          <w:sz w:val="28"/>
          <w:szCs w:val="28"/>
        </w:rPr>
      </w:pPr>
    </w:p>
    <w:p w:rsidR="00B87F35" w:rsidRDefault="00B87F35" w:rsidP="00B87F35">
      <w:pPr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Стратегические приоритеты развития муниципальной программы</w:t>
      </w:r>
    </w:p>
    <w:p w:rsidR="00B87F35" w:rsidRDefault="00B87F35" w:rsidP="00B87F3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7F35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Транспорт как инфраструктурная отрасль обеспечивает базовые условия жизнедеятельности и развития государства и общества. Для Бузулукского района   состояние и развитие транспортной системы имеет первостепенное значение и является необходимым условием реализации экономического роста района и улучшения качества жизни населения.     </w:t>
      </w:r>
    </w:p>
    <w:p w:rsidR="00B87F35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Важнейшей составной частью транспортной системы Бузулукского района являются автомобильные дороги. От уровня их транспортно-эксплуатационного состояния зависит обеспечение района связями с   населенными пунктами, что, в свою очередь, во многом определяет направления ее экономического и социального развития. </w:t>
      </w:r>
    </w:p>
    <w:p w:rsidR="00B87F35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Усиление экономической активности населения и рост парка автотранспортных средств, могут привезти к повышению числа дорожно-транспортных происшествий. Одна из причин </w:t>
      </w:r>
      <w:r w:rsidR="00DD014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сопутствующие дорожные условия, связанные с наличием автомобильных дорог, не отвечающих современным требованиям к их техническим и эксплуатационным характеристикам. </w:t>
      </w:r>
    </w:p>
    <w:p w:rsidR="00B87F35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</w:t>
      </w:r>
      <w:r w:rsidR="00DD014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далеко не полный перечень характеристик, требующих приведение в соответствие с нормами.</w:t>
      </w:r>
    </w:p>
    <w:p w:rsidR="00B87F35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Требуется особое внимание к содержанию автомобильных дорог, включающему в себя своевременное устранение ямочной и других дефектов дорожных покрытий, нанесение дорожной разметки, установку и замену ограждений,  заделку  трещин, освещение,  другие  работы, связанные с обеспечением безопасности дорожного движения, удобства и повышения комфортности эксплуатации автодорог. </w:t>
      </w:r>
    </w:p>
    <w:p w:rsidR="00B87F35" w:rsidRPr="00900913" w:rsidRDefault="00B87F35" w:rsidP="00B87F3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района. Необходимость соответствия сети автомобильных дорог Бузулукского района современным техническим требованиям и условиям их эксплуатации определяет основную цель функционирования  дорожного хозяйства:  формирование  сети автомобильных дорог общего пользования, отвечающей </w:t>
      </w:r>
      <w:r w:rsidRPr="00900913">
        <w:rPr>
          <w:rFonts w:eastAsia="Calibri"/>
          <w:sz w:val="28"/>
          <w:szCs w:val="28"/>
        </w:rPr>
        <w:t xml:space="preserve">потребности в перевозках </w:t>
      </w:r>
      <w:r w:rsidRPr="00900913">
        <w:rPr>
          <w:rFonts w:eastAsia="Calibri"/>
          <w:sz w:val="28"/>
          <w:szCs w:val="28"/>
        </w:rPr>
        <w:lastRenderedPageBreak/>
        <w:t xml:space="preserve">автомобильным транспортом и обеспечивающей круглогодичные связи с  населенными пунктами.  </w:t>
      </w:r>
    </w:p>
    <w:p w:rsidR="00B87F35" w:rsidRDefault="00B87F35" w:rsidP="00B87F3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Приоритетным направлением по нормализации ситуации являются:</w:t>
      </w:r>
    </w:p>
    <w:p w:rsidR="00B87F35" w:rsidRDefault="00B87F35" w:rsidP="00B87F3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сохранности сети автомобильных дорог общего пользования и обеспечение соответствия транспортной </w:t>
      </w:r>
      <w:r w:rsidR="00DD014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эксплуатационных показателей автомобильных дорог местного значения требованиям нормативных документов.</w:t>
      </w:r>
    </w:p>
    <w:p w:rsidR="00B87F35" w:rsidRDefault="00B87F35" w:rsidP="00B87F3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</w:p>
    <w:p w:rsidR="00B87F35" w:rsidRDefault="00B87F35" w:rsidP="00B87F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000"/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Показатели муниципальной Программы</w:t>
      </w:r>
    </w:p>
    <w:p w:rsidR="00B87F35" w:rsidRDefault="00B87F35" w:rsidP="00B87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Показатели муниципальной программы представлен в приложении № 1 к Программе. </w:t>
      </w:r>
    </w:p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4. Структура муниципальной Программы</w:t>
      </w:r>
    </w:p>
    <w:p w:rsidR="00B87F35" w:rsidRDefault="00B87F35" w:rsidP="00B87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муниципальной программы представлена в приложении № 2                      к Программе. </w:t>
      </w:r>
    </w:p>
    <w:p w:rsidR="00B87F35" w:rsidRDefault="00B87F35" w:rsidP="00B87F35">
      <w:pPr>
        <w:ind w:firstLine="851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5. Финансовое обеспечение муниципальной Программы Бузулукского района</w:t>
      </w:r>
    </w:p>
    <w:p w:rsidR="00B87F35" w:rsidRDefault="00B87F35" w:rsidP="00B87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 представлено в приложении № 4 к Программе. </w:t>
      </w:r>
    </w:p>
    <w:p w:rsidR="00B87F35" w:rsidRDefault="00B87F35" w:rsidP="00B87F35">
      <w:pPr>
        <w:jc w:val="left"/>
        <w:rPr>
          <w:sz w:val="28"/>
          <w:szCs w:val="28"/>
        </w:rPr>
        <w:sectPr w:rsidR="00B87F35">
          <w:pgSz w:w="11906" w:h="16840"/>
          <w:pgMar w:top="1134" w:right="567" w:bottom="1134" w:left="1418" w:header="482" w:footer="0" w:gutter="0"/>
          <w:pgNumType w:start="2"/>
          <w:cols w:space="720"/>
        </w:sectPr>
      </w:pPr>
    </w:p>
    <w:tbl>
      <w:tblPr>
        <w:tblW w:w="4833" w:type="dxa"/>
        <w:tblInd w:w="9747" w:type="dxa"/>
        <w:tblLook w:val="04A0" w:firstRow="1" w:lastRow="0" w:firstColumn="1" w:lastColumn="0" w:noHBand="0" w:noVBand="1"/>
      </w:tblPr>
      <w:tblGrid>
        <w:gridCol w:w="4833"/>
      </w:tblGrid>
      <w:tr w:rsidR="00B87F35" w:rsidTr="00B87F35">
        <w:trPr>
          <w:trHeight w:val="772"/>
        </w:trPr>
        <w:tc>
          <w:tcPr>
            <w:tcW w:w="4833" w:type="dxa"/>
            <w:hideMark/>
          </w:tcPr>
          <w:bookmarkEnd w:id="3"/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Бузулукский район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7F35" w:rsidRDefault="00B87F35" w:rsidP="00B87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87F35" w:rsidRDefault="00B87F35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</w:t>
      </w:r>
    </w:p>
    <w:p w:rsidR="00B87F35" w:rsidRDefault="00B87F35" w:rsidP="00B87F35">
      <w:pPr>
        <w:rPr>
          <w:sz w:val="28"/>
          <w:szCs w:val="28"/>
        </w:rPr>
      </w:pPr>
    </w:p>
    <w:tbl>
      <w:tblPr>
        <w:tblW w:w="15735" w:type="dxa"/>
        <w:tblInd w:w="-93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517"/>
        <w:gridCol w:w="1153"/>
        <w:gridCol w:w="831"/>
        <w:gridCol w:w="729"/>
        <w:gridCol w:w="708"/>
        <w:gridCol w:w="709"/>
        <w:gridCol w:w="701"/>
        <w:gridCol w:w="717"/>
        <w:gridCol w:w="850"/>
        <w:gridCol w:w="701"/>
        <w:gridCol w:w="855"/>
        <w:gridCol w:w="570"/>
        <w:gridCol w:w="1134"/>
      </w:tblGrid>
      <w:tr w:rsidR="00B87F35" w:rsidTr="00B77D30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(индикатора)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Базовое значение</w:t>
            </w:r>
          </w:p>
        </w:tc>
        <w:tc>
          <w:tcPr>
            <w:tcW w:w="5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F35" w:rsidRDefault="00B87F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за достижение показателей</w:t>
            </w:r>
          </w:p>
        </w:tc>
      </w:tr>
      <w:tr w:rsidR="00B87F35" w:rsidTr="00B77D30">
        <w:trPr>
          <w:cantSplit/>
          <w:trHeight w:val="113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7F35" w:rsidTr="00B77D30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B87F35" w:rsidTr="00B87F35">
        <w:trPr>
          <w:trHeight w:val="265"/>
        </w:trPr>
        <w:tc>
          <w:tcPr>
            <w:tcW w:w="14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Комплексный процессных мероприятий «</w:t>
            </w:r>
            <w:bookmarkStart w:id="4" w:name="_Hlk122939919"/>
            <w:r>
              <w:rPr>
                <w:rFonts w:eastAsia="Calibri"/>
                <w:sz w:val="28"/>
                <w:szCs w:val="28"/>
                <w:lang w:eastAsia="en-US"/>
              </w:rPr>
              <w:t>Обеспечение доступности услуг общественног</w:t>
            </w:r>
            <w:r w:rsidR="00900913">
              <w:rPr>
                <w:rFonts w:eastAsia="Calibri"/>
                <w:sz w:val="28"/>
                <w:szCs w:val="28"/>
                <w:lang w:eastAsia="en-US"/>
              </w:rPr>
              <w:t xml:space="preserve">о пассажирского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автомобильного транспорта</w:t>
            </w:r>
            <w:bookmarkEnd w:id="4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7F35" w:rsidTr="00B77D30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2E" w:rsidRDefault="0078102E" w:rsidP="007E66D9">
            <w:pPr>
              <w:rPr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Осуществление</w:t>
            </w:r>
            <w:r w:rsidR="00F43297">
              <w:rPr>
                <w:bCs/>
                <w:sz w:val="27"/>
                <w:szCs w:val="27"/>
              </w:rPr>
              <w:t xml:space="preserve"> регулярных пассажирских перевозок</w:t>
            </w:r>
            <w:r w:rsidRPr="00F35452">
              <w:rPr>
                <w:bCs/>
                <w:sz w:val="27"/>
                <w:szCs w:val="27"/>
              </w:rPr>
              <w:t xml:space="preserve"> автомобильным транспортом общего пользования по маршрутам регулярных перевозок на территории муниципального образовани</w:t>
            </w:r>
            <w:r>
              <w:rPr>
                <w:bCs/>
                <w:sz w:val="27"/>
                <w:szCs w:val="27"/>
              </w:rPr>
              <w:t xml:space="preserve">я Бузулукский район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1</w:t>
            </w:r>
          </w:p>
          <w:p w:rsidR="00170646" w:rsidRDefault="0017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 w:rsidP="00DB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Бузулукского района</w:t>
            </w:r>
          </w:p>
        </w:tc>
      </w:tr>
      <w:tr w:rsidR="00B87F35" w:rsidTr="00B77D30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5" w:name="_Hlk122960918"/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F" w:rsidRDefault="00692AFF" w:rsidP="00692AFF">
            <w:pPr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пассажиров и багажа автомобильным транспортом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17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7F35">
              <w:rPr>
                <w:sz w:val="28"/>
                <w:szCs w:val="28"/>
              </w:rPr>
              <w:t>ысяча 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00913">
              <w:rPr>
                <w:sz w:val="28"/>
                <w:szCs w:val="28"/>
              </w:rPr>
              <w:t>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F4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7F35">
              <w:rPr>
                <w:sz w:val="28"/>
                <w:szCs w:val="2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Бузулукского района</w:t>
            </w:r>
          </w:p>
        </w:tc>
      </w:tr>
      <w:tr w:rsidR="00B003EA" w:rsidTr="00B77D30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Приобретение 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C3D5A">
            <w:pPr>
              <w:jc w:val="center"/>
              <w:rPr>
                <w:sz w:val="28"/>
                <w:szCs w:val="28"/>
              </w:rPr>
            </w:pPr>
            <w:r w:rsidRPr="00BC3D5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C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отношений</w:t>
            </w:r>
          </w:p>
        </w:tc>
      </w:tr>
      <w:bookmarkEnd w:id="5"/>
    </w:tbl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ind w:left="9072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</w:t>
      </w:r>
    </w:p>
    <w:p w:rsidR="00B87F35" w:rsidRDefault="00B87F35" w:rsidP="00B87F35">
      <w:pPr>
        <w:ind w:left="9072"/>
        <w:jc w:val="lef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>
        <w:rPr>
          <w:rFonts w:eastAsia="Calibri"/>
          <w:sz w:val="28"/>
          <w:szCs w:val="28"/>
          <w:lang w:eastAsia="en-US"/>
        </w:rPr>
        <w:t>Развитие транспортной системы Бузулукский район Оренбургской области</w:t>
      </w:r>
      <w:r>
        <w:rPr>
          <w:sz w:val="28"/>
          <w:szCs w:val="28"/>
        </w:rPr>
        <w:t>»</w:t>
      </w:r>
    </w:p>
    <w:p w:rsidR="00043CD4" w:rsidRDefault="00043CD4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B87F35" w:rsidRDefault="00B87F35" w:rsidP="00B87F35">
      <w:pPr>
        <w:rPr>
          <w:sz w:val="28"/>
          <w:szCs w:val="28"/>
        </w:rPr>
      </w:pPr>
    </w:p>
    <w:tbl>
      <w:tblPr>
        <w:tblW w:w="15285" w:type="dxa"/>
        <w:tblInd w:w="-6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5811"/>
        <w:gridCol w:w="4512"/>
      </w:tblGrid>
      <w:tr w:rsidR="00B87F35" w:rsidTr="00692AFF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показателями</w:t>
            </w:r>
          </w:p>
        </w:tc>
      </w:tr>
      <w:tr w:rsidR="00B87F35" w:rsidTr="00692AFF">
        <w:trPr>
          <w:cantSplit/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7F35" w:rsidTr="00692AFF">
        <w:trPr>
          <w:cantSplit/>
          <w:trHeight w:val="197"/>
        </w:trPr>
        <w:tc>
          <w:tcPr>
            <w:tcW w:w="1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Обеспечение доступности услуг общественного пассажирского и автомобильного транспорта»</w:t>
            </w:r>
          </w:p>
        </w:tc>
      </w:tr>
      <w:tr w:rsidR="00B87F35" w:rsidTr="00692AFF">
        <w:trPr>
          <w:cantSplit/>
          <w:trHeight w:val="367"/>
        </w:trPr>
        <w:tc>
          <w:tcPr>
            <w:tcW w:w="1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Бузулукский район</w:t>
            </w:r>
          </w:p>
        </w:tc>
      </w:tr>
      <w:tr w:rsidR="00B87F35" w:rsidTr="00692AFF">
        <w:trPr>
          <w:cantSplit/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Содержание и обеспечение пропускной способности автомобильных дорог общего пользования местного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F" w:rsidRPr="00900913" w:rsidRDefault="00692AFF">
            <w:pPr>
              <w:rPr>
                <w:sz w:val="28"/>
                <w:szCs w:val="28"/>
              </w:rPr>
            </w:pPr>
            <w:r w:rsidRPr="00900913">
              <w:rPr>
                <w:sz w:val="28"/>
                <w:szCs w:val="28"/>
              </w:rPr>
              <w:t>Обеспечение доступности услуг</w:t>
            </w:r>
            <w:r w:rsidR="00043CD4">
              <w:rPr>
                <w:sz w:val="28"/>
                <w:szCs w:val="28"/>
              </w:rPr>
              <w:t xml:space="preserve"> общественного </w:t>
            </w:r>
            <w:r w:rsidRPr="00900913">
              <w:rPr>
                <w:sz w:val="28"/>
                <w:szCs w:val="28"/>
              </w:rPr>
              <w:t>пассажирского и</w:t>
            </w:r>
            <w:r w:rsidR="00043CD4">
              <w:rPr>
                <w:sz w:val="28"/>
                <w:szCs w:val="28"/>
              </w:rPr>
              <w:t xml:space="preserve"> автомобильного </w:t>
            </w:r>
            <w:r w:rsidRPr="00900913">
              <w:rPr>
                <w:sz w:val="28"/>
                <w:szCs w:val="28"/>
              </w:rPr>
              <w:t>транспорта</w:t>
            </w:r>
            <w:r w:rsidR="00043CD4">
              <w:rPr>
                <w:sz w:val="28"/>
                <w:szCs w:val="28"/>
              </w:rPr>
              <w:t xml:space="preserve"> на территории Бузулукского района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5" w:rsidRPr="00900913" w:rsidRDefault="00B87F35">
            <w:pPr>
              <w:rPr>
                <w:rStyle w:val="11"/>
                <w:sz w:val="28"/>
                <w:szCs w:val="28"/>
              </w:rPr>
            </w:pPr>
            <w:r w:rsidRPr="00900913">
              <w:rPr>
                <w:rStyle w:val="11"/>
                <w:sz w:val="28"/>
                <w:szCs w:val="28"/>
              </w:rPr>
              <w:t>Осуществление пере</w:t>
            </w:r>
            <w:r w:rsidR="00043CD4">
              <w:rPr>
                <w:rStyle w:val="11"/>
                <w:sz w:val="28"/>
                <w:szCs w:val="28"/>
              </w:rPr>
              <w:t>возок автомобильным транспортом на территории Бузулукского района.</w:t>
            </w:r>
          </w:p>
          <w:p w:rsidR="00B87F35" w:rsidRDefault="00B87F35" w:rsidP="00692AFF">
            <w:r w:rsidRPr="00900913">
              <w:rPr>
                <w:rStyle w:val="11"/>
                <w:sz w:val="28"/>
                <w:szCs w:val="28"/>
              </w:rPr>
              <w:t>Перевозка пассажиров и багажа  автомобильным транспортом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="00043CD4">
              <w:rPr>
                <w:rStyle w:val="11"/>
                <w:sz w:val="28"/>
                <w:szCs w:val="28"/>
              </w:rPr>
              <w:t>на территории Бузулукского района.</w:t>
            </w:r>
          </w:p>
        </w:tc>
      </w:tr>
      <w:tr w:rsidR="00B003EA" w:rsidTr="00692AFF">
        <w:trPr>
          <w:cantSplit/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rPr>
                <w:rStyle w:val="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Приобретение 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F" w:rsidRPr="00900913" w:rsidRDefault="00043CD4">
            <w:pPr>
              <w:rPr>
                <w:rStyle w:val="1"/>
                <w:sz w:val="28"/>
                <w:szCs w:val="28"/>
              </w:rPr>
            </w:pPr>
            <w:r w:rsidRPr="00900913">
              <w:rPr>
                <w:sz w:val="28"/>
                <w:szCs w:val="28"/>
              </w:rPr>
              <w:t>Обеспечение доступности услуг</w:t>
            </w:r>
            <w:r>
              <w:rPr>
                <w:sz w:val="28"/>
                <w:szCs w:val="28"/>
              </w:rPr>
              <w:t xml:space="preserve"> общественного </w:t>
            </w:r>
            <w:r w:rsidRPr="00900913">
              <w:rPr>
                <w:sz w:val="28"/>
                <w:szCs w:val="28"/>
              </w:rPr>
              <w:t>пассажирского и</w:t>
            </w:r>
            <w:r>
              <w:rPr>
                <w:sz w:val="28"/>
                <w:szCs w:val="28"/>
              </w:rPr>
              <w:t xml:space="preserve"> автомобильного </w:t>
            </w:r>
            <w:r w:rsidRPr="00900913">
              <w:rPr>
                <w:sz w:val="28"/>
                <w:szCs w:val="28"/>
              </w:rPr>
              <w:t>транспорта</w:t>
            </w:r>
            <w:r>
              <w:rPr>
                <w:sz w:val="28"/>
                <w:szCs w:val="28"/>
              </w:rPr>
              <w:t xml:space="preserve"> на территории Бузулукского района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A" w:rsidRDefault="00B003EA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Приобретение 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</w:t>
            </w:r>
          </w:p>
        </w:tc>
      </w:tr>
    </w:tbl>
    <w:p w:rsidR="00B87F35" w:rsidRDefault="00B87F35" w:rsidP="00B87F35">
      <w:pPr>
        <w:jc w:val="left"/>
        <w:rPr>
          <w:sz w:val="28"/>
          <w:szCs w:val="28"/>
        </w:rPr>
        <w:sectPr w:rsidR="00B87F35">
          <w:pgSz w:w="16840" w:h="11906" w:orient="landscape"/>
          <w:pgMar w:top="851" w:right="680" w:bottom="709" w:left="1644" w:header="482" w:footer="0" w:gutter="0"/>
          <w:cols w:space="720"/>
        </w:sectPr>
      </w:pPr>
    </w:p>
    <w:tbl>
      <w:tblPr>
        <w:tblW w:w="4921" w:type="dxa"/>
        <w:tblInd w:w="9747" w:type="dxa"/>
        <w:tblLook w:val="04A0" w:firstRow="1" w:lastRow="0" w:firstColumn="1" w:lastColumn="0" w:noHBand="0" w:noVBand="1"/>
      </w:tblPr>
      <w:tblGrid>
        <w:gridCol w:w="435"/>
        <w:gridCol w:w="4486"/>
      </w:tblGrid>
      <w:tr w:rsidR="00B87F35" w:rsidTr="00B87F35">
        <w:trPr>
          <w:trHeight w:val="164"/>
        </w:trPr>
        <w:tc>
          <w:tcPr>
            <w:tcW w:w="4921" w:type="dxa"/>
            <w:gridSpan w:val="2"/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Бузулукский район Оренбургской области</w:t>
            </w:r>
          </w:p>
        </w:tc>
      </w:tr>
      <w:tr w:rsidR="00B87F35" w:rsidTr="00B87F35">
        <w:trPr>
          <w:gridBefore w:val="1"/>
          <w:wBefore w:w="435" w:type="dxa"/>
          <w:trHeight w:val="192"/>
        </w:trPr>
        <w:tc>
          <w:tcPr>
            <w:tcW w:w="4486" w:type="dxa"/>
          </w:tcPr>
          <w:p w:rsidR="00B87F35" w:rsidRDefault="00B87F35">
            <w:pPr>
              <w:rPr>
                <w:sz w:val="28"/>
                <w:szCs w:val="28"/>
              </w:rPr>
            </w:pPr>
          </w:p>
        </w:tc>
      </w:tr>
    </w:tbl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:rsidR="00B87F35" w:rsidRDefault="00B87F35" w:rsidP="00B87F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Бузулукского района</w:t>
      </w:r>
    </w:p>
    <w:p w:rsidR="00B87F35" w:rsidRDefault="00B87F35" w:rsidP="00B87F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(тыс. рублей)</w:t>
      </w:r>
    </w:p>
    <w:tbl>
      <w:tblPr>
        <w:tblW w:w="16425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08"/>
        <w:gridCol w:w="1848"/>
        <w:gridCol w:w="578"/>
        <w:gridCol w:w="1500"/>
        <w:gridCol w:w="774"/>
        <w:gridCol w:w="829"/>
        <w:gridCol w:w="1275"/>
        <w:gridCol w:w="709"/>
        <w:gridCol w:w="895"/>
        <w:gridCol w:w="1141"/>
        <w:gridCol w:w="998"/>
        <w:gridCol w:w="1644"/>
        <w:gridCol w:w="1038"/>
      </w:tblGrid>
      <w:tr w:rsidR="00B87F35" w:rsidTr="00692AFF">
        <w:trPr>
          <w:cantSplit/>
          <w:trHeight w:val="64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ind w:left="646" w:right="-57" w:hanging="7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B87F35" w:rsidRDefault="00B87F35">
            <w:pPr>
              <w:ind w:left="646" w:right="-57" w:hanging="7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финансового обеспечения по годам реализации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B87F35" w:rsidTr="00A91D25">
        <w:trPr>
          <w:cantSplit/>
          <w:trHeight w:val="321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</w:t>
            </w:r>
          </w:p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7F35" w:rsidTr="00A91D25">
        <w:trPr>
          <w:cantSplit/>
          <w:trHeight w:val="315"/>
          <w:tblHeader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ind w:left="807" w:hanging="7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B87F35" w:rsidTr="00A91D25">
        <w:trPr>
          <w:cantSplit/>
          <w:trHeight w:val="64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F35" w:rsidRDefault="00B87F35">
            <w:pPr>
              <w:ind w:left="807" w:hanging="702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транспортной системы Бузулукского района Оренбургской области»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B87F35" w:rsidRDefault="00B87F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F35" w:rsidRDefault="00F66A3D" w:rsidP="00F66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B87F35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90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90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85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85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C2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B15267">
              <w:rPr>
                <w:sz w:val="28"/>
                <w:szCs w:val="28"/>
              </w:rPr>
              <w:t>,0</w:t>
            </w:r>
          </w:p>
        </w:tc>
      </w:tr>
      <w:tr w:rsidR="00B87F35" w:rsidTr="00A91D25">
        <w:trPr>
          <w:cantSplit/>
          <w:trHeight w:val="1275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Бузулукского района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F35" w:rsidRPr="00851F39" w:rsidRDefault="00851F39" w:rsidP="00851F3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C2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FE8" w:rsidRDefault="00C21FE8" w:rsidP="00C2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FE8" w:rsidRDefault="00C21FE8" w:rsidP="00C2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35" w:rsidRDefault="00C2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33100</w:t>
            </w:r>
          </w:p>
        </w:tc>
      </w:tr>
      <w:tr w:rsidR="00B003EA" w:rsidTr="00A91D25">
        <w:trPr>
          <w:cantSplit/>
          <w:trHeight w:val="127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3EA" w:rsidRDefault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3EA" w:rsidRDefault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имущественных отношений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B0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A" w:rsidRDefault="0053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</w:t>
            </w:r>
          </w:p>
        </w:tc>
      </w:tr>
    </w:tbl>
    <w:p w:rsidR="00B87F35" w:rsidRDefault="00B87F35" w:rsidP="00B87F35">
      <w:r>
        <w:br w:type="page"/>
      </w:r>
    </w:p>
    <w:tbl>
      <w:tblPr>
        <w:tblW w:w="1632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826"/>
        <w:gridCol w:w="1701"/>
        <w:gridCol w:w="575"/>
        <w:gridCol w:w="1490"/>
        <w:gridCol w:w="770"/>
        <w:gridCol w:w="709"/>
        <w:gridCol w:w="851"/>
        <w:gridCol w:w="1134"/>
        <w:gridCol w:w="992"/>
        <w:gridCol w:w="1134"/>
        <w:gridCol w:w="992"/>
        <w:gridCol w:w="1535"/>
        <w:gridCol w:w="1128"/>
      </w:tblGrid>
      <w:tr w:rsidR="00B15267" w:rsidTr="00D7422F">
        <w:trPr>
          <w:trHeight w:val="80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267" w:rsidRDefault="00B15267">
            <w:pPr>
              <w:ind w:left="807" w:hanging="7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«Обеспечение доступности услуг общественного пассажирского и автомобильного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B15267" w:rsidRDefault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2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2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D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F66A3D">
              <w:rPr>
                <w:sz w:val="28"/>
                <w:szCs w:val="28"/>
              </w:rPr>
              <w:t>,0</w:t>
            </w:r>
          </w:p>
        </w:tc>
      </w:tr>
      <w:tr w:rsidR="00B15267" w:rsidTr="00D7422F">
        <w:trPr>
          <w:trHeight w:val="1218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Бузулукского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501</w:t>
            </w:r>
          </w:p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B04A1E" w:rsidRDefault="00B04A1E" w:rsidP="00B152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</w:t>
            </w:r>
            <w:r w:rsidR="00B15267">
              <w:rPr>
                <w:sz w:val="28"/>
                <w:szCs w:val="28"/>
              </w:rPr>
              <w:t>02 </w:t>
            </w:r>
          </w:p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  <w:r w:rsidR="00597E8A">
              <w:rPr>
                <w:sz w:val="28"/>
                <w:szCs w:val="28"/>
              </w:rPr>
              <w:t>0</w:t>
            </w:r>
          </w:p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C21FE8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C21FE8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C21FE8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7" w:rsidRDefault="00D7422F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</w:tr>
      <w:tr w:rsidR="00B15267" w:rsidTr="00D7422F">
        <w:trPr>
          <w:trHeight w:val="1665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имущественных отношений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503</w:t>
            </w:r>
          </w:p>
          <w:p w:rsidR="00B15267" w:rsidRDefault="00B15267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5267" w:rsidRDefault="00B15267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851F39" w:rsidP="00B04A1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04A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402</w:t>
            </w:r>
            <w:r w:rsidR="00B04A1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0000</w:t>
            </w:r>
            <w:r w:rsidR="00597E8A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034BF0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034BF0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</w:p>
          <w:p w:rsidR="00B15267" w:rsidRDefault="00B15267" w:rsidP="00B1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41068,0</w:t>
            </w:r>
          </w:p>
          <w:p w:rsidR="00B15267" w:rsidRDefault="00B15267" w:rsidP="00B15267">
            <w:pPr>
              <w:jc w:val="center"/>
              <w:rPr>
                <w:sz w:val="28"/>
                <w:szCs w:val="28"/>
              </w:rPr>
            </w:pPr>
          </w:p>
        </w:tc>
      </w:tr>
      <w:tr w:rsidR="00DD0146" w:rsidTr="00D7422F">
        <w:trPr>
          <w:trHeight w:val="1665"/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пассажиров и багажа автомобильным транспортом </w:t>
            </w:r>
            <w:r w:rsidR="00532E0D">
              <w:rPr>
                <w:sz w:val="28"/>
                <w:szCs w:val="28"/>
              </w:rPr>
              <w:t>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Бузулукского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 w:rsidP="00B003E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 w:rsidP="00B04A1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17 402 90250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F43297" w:rsidP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6" w:rsidRDefault="00DD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87F35" w:rsidTr="00D7422F">
        <w:trPr>
          <w:cantSplit/>
          <w:trHeight w:val="122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DD0146">
            <w:pPr>
              <w:ind w:left="646" w:right="-57" w:hanging="7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692AFF" w:rsidP="00532E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доступности услуг общественного пассажирского и автомобильного транспорта</w:t>
            </w:r>
            <w:r w:rsidR="00043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Бузулукского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17 402 90250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 w:rsidP="00DD014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D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D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D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B8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35" w:rsidRDefault="00DD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7422F">
              <w:rPr>
                <w:sz w:val="28"/>
                <w:szCs w:val="28"/>
              </w:rPr>
              <w:t>100</w:t>
            </w:r>
          </w:p>
        </w:tc>
      </w:tr>
      <w:tr w:rsidR="00B15267" w:rsidTr="00D7422F">
        <w:trPr>
          <w:cantSplit/>
          <w:trHeight w:val="122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7" w:rsidRDefault="00DD0146">
            <w:pPr>
              <w:ind w:left="646" w:right="-57" w:hanging="7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7" w:rsidRDefault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11"/>
                <w:sz w:val="28"/>
                <w:szCs w:val="28"/>
              </w:rPr>
              <w:t>Приобретение 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7" w:rsidRDefault="00B152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имущественных отношений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E" w:rsidRDefault="00851F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B04A1E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402</w:t>
            </w:r>
          </w:p>
          <w:p w:rsidR="00B15267" w:rsidRDefault="00851F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97010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03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7" w:rsidRDefault="00B1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41068,0</w:t>
            </w:r>
          </w:p>
        </w:tc>
      </w:tr>
      <w:bookmarkEnd w:id="0"/>
    </w:tbl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r>
        <w:br w:type="page"/>
      </w:r>
    </w:p>
    <w:tbl>
      <w:tblPr>
        <w:tblW w:w="4779" w:type="dxa"/>
        <w:tblInd w:w="9747" w:type="dxa"/>
        <w:tblLook w:val="04A0" w:firstRow="1" w:lastRow="0" w:firstColumn="1" w:lastColumn="0" w:noHBand="0" w:noVBand="1"/>
      </w:tblPr>
      <w:tblGrid>
        <w:gridCol w:w="422"/>
        <w:gridCol w:w="4357"/>
      </w:tblGrid>
      <w:tr w:rsidR="00B87F35" w:rsidTr="00B87F35">
        <w:trPr>
          <w:trHeight w:val="235"/>
        </w:trPr>
        <w:tc>
          <w:tcPr>
            <w:tcW w:w="4779" w:type="dxa"/>
            <w:gridSpan w:val="2"/>
            <w:hideMark/>
          </w:tcPr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</w:t>
            </w:r>
          </w:p>
          <w:p w:rsidR="00B87F35" w:rsidRDefault="00B8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Бузулукский район Оренбургской области»</w:t>
            </w:r>
          </w:p>
        </w:tc>
      </w:tr>
      <w:tr w:rsidR="00B87F35" w:rsidTr="00B87F35">
        <w:trPr>
          <w:gridBefore w:val="1"/>
          <w:wBefore w:w="422" w:type="dxa"/>
          <w:trHeight w:val="275"/>
        </w:trPr>
        <w:tc>
          <w:tcPr>
            <w:tcW w:w="4357" w:type="dxa"/>
          </w:tcPr>
          <w:p w:rsidR="00B87F35" w:rsidRDefault="00B87F35">
            <w:pPr>
              <w:rPr>
                <w:sz w:val="28"/>
                <w:szCs w:val="28"/>
              </w:rPr>
            </w:pPr>
          </w:p>
        </w:tc>
      </w:tr>
    </w:tbl>
    <w:p w:rsidR="00B87F35" w:rsidRDefault="00B87F35" w:rsidP="00B87F35">
      <w:pPr>
        <w:jc w:val="center"/>
        <w:rPr>
          <w:color w:val="22272F"/>
          <w:sz w:val="28"/>
          <w:szCs w:val="28"/>
        </w:rPr>
      </w:pPr>
    </w:p>
    <w:p w:rsidR="00B87F35" w:rsidRDefault="00B87F35" w:rsidP="00B87F35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B87F35" w:rsidRDefault="00B87F35" w:rsidP="00B87F35">
      <w:pPr>
        <w:spacing w:line="256" w:lineRule="auto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4"/>
        <w:gridCol w:w="2326"/>
        <w:gridCol w:w="2207"/>
        <w:gridCol w:w="996"/>
        <w:gridCol w:w="1134"/>
        <w:gridCol w:w="1134"/>
        <w:gridCol w:w="1134"/>
        <w:gridCol w:w="1276"/>
        <w:gridCol w:w="1134"/>
        <w:gridCol w:w="1134"/>
        <w:gridCol w:w="1134"/>
        <w:gridCol w:w="992"/>
      </w:tblGrid>
      <w:tr w:rsidR="00B87F35" w:rsidTr="00B87F35">
        <w:trPr>
          <w:trHeight w:val="24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B87F35" w:rsidTr="00B87F35">
        <w:trPr>
          <w:trHeight w:val="65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2023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2024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2025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2026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2027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2028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2029</w:t>
            </w:r>
          </w:p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B87F35" w:rsidTr="00B87F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87F35">
            <w:pPr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B87F35" w:rsidTr="00B87F35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Бузулукского района Оренбургской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(всего), 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47768</w:t>
            </w:r>
            <w:r w:rsidR="00C21FE8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C21F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C21F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C21F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C21F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74168,0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Pr="00034BF0" w:rsidRDefault="00034BF0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4BF0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Pr="00034BF0" w:rsidRDefault="00034BF0" w:rsidP="00B15267">
            <w:pPr>
              <w:jc w:val="center"/>
              <w:rPr>
                <w:color w:val="000000"/>
                <w:sz w:val="28"/>
                <w:szCs w:val="28"/>
              </w:rPr>
            </w:pPr>
            <w:r w:rsidRPr="00034BF0">
              <w:rPr>
                <w:color w:val="000000"/>
                <w:sz w:val="28"/>
                <w:szCs w:val="28"/>
              </w:rPr>
              <w:t>41068,0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Pr="00B15267" w:rsidRDefault="00B15267">
            <w:pPr>
              <w:rPr>
                <w:color w:val="000000"/>
                <w:sz w:val="28"/>
                <w:szCs w:val="28"/>
              </w:rPr>
            </w:pPr>
            <w:r w:rsidRPr="00B15267">
              <w:rPr>
                <w:color w:val="000000"/>
                <w:sz w:val="28"/>
                <w:szCs w:val="28"/>
              </w:rPr>
              <w:t>41068,0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331</w:t>
            </w:r>
            <w:r w:rsidR="00B87F35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87F3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F35" w:rsidTr="00B87F35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>
              <w:rPr>
                <w:sz w:val="28"/>
                <w:szCs w:val="28"/>
              </w:rPr>
              <w:lastRenderedPageBreak/>
              <w:t>доступности услуг общественного пассажирского и автомобильного транспорта»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(всего), 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D3B46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D3B46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</w:t>
            </w:r>
            <w:r w:rsidR="00034BF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74168</w:t>
            </w:r>
            <w:r w:rsidR="00B1526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87F3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15267" w:rsidP="00B152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41068,0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03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87F3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C21FE8" w:rsidP="00B152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33100</w:t>
            </w:r>
          </w:p>
        </w:tc>
      </w:tr>
      <w:tr w:rsidR="00B87F35" w:rsidTr="00B87F35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color w:val="22272F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F35" w:rsidRDefault="00B87F35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35" w:rsidRDefault="00B87F35" w:rsidP="00B152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35" w:rsidRDefault="00B87F35" w:rsidP="00B152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7F35" w:rsidRDefault="00B87F35" w:rsidP="00B87F35">
      <w:pPr>
        <w:rPr>
          <w:sz w:val="28"/>
          <w:szCs w:val="28"/>
        </w:rPr>
      </w:pPr>
    </w:p>
    <w:p w:rsidR="00B87F35" w:rsidRDefault="00B87F35" w:rsidP="00B87F35">
      <w:pPr>
        <w:rPr>
          <w:sz w:val="28"/>
          <w:szCs w:val="28"/>
        </w:rPr>
      </w:pPr>
    </w:p>
    <w:p w:rsidR="00141B69" w:rsidRDefault="00141B69"/>
    <w:sectPr w:rsidR="00141B69" w:rsidSect="00E856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702"/>
    <w:multiLevelType w:val="hybridMultilevel"/>
    <w:tmpl w:val="F03C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7B"/>
    <w:rsid w:val="00034BF0"/>
    <w:rsid w:val="00043CD4"/>
    <w:rsid w:val="00062B16"/>
    <w:rsid w:val="00141B69"/>
    <w:rsid w:val="00170646"/>
    <w:rsid w:val="00223502"/>
    <w:rsid w:val="00532E0D"/>
    <w:rsid w:val="005851BD"/>
    <w:rsid w:val="00597E8A"/>
    <w:rsid w:val="00692AFF"/>
    <w:rsid w:val="006C154F"/>
    <w:rsid w:val="0078102E"/>
    <w:rsid w:val="007E66D9"/>
    <w:rsid w:val="00851F39"/>
    <w:rsid w:val="0086546E"/>
    <w:rsid w:val="008671FA"/>
    <w:rsid w:val="008D0EA2"/>
    <w:rsid w:val="00900913"/>
    <w:rsid w:val="009324EC"/>
    <w:rsid w:val="00981C7B"/>
    <w:rsid w:val="009E3A97"/>
    <w:rsid w:val="00A91D25"/>
    <w:rsid w:val="00B003EA"/>
    <w:rsid w:val="00B04A1E"/>
    <w:rsid w:val="00B15267"/>
    <w:rsid w:val="00B20D9F"/>
    <w:rsid w:val="00B77D30"/>
    <w:rsid w:val="00B87F35"/>
    <w:rsid w:val="00BC3D5A"/>
    <w:rsid w:val="00BD3B46"/>
    <w:rsid w:val="00C21FE8"/>
    <w:rsid w:val="00D14C4D"/>
    <w:rsid w:val="00D7422F"/>
    <w:rsid w:val="00DA255D"/>
    <w:rsid w:val="00DB20B0"/>
    <w:rsid w:val="00DD0146"/>
    <w:rsid w:val="00E24DD9"/>
    <w:rsid w:val="00E85635"/>
    <w:rsid w:val="00EB2D31"/>
    <w:rsid w:val="00F43297"/>
    <w:rsid w:val="00F66A3D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DDEE"/>
  <w15:docId w15:val="{6E7AC063-71D9-46C8-A564-FD56312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7F35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7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5"/>
    <w:locked/>
    <w:rsid w:val="00B87F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B87F35"/>
    <w:pPr>
      <w:widowControl w:val="0"/>
      <w:shd w:val="clear" w:color="auto" w:fill="FFFFFF"/>
      <w:spacing w:line="320" w:lineRule="exact"/>
      <w:ind w:hanging="280"/>
      <w:jc w:val="center"/>
    </w:pPr>
    <w:rPr>
      <w:rFonts w:eastAsiaTheme="minorHAnsi"/>
      <w:sz w:val="27"/>
      <w:szCs w:val="27"/>
      <w:lang w:eastAsia="en-US"/>
    </w:rPr>
  </w:style>
  <w:style w:type="character" w:customStyle="1" w:styleId="a4">
    <w:name w:val="Цветовое выделение"/>
    <w:uiPriority w:val="99"/>
    <w:rsid w:val="00B87F35"/>
    <w:rPr>
      <w:b/>
      <w:bCs/>
      <w:color w:val="26282F"/>
    </w:rPr>
  </w:style>
  <w:style w:type="character" w:customStyle="1" w:styleId="1">
    <w:name w:val="Основной текст1"/>
    <w:rsid w:val="00B87F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Основной текст + 11"/>
    <w:aliases w:val="5 pt"/>
    <w:rsid w:val="00B87F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42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ИВ</dc:creator>
  <cp:keywords/>
  <dc:description/>
  <cp:lastModifiedBy>Попова Н А</cp:lastModifiedBy>
  <cp:revision>44</cp:revision>
  <cp:lastPrinted>2024-05-17T03:49:00Z</cp:lastPrinted>
  <dcterms:created xsi:type="dcterms:W3CDTF">2023-08-28T11:57:00Z</dcterms:created>
  <dcterms:modified xsi:type="dcterms:W3CDTF">2024-06-18T09:54:00Z</dcterms:modified>
</cp:coreProperties>
</file>