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28CB" w14:textId="5F698FC3" w:rsidR="008F58D0" w:rsidRPr="00BA1F50" w:rsidRDefault="008F58D0" w:rsidP="00BA1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A1F50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r w:rsidR="00BA1F50" w:rsidRPr="00BA1F50">
        <w:rPr>
          <w:rFonts w:ascii="Times New Roman" w:hAnsi="Times New Roman"/>
          <w:b/>
          <w:bCs/>
          <w:sz w:val="28"/>
          <w:szCs w:val="28"/>
        </w:rPr>
        <w:t>законов и иных нормативно-правовых актов, определяющих полномочия, задачи и функции отдела</w:t>
      </w:r>
      <w:r w:rsidR="00A76C3E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</w:p>
    <w:p w14:paraId="5940BB3A" w14:textId="77777777" w:rsidR="00924B99" w:rsidRDefault="008F58D0" w:rsidP="00B9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235B84DA" w14:textId="77777777" w:rsidR="008F58D0" w:rsidRDefault="00924B99" w:rsidP="00B92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8D0">
        <w:rPr>
          <w:rFonts w:ascii="Times New Roman" w:hAnsi="Times New Roman"/>
          <w:sz w:val="28"/>
          <w:szCs w:val="28"/>
        </w:rPr>
        <w:t>Конституция Российской Федерации</w:t>
      </w:r>
    </w:p>
    <w:p w14:paraId="09045E70" w14:textId="679C0D69" w:rsidR="008F58D0" w:rsidRDefault="00924B99" w:rsidP="00B92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8D0">
        <w:rPr>
          <w:rFonts w:ascii="Times New Roman" w:hAnsi="Times New Roman"/>
          <w:sz w:val="28"/>
          <w:szCs w:val="28"/>
        </w:rPr>
        <w:t>Гражданский кодекс Российской Федерации</w:t>
      </w:r>
    </w:p>
    <w:p w14:paraId="68BB58F2" w14:textId="6A24890B" w:rsidR="00B929BF" w:rsidRPr="00B929BF" w:rsidRDefault="00B929BF" w:rsidP="00B92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29BF">
        <w:rPr>
          <w:rFonts w:ascii="Times New Roman" w:hAnsi="Times New Roman"/>
          <w:sz w:val="28"/>
          <w:szCs w:val="28"/>
        </w:rPr>
        <w:t>Трудовой кодекс Российской Федерации</w:t>
      </w:r>
    </w:p>
    <w:p w14:paraId="46C562C1" w14:textId="0F5275E0" w:rsidR="00924B99" w:rsidRPr="00B929BF" w:rsidRDefault="00924B99" w:rsidP="00B929B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929BF">
        <w:rPr>
          <w:rFonts w:ascii="Times New Roman" w:hAnsi="Times New Roman" w:cs="Times New Roman"/>
          <w:sz w:val="28"/>
          <w:szCs w:val="28"/>
        </w:rPr>
        <w:t xml:space="preserve">- </w:t>
      </w:r>
      <w:r w:rsidR="008F58D0" w:rsidRPr="00B929BF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</w:t>
      </w:r>
    </w:p>
    <w:p w14:paraId="1D6A68CC" w14:textId="5C4FFA7A" w:rsidR="008F58D0" w:rsidRPr="00B929BF" w:rsidRDefault="00924B99" w:rsidP="00B929B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929BF">
        <w:rPr>
          <w:rFonts w:ascii="Times New Roman" w:hAnsi="Times New Roman" w:cs="Times New Roman"/>
          <w:sz w:val="28"/>
          <w:szCs w:val="28"/>
        </w:rPr>
        <w:t xml:space="preserve">- </w:t>
      </w:r>
      <w:r w:rsidR="008F58D0" w:rsidRPr="00B929BF">
        <w:rPr>
          <w:rFonts w:ascii="Times New Roman" w:hAnsi="Times New Roman" w:cs="Times New Roman"/>
          <w:sz w:val="28"/>
          <w:szCs w:val="28"/>
        </w:rPr>
        <w:t>Федеральный закон от 06.10.2003</w:t>
      </w:r>
      <w:r w:rsidR="00B929BF" w:rsidRPr="00B929BF">
        <w:rPr>
          <w:rFonts w:ascii="Times New Roman" w:hAnsi="Times New Roman" w:cs="Times New Roman"/>
          <w:sz w:val="28"/>
          <w:szCs w:val="28"/>
        </w:rPr>
        <w:t xml:space="preserve"> </w:t>
      </w:r>
      <w:r w:rsidR="008F58D0" w:rsidRPr="00B929BF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</w:p>
    <w:p w14:paraId="1643160E" w14:textId="40962D2D" w:rsidR="008F58D0" w:rsidRPr="00B929BF" w:rsidRDefault="00924B99" w:rsidP="00B929B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929BF">
        <w:rPr>
          <w:rFonts w:ascii="Times New Roman" w:hAnsi="Times New Roman" w:cs="Times New Roman"/>
          <w:sz w:val="28"/>
          <w:szCs w:val="28"/>
        </w:rPr>
        <w:t xml:space="preserve">- </w:t>
      </w:r>
      <w:r w:rsidR="008F58D0" w:rsidRPr="00B929BF">
        <w:rPr>
          <w:rFonts w:ascii="Times New Roman" w:hAnsi="Times New Roman" w:cs="Times New Roman"/>
          <w:sz w:val="28"/>
          <w:szCs w:val="28"/>
        </w:rPr>
        <w:t>Федеральный закон от 05.04.2013</w:t>
      </w:r>
      <w:r w:rsidR="00B929BF" w:rsidRPr="00B929BF">
        <w:rPr>
          <w:rFonts w:ascii="Times New Roman" w:hAnsi="Times New Roman" w:cs="Times New Roman"/>
          <w:sz w:val="28"/>
          <w:szCs w:val="28"/>
        </w:rPr>
        <w:t xml:space="preserve"> </w:t>
      </w:r>
      <w:r w:rsidR="008F58D0" w:rsidRPr="00B929BF">
        <w:rPr>
          <w:rFonts w:ascii="Times New Roman" w:hAnsi="Times New Roman" w:cs="Times New Roman"/>
          <w:sz w:val="28"/>
          <w:szCs w:val="28"/>
        </w:rPr>
        <w:t xml:space="preserve">г. № 44-ФЗ «О контрактной системе в сфере закупок товаров, работ, услуг для обеспечения государственных и муниципальных нужд» </w:t>
      </w:r>
    </w:p>
    <w:p w14:paraId="21B182C8" w14:textId="3BB14AAF" w:rsidR="00B929BF" w:rsidRPr="00B929BF" w:rsidRDefault="00B929BF" w:rsidP="00B92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9BF">
        <w:rPr>
          <w:rFonts w:ascii="Times New Roman" w:hAnsi="Times New Roman"/>
          <w:sz w:val="28"/>
          <w:szCs w:val="28"/>
        </w:rPr>
        <w:t>- Федеральный закон от 18.07.2011 г. № 223-ФЗ «О закупках товаров, работ, услуг отдельными видами юридических лиц»</w:t>
      </w:r>
    </w:p>
    <w:p w14:paraId="1B8AEFA5" w14:textId="40156363" w:rsidR="00B929BF" w:rsidRDefault="00B929BF" w:rsidP="00B92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9BF">
        <w:rPr>
          <w:rFonts w:ascii="Times New Roman" w:hAnsi="Times New Roman"/>
          <w:sz w:val="28"/>
          <w:szCs w:val="28"/>
        </w:rPr>
        <w:t>- Федеральный закон от 29.12.2012 г. № 273-</w:t>
      </w:r>
      <w:proofErr w:type="gramStart"/>
      <w:r w:rsidRPr="00B929BF">
        <w:rPr>
          <w:rFonts w:ascii="Times New Roman" w:hAnsi="Times New Roman"/>
          <w:sz w:val="28"/>
          <w:szCs w:val="28"/>
        </w:rPr>
        <w:t>ФЗ  «</w:t>
      </w:r>
      <w:proofErr w:type="gramEnd"/>
      <w:r w:rsidRPr="00B929BF">
        <w:rPr>
          <w:rFonts w:ascii="Times New Roman" w:hAnsi="Times New Roman"/>
          <w:sz w:val="28"/>
          <w:szCs w:val="28"/>
        </w:rPr>
        <w:t xml:space="preserve">Об образовании в Российской Федерации» </w:t>
      </w:r>
    </w:p>
    <w:p w14:paraId="0F92AE13" w14:textId="710D5AC7" w:rsidR="00F51E3C" w:rsidRDefault="00F51E3C" w:rsidP="00B92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27.07.2006 г. № 152-ФЗ «О персональных данных»</w:t>
      </w:r>
    </w:p>
    <w:p w14:paraId="739EFE94" w14:textId="63B55F49" w:rsidR="00F51E3C" w:rsidRPr="00F51E3C" w:rsidRDefault="00F51E3C" w:rsidP="00B92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 Оренбургской области № 1698/506-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-ОЗ «Об образовании в Оренбургской области»</w:t>
      </w:r>
    </w:p>
    <w:p w14:paraId="2C2E3FD2" w14:textId="354EA7A5" w:rsidR="00B929BF" w:rsidRPr="00B929BF" w:rsidRDefault="00B929BF" w:rsidP="00B92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9BF">
        <w:rPr>
          <w:rFonts w:ascii="Times New Roman" w:hAnsi="Times New Roman"/>
          <w:sz w:val="28"/>
          <w:szCs w:val="28"/>
        </w:rPr>
        <w:t xml:space="preserve">- </w:t>
      </w:r>
      <w:r w:rsidR="00F51E3C">
        <w:rPr>
          <w:rFonts w:ascii="Times New Roman" w:hAnsi="Times New Roman"/>
          <w:sz w:val="28"/>
          <w:szCs w:val="28"/>
        </w:rPr>
        <w:t>Закон</w:t>
      </w:r>
      <w:r w:rsidRPr="00B929BF">
        <w:rPr>
          <w:rFonts w:ascii="Times New Roman" w:hAnsi="Times New Roman"/>
          <w:sz w:val="28"/>
          <w:szCs w:val="28"/>
        </w:rPr>
        <w:t xml:space="preserve"> Оренбургской области №1611\339-ОЗ от 10.07.2007 г. «О муниципальной службе в Оренбургской области»</w:t>
      </w:r>
    </w:p>
    <w:p w14:paraId="26B1D68D" w14:textId="5D97B3C1" w:rsidR="008F58D0" w:rsidRDefault="008F58D0" w:rsidP="00B929BF">
      <w:pPr>
        <w:pStyle w:val="a3"/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29BF">
        <w:rPr>
          <w:rFonts w:ascii="Times New Roman" w:hAnsi="Times New Roman" w:cs="Times New Roman"/>
          <w:sz w:val="28"/>
          <w:szCs w:val="28"/>
        </w:rPr>
        <w:t>- Устав муниципального образования Бузулукский район</w:t>
      </w:r>
    </w:p>
    <w:p w14:paraId="7DF9FA8D" w14:textId="6EBB9C01" w:rsidR="00B929BF" w:rsidRDefault="00B929BF" w:rsidP="00611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9BF">
        <w:rPr>
          <w:rFonts w:ascii="Times New Roman" w:hAnsi="Times New Roman"/>
          <w:sz w:val="28"/>
          <w:szCs w:val="28"/>
        </w:rPr>
        <w:t xml:space="preserve">- </w:t>
      </w:r>
      <w:r w:rsidR="006110B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администрации Бузулукского района от 10.03.2020 г. № 161-П «</w:t>
      </w:r>
      <w:r w:rsidRPr="00B929B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Бузулукский район от 11.09.2018 г. № 1193-п «Об утверждении Положения об отделе образования администрации Бузулукского района»</w:t>
      </w:r>
    </w:p>
    <w:p w14:paraId="39CD877C" w14:textId="471C64DF" w:rsidR="006110B9" w:rsidRDefault="006110B9" w:rsidP="00611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 администрации Бузулукского района от 22.10.2018 г. № 214 «О создании Муниципального казенного учреждения «Ресурсно-методический центр по обслуживанию образовательных организаций» Бузулукского района Оренбургской области»</w:t>
      </w:r>
    </w:p>
    <w:p w14:paraId="1132925A" w14:textId="5B4E4076" w:rsidR="00F51E3C" w:rsidRPr="00F51E3C" w:rsidRDefault="00F51E3C" w:rsidP="00F51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E3C">
        <w:rPr>
          <w:rFonts w:ascii="Times New Roman" w:hAnsi="Times New Roman"/>
          <w:sz w:val="28"/>
          <w:szCs w:val="28"/>
        </w:rPr>
        <w:t>- приказ отдела образования Бузулукского района Оренбургской области № 329 от 11.09.2013 г</w:t>
      </w:r>
      <w:r w:rsidR="00213E6B">
        <w:rPr>
          <w:rFonts w:ascii="Times New Roman" w:hAnsi="Times New Roman"/>
          <w:sz w:val="28"/>
          <w:szCs w:val="28"/>
        </w:rPr>
        <w:t>. «</w:t>
      </w:r>
      <w:r w:rsidRPr="00F51E3C">
        <w:rPr>
          <w:rFonts w:ascii="Times New Roman" w:hAnsi="Times New Roman"/>
          <w:sz w:val="28"/>
          <w:szCs w:val="28"/>
        </w:rPr>
        <w:t>Об утверждении Положения о порядке выплаты компенсации части родительской платы за содержание детей в муниципальных дошкольных образовательных бюджетных учреждениях»</w:t>
      </w:r>
    </w:p>
    <w:p w14:paraId="60C7D9A0" w14:textId="0FACBE31" w:rsidR="00F51E3C" w:rsidRDefault="00F51E3C" w:rsidP="00213E6B">
      <w:pPr>
        <w:spacing w:after="0" w:line="240" w:lineRule="auto"/>
        <w:jc w:val="both"/>
      </w:pPr>
      <w:r w:rsidRPr="00F51E3C">
        <w:rPr>
          <w:rFonts w:ascii="Times New Roman" w:hAnsi="Times New Roman"/>
          <w:sz w:val="28"/>
          <w:szCs w:val="28"/>
        </w:rPr>
        <w:t xml:space="preserve"> - приказ отдела образования Бузулукского района Оренбургской области № 20 от 25.01.2018 г. «Об утверждении положения о порядке взимания родительской платы за присмотр и уход за детьми дошкольного возраста в муниципальных дошкольных образовательных бюджетных учреждениях Бузулукского района, реализующих про</w:t>
      </w:r>
      <w:r>
        <w:rPr>
          <w:rFonts w:ascii="Times New Roman" w:hAnsi="Times New Roman"/>
          <w:sz w:val="28"/>
          <w:szCs w:val="28"/>
        </w:rPr>
        <w:t>грамму дошкольного образования»</w:t>
      </w:r>
      <w:r w:rsidR="00213E6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F5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067"/>
    <w:rsid w:val="001E1C8B"/>
    <w:rsid w:val="00213E6B"/>
    <w:rsid w:val="004B2067"/>
    <w:rsid w:val="006110B9"/>
    <w:rsid w:val="008F58D0"/>
    <w:rsid w:val="00924B99"/>
    <w:rsid w:val="00A76C3E"/>
    <w:rsid w:val="00B929BF"/>
    <w:rsid w:val="00BA1F50"/>
    <w:rsid w:val="00F51E3C"/>
    <w:rsid w:val="00F5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5F9F"/>
  <w15:docId w15:val="{9BE7F27D-03DB-4EDF-B152-2F0D08FC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58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F5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0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 А</dc:creator>
  <cp:keywords/>
  <dc:description/>
  <cp:lastModifiedBy>Чернышева Т Н</cp:lastModifiedBy>
  <cp:revision>7</cp:revision>
  <cp:lastPrinted>2021-05-28T08:01:00Z</cp:lastPrinted>
  <dcterms:created xsi:type="dcterms:W3CDTF">2019-05-31T09:15:00Z</dcterms:created>
  <dcterms:modified xsi:type="dcterms:W3CDTF">2021-05-31T04:55:00Z</dcterms:modified>
</cp:coreProperties>
</file>