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9B" w:rsidRDefault="0035669B"/>
    <w:p w:rsidR="0035669B" w:rsidRPr="0035669B" w:rsidRDefault="0035669B" w:rsidP="0035669B">
      <w:pPr>
        <w:tabs>
          <w:tab w:val="left" w:pos="3402"/>
          <w:tab w:val="left" w:pos="5954"/>
        </w:tabs>
        <w:jc w:val="center"/>
        <w:rPr>
          <w:rFonts w:ascii="Arial" w:eastAsiaTheme="minorHAnsi" w:hAnsi="Arial" w:cs="Arial"/>
          <w:b/>
          <w:sz w:val="32"/>
          <w:szCs w:val="32"/>
          <w:lang w:eastAsia="en-US"/>
        </w:rPr>
      </w:pPr>
      <w:r w:rsidRPr="0035669B">
        <w:rPr>
          <w:rFonts w:ascii="Arial" w:eastAsiaTheme="minorHAnsi" w:hAnsi="Arial" w:cs="Arial"/>
          <w:b/>
          <w:sz w:val="32"/>
          <w:szCs w:val="32"/>
          <w:lang w:eastAsia="en-US"/>
        </w:rPr>
        <w:t>АДМИНИСТРАЦИЯ</w:t>
      </w:r>
    </w:p>
    <w:p w:rsidR="0035669B" w:rsidRPr="0035669B" w:rsidRDefault="0035669B" w:rsidP="0035669B">
      <w:pPr>
        <w:tabs>
          <w:tab w:val="left" w:pos="3402"/>
          <w:tab w:val="left" w:pos="5954"/>
        </w:tabs>
        <w:jc w:val="center"/>
        <w:rPr>
          <w:rFonts w:ascii="Arial" w:eastAsiaTheme="minorHAnsi" w:hAnsi="Arial" w:cs="Arial"/>
          <w:b/>
          <w:spacing w:val="-20"/>
          <w:sz w:val="32"/>
          <w:szCs w:val="32"/>
          <w:lang w:eastAsia="en-US"/>
        </w:rPr>
      </w:pPr>
      <w:r w:rsidRPr="0035669B">
        <w:rPr>
          <w:rFonts w:ascii="Arial" w:eastAsiaTheme="minorHAnsi" w:hAnsi="Arial" w:cs="Arial"/>
          <w:b/>
          <w:spacing w:val="-20"/>
          <w:sz w:val="32"/>
          <w:szCs w:val="32"/>
          <w:lang w:eastAsia="en-US"/>
        </w:rPr>
        <w:t>МУНИЦИПАЛЬНОГО  ОБРАЗОВАНИЯ</w:t>
      </w:r>
    </w:p>
    <w:p w:rsidR="0035669B" w:rsidRPr="0035669B" w:rsidRDefault="0035669B" w:rsidP="0035669B">
      <w:pPr>
        <w:tabs>
          <w:tab w:val="left" w:pos="3402"/>
          <w:tab w:val="left" w:pos="5954"/>
        </w:tabs>
        <w:jc w:val="center"/>
        <w:rPr>
          <w:rFonts w:ascii="Arial" w:eastAsiaTheme="minorHAnsi" w:hAnsi="Arial" w:cs="Arial"/>
          <w:b/>
          <w:sz w:val="32"/>
          <w:szCs w:val="32"/>
          <w:lang w:eastAsia="en-US"/>
        </w:rPr>
      </w:pPr>
      <w:r w:rsidRPr="0035669B">
        <w:rPr>
          <w:rFonts w:ascii="Arial" w:eastAsiaTheme="minorHAnsi" w:hAnsi="Arial" w:cs="Arial"/>
          <w:b/>
          <w:sz w:val="32"/>
          <w:szCs w:val="32"/>
          <w:lang w:eastAsia="en-US"/>
        </w:rPr>
        <w:t>БУЗУЛУКСКИЙ РАЙОН</w:t>
      </w:r>
    </w:p>
    <w:p w:rsidR="0035669B" w:rsidRPr="0035669B" w:rsidRDefault="0035669B" w:rsidP="0035669B">
      <w:pPr>
        <w:tabs>
          <w:tab w:val="left" w:pos="3402"/>
          <w:tab w:val="left" w:pos="5954"/>
        </w:tabs>
        <w:jc w:val="center"/>
        <w:rPr>
          <w:rFonts w:ascii="Arial" w:eastAsiaTheme="minorHAnsi" w:hAnsi="Arial" w:cs="Arial"/>
          <w:b/>
          <w:sz w:val="32"/>
          <w:szCs w:val="32"/>
          <w:lang w:eastAsia="en-US"/>
        </w:rPr>
      </w:pPr>
      <w:r w:rsidRPr="0035669B">
        <w:rPr>
          <w:rFonts w:ascii="Arial" w:eastAsiaTheme="minorHAnsi" w:hAnsi="Arial" w:cs="Arial"/>
          <w:b/>
          <w:sz w:val="32"/>
          <w:szCs w:val="32"/>
          <w:lang w:eastAsia="en-US"/>
        </w:rPr>
        <w:t xml:space="preserve">ОРЕНБУРГСКОЙ ОБЛАСТИ   </w:t>
      </w:r>
    </w:p>
    <w:p w:rsidR="0035669B" w:rsidRPr="0035669B" w:rsidRDefault="0035669B" w:rsidP="0035669B">
      <w:pPr>
        <w:tabs>
          <w:tab w:val="left" w:pos="3402"/>
          <w:tab w:val="left" w:pos="5954"/>
        </w:tabs>
        <w:jc w:val="center"/>
        <w:rPr>
          <w:rFonts w:ascii="Arial" w:eastAsiaTheme="minorHAnsi" w:hAnsi="Arial" w:cs="Arial"/>
          <w:b/>
          <w:sz w:val="32"/>
          <w:szCs w:val="32"/>
          <w:lang w:eastAsia="en-US"/>
        </w:rPr>
      </w:pPr>
    </w:p>
    <w:p w:rsidR="0035669B" w:rsidRPr="0035669B" w:rsidRDefault="0035669B" w:rsidP="0035669B">
      <w:pPr>
        <w:tabs>
          <w:tab w:val="left" w:pos="3402"/>
          <w:tab w:val="left" w:pos="5954"/>
        </w:tabs>
        <w:jc w:val="center"/>
        <w:rPr>
          <w:rFonts w:ascii="Arial" w:eastAsiaTheme="minorHAnsi" w:hAnsi="Arial" w:cs="Arial"/>
          <w:b/>
          <w:sz w:val="32"/>
          <w:szCs w:val="32"/>
          <w:lang w:eastAsia="en-US"/>
        </w:rPr>
      </w:pPr>
      <w:r w:rsidRPr="0035669B">
        <w:rPr>
          <w:rFonts w:ascii="Arial" w:eastAsiaTheme="minorHAnsi" w:hAnsi="Arial" w:cs="Arial"/>
          <w:b/>
          <w:sz w:val="32"/>
          <w:szCs w:val="32"/>
          <w:lang w:eastAsia="en-US"/>
        </w:rPr>
        <w:t>ПОСТАНОВЛЕНИЕ</w:t>
      </w:r>
    </w:p>
    <w:p w:rsidR="00124C4D" w:rsidRDefault="00124C4D" w:rsidP="0035669B">
      <w:pPr>
        <w:tabs>
          <w:tab w:val="left" w:pos="3402"/>
          <w:tab w:val="left" w:pos="5954"/>
        </w:tabs>
        <w:jc w:val="center"/>
        <w:rPr>
          <w:rFonts w:ascii="Arial" w:eastAsiaTheme="minorHAnsi" w:hAnsi="Arial" w:cs="Arial"/>
          <w:b/>
          <w:sz w:val="32"/>
          <w:szCs w:val="32"/>
          <w:lang w:eastAsia="en-US"/>
        </w:rPr>
      </w:pPr>
    </w:p>
    <w:p w:rsidR="0035669B" w:rsidRPr="0035669B" w:rsidRDefault="00817C8B" w:rsidP="0035669B">
      <w:pPr>
        <w:tabs>
          <w:tab w:val="left" w:pos="3402"/>
          <w:tab w:val="left" w:pos="5954"/>
        </w:tabs>
        <w:jc w:val="center"/>
        <w:rPr>
          <w:rFonts w:ascii="Arial" w:eastAsiaTheme="minorHAnsi" w:hAnsi="Arial" w:cs="Arial"/>
          <w:b/>
          <w:sz w:val="32"/>
          <w:szCs w:val="32"/>
          <w:lang w:eastAsia="en-US"/>
        </w:rPr>
      </w:pPr>
      <w:r>
        <w:rPr>
          <w:rFonts w:ascii="Arial" w:eastAsiaTheme="minorHAnsi" w:hAnsi="Arial" w:cs="Arial"/>
          <w:b/>
          <w:sz w:val="32"/>
          <w:szCs w:val="32"/>
          <w:lang w:eastAsia="en-US"/>
        </w:rPr>
        <w:t>21.12.2015</w:t>
      </w:r>
      <w:r w:rsidR="0035669B" w:rsidRPr="0035669B">
        <w:rPr>
          <w:rFonts w:ascii="Arial" w:eastAsiaTheme="minorHAnsi" w:hAnsi="Arial" w:cs="Arial"/>
          <w:b/>
          <w:sz w:val="32"/>
          <w:szCs w:val="32"/>
          <w:lang w:eastAsia="en-US"/>
        </w:rPr>
        <w:t xml:space="preserve">                                                                   </w:t>
      </w:r>
      <w:r w:rsidR="0035669B">
        <w:rPr>
          <w:rFonts w:ascii="Arial" w:eastAsiaTheme="minorHAnsi" w:hAnsi="Arial" w:cs="Arial"/>
          <w:b/>
          <w:sz w:val="32"/>
          <w:szCs w:val="32"/>
          <w:lang w:eastAsia="en-US"/>
        </w:rPr>
        <w:t xml:space="preserve">   </w:t>
      </w:r>
      <w:r w:rsidR="0035669B" w:rsidRPr="0035669B">
        <w:rPr>
          <w:rFonts w:ascii="Arial" w:eastAsiaTheme="minorHAnsi" w:hAnsi="Arial" w:cs="Arial"/>
          <w:b/>
          <w:sz w:val="32"/>
          <w:szCs w:val="32"/>
          <w:lang w:eastAsia="en-US"/>
        </w:rPr>
        <w:t xml:space="preserve">№ </w:t>
      </w:r>
      <w:r>
        <w:rPr>
          <w:rFonts w:ascii="Arial" w:eastAsiaTheme="minorHAnsi" w:hAnsi="Arial" w:cs="Arial"/>
          <w:b/>
          <w:sz w:val="32"/>
          <w:szCs w:val="32"/>
          <w:lang w:eastAsia="en-US"/>
        </w:rPr>
        <w:t>917</w:t>
      </w:r>
      <w:r w:rsidR="00D669D1">
        <w:rPr>
          <w:rFonts w:ascii="Arial" w:eastAsiaTheme="minorHAnsi" w:hAnsi="Arial" w:cs="Arial"/>
          <w:b/>
          <w:sz w:val="32"/>
          <w:szCs w:val="32"/>
          <w:lang w:eastAsia="en-US"/>
        </w:rPr>
        <w:t>-п</w:t>
      </w:r>
    </w:p>
    <w:p w:rsidR="0035669B" w:rsidRDefault="0035669B" w:rsidP="0035669B">
      <w:pPr>
        <w:tabs>
          <w:tab w:val="left" w:pos="3402"/>
          <w:tab w:val="left" w:pos="5954"/>
        </w:tabs>
        <w:rPr>
          <w:rFonts w:ascii="Arial" w:eastAsiaTheme="minorHAnsi" w:hAnsi="Arial" w:cs="Arial"/>
          <w:b/>
          <w:sz w:val="32"/>
          <w:szCs w:val="32"/>
          <w:lang w:eastAsia="en-US"/>
        </w:rPr>
      </w:pPr>
    </w:p>
    <w:p w:rsidR="0035669B" w:rsidRPr="0035669B" w:rsidRDefault="0035669B" w:rsidP="0035669B">
      <w:pPr>
        <w:tabs>
          <w:tab w:val="left" w:pos="3402"/>
          <w:tab w:val="left" w:pos="5954"/>
        </w:tabs>
        <w:rPr>
          <w:rFonts w:ascii="Arial" w:eastAsiaTheme="minorHAnsi" w:hAnsi="Arial" w:cs="Arial"/>
          <w:b/>
          <w:sz w:val="32"/>
          <w:szCs w:val="32"/>
          <w:lang w:eastAsia="en-US"/>
        </w:rPr>
      </w:pPr>
    </w:p>
    <w:p w:rsidR="00817C8B" w:rsidRPr="00817C8B" w:rsidRDefault="00817C8B" w:rsidP="00817C8B">
      <w:pPr>
        <w:jc w:val="center"/>
        <w:rPr>
          <w:rFonts w:ascii="Arial" w:eastAsiaTheme="minorHAnsi" w:hAnsi="Arial" w:cs="Arial"/>
          <w:b/>
          <w:sz w:val="32"/>
          <w:szCs w:val="32"/>
          <w:lang w:eastAsia="en-US"/>
        </w:rPr>
      </w:pPr>
      <w:r w:rsidRPr="00817C8B">
        <w:rPr>
          <w:rFonts w:ascii="Arial" w:eastAsiaTheme="minorHAnsi" w:hAnsi="Arial" w:cs="Arial"/>
          <w:b/>
          <w:sz w:val="32"/>
          <w:szCs w:val="32"/>
          <w:lang w:eastAsia="en-US"/>
        </w:rPr>
        <w:t xml:space="preserve">Об утверждении Положения «О порядке формирования и финансового обеспечения  </w:t>
      </w:r>
      <w:proofErr w:type="gramStart"/>
      <w:r w:rsidRPr="00817C8B">
        <w:rPr>
          <w:rFonts w:ascii="Arial" w:eastAsiaTheme="minorHAnsi" w:hAnsi="Arial" w:cs="Arial"/>
          <w:b/>
          <w:sz w:val="32"/>
          <w:szCs w:val="32"/>
          <w:lang w:eastAsia="en-US"/>
        </w:rPr>
        <w:t>муниципальных</w:t>
      </w:r>
      <w:proofErr w:type="gramEnd"/>
      <w:r w:rsidRPr="00817C8B">
        <w:rPr>
          <w:rFonts w:ascii="Arial" w:eastAsiaTheme="minorHAnsi" w:hAnsi="Arial" w:cs="Arial"/>
          <w:b/>
          <w:sz w:val="32"/>
          <w:szCs w:val="32"/>
          <w:lang w:eastAsia="en-US"/>
        </w:rPr>
        <w:t xml:space="preserve">  </w:t>
      </w:r>
    </w:p>
    <w:p w:rsidR="00817C8B" w:rsidRDefault="00817C8B" w:rsidP="00817C8B">
      <w:pPr>
        <w:jc w:val="center"/>
        <w:rPr>
          <w:rFonts w:ascii="Arial" w:eastAsiaTheme="minorHAnsi" w:hAnsi="Arial" w:cs="Arial"/>
          <w:b/>
          <w:sz w:val="32"/>
          <w:szCs w:val="32"/>
          <w:lang w:eastAsia="en-US"/>
        </w:rPr>
      </w:pPr>
      <w:r w:rsidRPr="00817C8B">
        <w:rPr>
          <w:rFonts w:ascii="Arial" w:eastAsiaTheme="minorHAnsi" w:hAnsi="Arial" w:cs="Arial"/>
          <w:b/>
          <w:sz w:val="32"/>
          <w:szCs w:val="32"/>
          <w:lang w:eastAsia="en-US"/>
        </w:rPr>
        <w:t>заданий на оказание муниципальных услуг (выполнение работ) в отношении муниципальных   учреждений Бузулукского района»</w:t>
      </w:r>
    </w:p>
    <w:p w:rsidR="00817C8B" w:rsidRPr="00817C8B" w:rsidRDefault="00817C8B" w:rsidP="00817C8B">
      <w:pPr>
        <w:jc w:val="center"/>
        <w:rPr>
          <w:rFonts w:ascii="Arial" w:eastAsiaTheme="minorHAnsi" w:hAnsi="Arial" w:cs="Arial"/>
          <w:b/>
          <w:lang w:eastAsia="en-US"/>
        </w:rPr>
      </w:pPr>
      <w:r w:rsidRPr="00817C8B">
        <w:rPr>
          <w:rFonts w:ascii="Arial" w:eastAsiaTheme="minorHAnsi" w:hAnsi="Arial" w:cs="Arial"/>
          <w:b/>
          <w:sz w:val="32"/>
          <w:szCs w:val="32"/>
          <w:lang w:eastAsia="en-US"/>
        </w:rPr>
        <w:t xml:space="preserve"> </w:t>
      </w:r>
      <w:r w:rsidRPr="00817C8B">
        <w:rPr>
          <w:rFonts w:ascii="Arial" w:eastAsiaTheme="minorHAnsi" w:hAnsi="Arial" w:cs="Arial"/>
          <w:b/>
          <w:lang w:eastAsia="en-US"/>
        </w:rPr>
        <w:t xml:space="preserve">(В редакции постановления администрации от 26.02.2019 г. №144-п, от 13.07.2023 г. №663-п)                      </w:t>
      </w:r>
    </w:p>
    <w:p w:rsidR="00857AAB" w:rsidRPr="00817C8B" w:rsidRDefault="00857AAB" w:rsidP="0085480A">
      <w:pPr>
        <w:jc w:val="center"/>
      </w:pPr>
    </w:p>
    <w:p w:rsidR="006300A2" w:rsidRDefault="006300A2" w:rsidP="0085480A">
      <w:pPr>
        <w:jc w:val="center"/>
      </w:pPr>
    </w:p>
    <w:p w:rsidR="001A39B3" w:rsidRP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В соответствии с пунктами 3 и 4 статьи 69.2 Бюджетного кодекса Российской Федерации от 31.07.1998г. №145-ФЗ, подпунктом 2 пункта 7 статьи 9.2 Федерального закона от 12.01.1996г. №7-ФЗ «О некоммерческих организациях» и частью 5 статьи 4 Федерального закона от 03.11.2006г.      №174-ФЗ «Об автономных учреждениях»</w:t>
      </w:r>
    </w:p>
    <w:p w:rsidR="001A39B3" w:rsidRPr="001A39B3" w:rsidRDefault="001A39B3" w:rsidP="001A39B3">
      <w:pPr>
        <w:ind w:firstLine="708"/>
        <w:jc w:val="both"/>
        <w:rPr>
          <w:rFonts w:ascii="Arial" w:eastAsiaTheme="minorHAnsi" w:hAnsi="Arial" w:cs="Arial"/>
          <w:lang w:eastAsia="en-US"/>
        </w:rPr>
      </w:pPr>
      <w:proofErr w:type="gramStart"/>
      <w:r w:rsidRPr="001A39B3">
        <w:rPr>
          <w:rFonts w:ascii="Arial" w:eastAsiaTheme="minorHAnsi" w:hAnsi="Arial" w:cs="Arial"/>
          <w:lang w:eastAsia="en-US"/>
        </w:rPr>
        <w:t>П</w:t>
      </w:r>
      <w:proofErr w:type="gramEnd"/>
      <w:r w:rsidRPr="001A39B3">
        <w:rPr>
          <w:rFonts w:ascii="Arial" w:eastAsiaTheme="minorHAnsi" w:hAnsi="Arial" w:cs="Arial"/>
          <w:lang w:eastAsia="en-US"/>
        </w:rPr>
        <w:t xml:space="preserve"> О С Т А Н О В Л Я Ю:</w:t>
      </w:r>
    </w:p>
    <w:p w:rsidR="001A39B3" w:rsidRP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1. Утвердить  Положение о порядке формирования и финансового обеспечения муниципальных заданий на оказание муниципальных услуг (выполнение работ) в отношении муниципальных учреждений Бузулукского района  согласно приложению.</w:t>
      </w:r>
    </w:p>
    <w:p w:rsid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2. Признать утратившими силу с 1 января 2016 года:</w:t>
      </w:r>
    </w:p>
    <w:p w:rsid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 xml:space="preserve">постановление администрации Бузулукского района от 28.10.2010г. №1752-п «О  порядке формирования и финансового обеспечения выполнения муниципального задания в отношении муниципальных казенных, бюджетных и автономных учреждений  Бузулукского района»;                       </w:t>
      </w:r>
    </w:p>
    <w:p w:rsid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 xml:space="preserve"> постановление администрации Бузулукского района от 05.04.2011г.   №347-п  «О  порядке формирования и финансового обеспечения выполнения муниципального задания в отношении муниципальных учреждений  Бузулукского района»;</w:t>
      </w:r>
    </w:p>
    <w:p w:rsid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 xml:space="preserve"> постановление администрации Бузулукского района от 29.07.2011г. №898-п «Об утверждении  перечня муниципальных услуг, предоставляемых юридическим и физическим лицам муниципального образования Бузулукский район»;</w:t>
      </w:r>
    </w:p>
    <w:p w:rsid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постановление администрации Бузулукского района от 12.05.2012г.  №620-п «О внесении изменений в постановление администрации Бузулукского района от 28 декабря 2010 года №1752-п «О порядке формирования и финансового обеспечения выполнения муниципального задания в отношении муниципальных казенных, бюджетных и автономных учреждений Бузулукского района»;</w:t>
      </w:r>
    </w:p>
    <w:p w:rsidR="001A39B3" w:rsidRP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lastRenderedPageBreak/>
        <w:t xml:space="preserve"> постановление администрации Бузулукского района от 01.10.2012г.  №1533-п «О внесении изменений в постановление администрации Бузулукского района от 29.07.2011г. №898-п «Об утверждении  перечня муниципальных услуг, предоставляемых юридическим и физическим лицам муниципального образования Бузулукский район»;</w:t>
      </w:r>
    </w:p>
    <w:p w:rsid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постановление администрации Бузулукского района от 27.12.2013г. №2095-п «О внесении изменений в постановление администрации Бузулукского района от 29.07.2011г. №898-п «Об утверждении  перечня муниципальных услуг, предоставляемых юридическим и физическим лицам муниципального образования Бузулукский район»;</w:t>
      </w:r>
    </w:p>
    <w:p w:rsidR="001A39B3" w:rsidRP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 xml:space="preserve"> постановление администрации Бузулукского района от 14.02.2014г.  №159-п  «О внесении изменений в постановление администрации Бузулукского района от 29.07.2011г. №898-п «Об утверждении  перечня муниципальных услуг, предоставляемых юридическим и физическим лицам муниципального образования Бузулукский район».</w:t>
      </w:r>
    </w:p>
    <w:p w:rsid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 xml:space="preserve">3. Постановление вступает в силу после его официального опубликования на </w:t>
      </w:r>
      <w:proofErr w:type="gramStart"/>
      <w:r w:rsidRPr="001A39B3">
        <w:rPr>
          <w:rFonts w:ascii="Arial" w:eastAsiaTheme="minorHAnsi" w:hAnsi="Arial" w:cs="Arial"/>
          <w:lang w:eastAsia="en-US"/>
        </w:rPr>
        <w:t>правовом</w:t>
      </w:r>
      <w:proofErr w:type="gramEnd"/>
      <w:r w:rsidRPr="001A39B3">
        <w:rPr>
          <w:rFonts w:ascii="Arial" w:eastAsiaTheme="minorHAnsi" w:hAnsi="Arial" w:cs="Arial"/>
          <w:lang w:eastAsia="en-US"/>
        </w:rPr>
        <w:t xml:space="preserve"> интернет-портале Бузулукского района (</w:t>
      </w:r>
      <w:hyperlink r:id="rId9" w:history="1">
        <w:r w:rsidRPr="003B6733">
          <w:rPr>
            <w:rStyle w:val="a6"/>
            <w:rFonts w:ascii="Arial" w:eastAsiaTheme="minorHAnsi" w:hAnsi="Arial" w:cs="Arial"/>
            <w:lang w:val="en-US" w:eastAsia="en-US"/>
          </w:rPr>
          <w:t>www</w:t>
        </w:r>
        <w:r w:rsidRPr="003B6733">
          <w:rPr>
            <w:rStyle w:val="a6"/>
            <w:rFonts w:ascii="Arial" w:eastAsiaTheme="minorHAnsi" w:hAnsi="Arial" w:cs="Arial"/>
            <w:lang w:eastAsia="en-US"/>
          </w:rPr>
          <w:t>.</w:t>
        </w:r>
        <w:r w:rsidRPr="003B6733">
          <w:rPr>
            <w:rStyle w:val="a6"/>
            <w:rFonts w:ascii="Arial" w:eastAsiaTheme="minorHAnsi" w:hAnsi="Arial" w:cs="Arial"/>
            <w:lang w:val="en-US" w:eastAsia="en-US"/>
          </w:rPr>
          <w:t>pp</w:t>
        </w:r>
        <w:r w:rsidRPr="003B6733">
          <w:rPr>
            <w:rStyle w:val="a6"/>
            <w:rFonts w:ascii="Arial" w:eastAsiaTheme="minorHAnsi" w:hAnsi="Arial" w:cs="Arial"/>
            <w:lang w:eastAsia="en-US"/>
          </w:rPr>
          <w:t>-</w:t>
        </w:r>
        <w:proofErr w:type="spellStart"/>
        <w:r w:rsidRPr="003B6733">
          <w:rPr>
            <w:rStyle w:val="a6"/>
            <w:rFonts w:ascii="Arial" w:eastAsiaTheme="minorHAnsi" w:hAnsi="Arial" w:cs="Arial"/>
            <w:lang w:val="en-US" w:eastAsia="en-US"/>
          </w:rPr>
          <w:t>bz</w:t>
        </w:r>
        <w:proofErr w:type="spellEnd"/>
        <w:r w:rsidRPr="003B6733">
          <w:rPr>
            <w:rStyle w:val="a6"/>
            <w:rFonts w:ascii="Arial" w:eastAsiaTheme="minorHAnsi" w:hAnsi="Arial" w:cs="Arial"/>
            <w:lang w:eastAsia="en-US"/>
          </w:rPr>
          <w:t>.</w:t>
        </w:r>
        <w:proofErr w:type="spellStart"/>
        <w:r w:rsidRPr="003B6733">
          <w:rPr>
            <w:rStyle w:val="a6"/>
            <w:rFonts w:ascii="Arial" w:eastAsiaTheme="minorHAnsi" w:hAnsi="Arial" w:cs="Arial"/>
            <w:lang w:val="en-US" w:eastAsia="en-US"/>
          </w:rPr>
          <w:t>ru</w:t>
        </w:r>
        <w:proofErr w:type="spellEnd"/>
      </w:hyperlink>
      <w:r w:rsidRPr="001A39B3">
        <w:rPr>
          <w:rFonts w:ascii="Arial" w:eastAsiaTheme="minorHAnsi" w:hAnsi="Arial" w:cs="Arial"/>
          <w:lang w:eastAsia="en-US"/>
        </w:rPr>
        <w:t>).</w:t>
      </w:r>
    </w:p>
    <w:p w:rsidR="00770750" w:rsidRPr="00E11A13" w:rsidRDefault="00770750" w:rsidP="00770750">
      <w:pPr>
        <w:ind w:firstLine="708"/>
        <w:jc w:val="both"/>
        <w:rPr>
          <w:rFonts w:ascii="Arial" w:eastAsiaTheme="minorHAnsi" w:hAnsi="Arial" w:cs="Arial"/>
          <w:b/>
          <w:lang w:eastAsia="en-US"/>
        </w:rPr>
      </w:pPr>
      <w:proofErr w:type="gramStart"/>
      <w:r w:rsidRPr="00954BD9">
        <w:rPr>
          <w:rFonts w:ascii="Arial" w:eastAsiaTheme="minorHAnsi" w:hAnsi="Arial" w:cs="Arial"/>
          <w:lang w:eastAsia="en-US"/>
        </w:rPr>
        <w:t>4</w:t>
      </w:r>
      <w:r w:rsidRPr="00E11A13">
        <w:rPr>
          <w:rFonts w:ascii="Arial" w:eastAsiaTheme="minorHAnsi" w:hAnsi="Arial" w:cs="Arial"/>
          <w:lang w:eastAsia="en-US"/>
        </w:rPr>
        <w:t xml:space="preserve"> </w:t>
      </w:r>
      <w:r w:rsidRPr="006300A2">
        <w:rPr>
          <w:rFonts w:ascii="Arial" w:eastAsiaTheme="minorHAnsi" w:hAnsi="Arial" w:cs="Arial"/>
          <w:lang w:eastAsia="en-US"/>
        </w:rPr>
        <w:t>Действие пункта 8 (за исключением нормативных затрат, связанных с выполнением работ в рамках муниципального задания на оказание муниципальных  услуг (выполнение работ) (далее - муниципальное задание)), пункта 9 (за исключением абзаца второго в части нормативных затрат, связанных с выполнением работ в рамках муниципального задания, и абзаца шестого), пунктов 10 - 14, пункта 15 (за исключением подпункта "г"), пунктов 16 - 21, 26 - 29</w:t>
      </w:r>
      <w:proofErr w:type="gramEnd"/>
      <w:r w:rsidRPr="006300A2">
        <w:rPr>
          <w:rFonts w:ascii="Arial" w:eastAsiaTheme="minorHAnsi" w:hAnsi="Arial" w:cs="Arial"/>
          <w:lang w:eastAsia="en-US"/>
        </w:rPr>
        <w:t xml:space="preserve"> положения и приложения N 1 к положению распространяется на правоотношения, возникшие при формировании муниципального задания и расчете объема финансового обеспечения выполнения муниципального задания на 2016 год и на пл</w:t>
      </w:r>
      <w:r>
        <w:rPr>
          <w:rFonts w:ascii="Arial" w:eastAsiaTheme="minorHAnsi" w:hAnsi="Arial" w:cs="Arial"/>
          <w:lang w:eastAsia="en-US"/>
        </w:rPr>
        <w:t>ановый период 2017 и 2018 годов</w:t>
      </w:r>
      <w:r w:rsidRPr="00954BD9">
        <w:rPr>
          <w:rFonts w:ascii="Arial" w:eastAsiaTheme="minorHAnsi" w:hAnsi="Arial" w:cs="Arial"/>
          <w:lang w:eastAsia="en-US"/>
        </w:rPr>
        <w:t>.</w:t>
      </w:r>
      <w:r>
        <w:rPr>
          <w:rFonts w:ascii="Arial" w:eastAsiaTheme="minorHAnsi" w:hAnsi="Arial" w:cs="Arial"/>
          <w:lang w:eastAsia="en-US"/>
        </w:rPr>
        <w:t xml:space="preserve"> </w:t>
      </w:r>
      <w:r w:rsidRPr="00E11A13">
        <w:rPr>
          <w:rFonts w:ascii="Arial" w:eastAsiaTheme="minorHAnsi" w:hAnsi="Arial" w:cs="Arial"/>
          <w:b/>
          <w:lang w:eastAsia="en-US"/>
        </w:rPr>
        <w:t>(В редакции постановления администрации от 26.02.2019 г. №144-п)</w:t>
      </w:r>
    </w:p>
    <w:p w:rsidR="00770750" w:rsidRPr="00E11A13" w:rsidRDefault="00770750" w:rsidP="00770750">
      <w:pPr>
        <w:ind w:firstLine="708"/>
        <w:jc w:val="both"/>
        <w:rPr>
          <w:rFonts w:ascii="Arial" w:eastAsiaTheme="minorHAnsi" w:hAnsi="Arial" w:cs="Arial"/>
          <w:b/>
          <w:lang w:eastAsia="en-US"/>
        </w:rPr>
      </w:pPr>
      <w:r w:rsidRPr="00954BD9">
        <w:rPr>
          <w:rFonts w:ascii="Arial" w:eastAsiaTheme="minorHAnsi" w:hAnsi="Arial" w:cs="Arial"/>
          <w:lang w:eastAsia="en-US"/>
        </w:rPr>
        <w:t>5. </w:t>
      </w:r>
      <w:proofErr w:type="gramStart"/>
      <w:r w:rsidRPr="006300A2">
        <w:rPr>
          <w:rFonts w:ascii="Arial" w:eastAsiaTheme="minorHAnsi" w:hAnsi="Arial" w:cs="Arial"/>
          <w:lang w:eastAsia="en-US"/>
        </w:rPr>
        <w:t>Пункт 8, абзацы второй и пятый пункта 9 положения в части нормативных затрат, связанных с выполнением работ в рамках муниципального задания, подпункт "б" пункта 14 в части особо ценного движимого имущества и пункты 22 – 25 положения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roofErr w:type="gramEnd"/>
      <w:r w:rsidRPr="006300A2">
        <w:rPr>
          <w:rFonts w:ascii="Arial" w:eastAsiaTheme="minorHAnsi" w:hAnsi="Arial" w:cs="Arial"/>
          <w:lang w:eastAsia="en-US"/>
        </w:rPr>
        <w:t>.</w:t>
      </w:r>
      <w:r>
        <w:rPr>
          <w:rFonts w:ascii="Arial" w:eastAsiaTheme="minorHAnsi" w:hAnsi="Arial" w:cs="Arial"/>
          <w:lang w:eastAsia="en-US"/>
        </w:rPr>
        <w:t xml:space="preserve"> </w:t>
      </w:r>
      <w:r w:rsidRPr="00E11A13">
        <w:rPr>
          <w:rFonts w:ascii="Arial" w:eastAsiaTheme="minorHAnsi" w:hAnsi="Arial" w:cs="Arial"/>
          <w:b/>
          <w:lang w:eastAsia="en-US"/>
        </w:rPr>
        <w:t>(</w:t>
      </w:r>
      <w:proofErr w:type="gramStart"/>
      <w:r w:rsidRPr="00E11A13">
        <w:rPr>
          <w:rFonts w:ascii="Arial" w:eastAsiaTheme="minorHAnsi" w:hAnsi="Arial" w:cs="Arial"/>
          <w:b/>
          <w:lang w:eastAsia="en-US"/>
        </w:rPr>
        <w:t>В редакции постановления администрации от 26.02.2019 г. №144-п)</w:t>
      </w:r>
      <w:proofErr w:type="gramEnd"/>
    </w:p>
    <w:p w:rsidR="00770750" w:rsidRPr="00E11A13" w:rsidRDefault="00770750" w:rsidP="00770750">
      <w:pPr>
        <w:ind w:firstLine="708"/>
        <w:jc w:val="both"/>
        <w:rPr>
          <w:rFonts w:ascii="Arial" w:eastAsiaTheme="minorHAnsi" w:hAnsi="Arial" w:cs="Arial"/>
          <w:b/>
          <w:lang w:eastAsia="en-US"/>
        </w:rPr>
      </w:pPr>
      <w:r w:rsidRPr="00954BD9">
        <w:rPr>
          <w:rFonts w:ascii="Arial" w:eastAsiaTheme="minorHAnsi" w:hAnsi="Arial" w:cs="Arial"/>
          <w:lang w:eastAsia="en-US"/>
        </w:rPr>
        <w:t>6. </w:t>
      </w:r>
      <w:proofErr w:type="gramStart"/>
      <w:r w:rsidRPr="006300A2">
        <w:rPr>
          <w:rFonts w:ascii="Arial" w:eastAsiaTheme="minorHAnsi" w:hAnsi="Arial" w:cs="Arial"/>
          <w:lang w:eastAsia="en-US"/>
        </w:rPr>
        <w:t>Пункт 8, абзацы второй и восьмой пункта 9 положения в части нормативных затрат на содержание не используемого для выполнения муниципального задания имущества и пункт 27 положения не применяются при расчете объема финансового обеспечения выполнения муниципального задания, начиная с муниципального задания на 2019 год и на плановый период 2020 и 2021 годов.</w:t>
      </w:r>
      <w:proofErr w:type="gramEnd"/>
      <w:r w:rsidRPr="00E11A13">
        <w:rPr>
          <w:rFonts w:ascii="Arial" w:eastAsiaTheme="minorHAnsi" w:hAnsi="Arial" w:cs="Arial"/>
          <w:b/>
          <w:lang w:eastAsia="en-US"/>
        </w:rPr>
        <w:t xml:space="preserve"> (В редакции постановления администрации от 26.02.2019 г. №144-п)</w:t>
      </w:r>
    </w:p>
    <w:p w:rsidR="00770750" w:rsidRPr="00B96C96" w:rsidRDefault="00770750" w:rsidP="00770750">
      <w:pPr>
        <w:ind w:firstLine="708"/>
        <w:jc w:val="both"/>
        <w:rPr>
          <w:rFonts w:ascii="Arial" w:eastAsiaTheme="minorHAnsi" w:hAnsi="Arial" w:cs="Arial"/>
          <w:b/>
          <w:lang w:eastAsia="en-US"/>
        </w:rPr>
      </w:pPr>
      <w:r w:rsidRPr="00954BD9">
        <w:rPr>
          <w:rFonts w:ascii="Arial" w:eastAsiaTheme="minorHAnsi" w:hAnsi="Arial" w:cs="Arial"/>
          <w:lang w:eastAsia="en-US"/>
        </w:rPr>
        <w:t>7. </w:t>
      </w:r>
      <w:proofErr w:type="gramStart"/>
      <w:r w:rsidRPr="006300A2">
        <w:rPr>
          <w:rFonts w:ascii="Arial" w:eastAsiaTheme="minorHAnsi" w:hAnsi="Arial" w:cs="Arial"/>
          <w:lang w:eastAsia="en-US"/>
        </w:rPr>
        <w:t>До принятия нормативных правовых актов, предусмотренных пунктами 13 и 24 положения, но не позднее срока формирования муниципального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органом исполнительной власти, осуществляющим функции по выработке государственной политики и</w:t>
      </w:r>
      <w:proofErr w:type="gramEnd"/>
      <w:r w:rsidRPr="006300A2">
        <w:rPr>
          <w:rFonts w:ascii="Arial" w:eastAsiaTheme="minorHAnsi" w:hAnsi="Arial" w:cs="Arial"/>
          <w:lang w:eastAsia="en-US"/>
        </w:rPr>
        <w:t xml:space="preserve"> нормативно-правовому регулированию в соответствующей сфере, при определении общих требований, предусмотренных абзацем вторым пункта 4 статьи 69.2 Бюджетного кодекса Российской Федерации.</w:t>
      </w:r>
      <w:r>
        <w:rPr>
          <w:rFonts w:ascii="Arial" w:eastAsiaTheme="minorHAnsi" w:hAnsi="Arial" w:cs="Arial"/>
          <w:lang w:eastAsia="en-US"/>
        </w:rPr>
        <w:t xml:space="preserve"> </w:t>
      </w:r>
      <w:r w:rsidRPr="00E11A13">
        <w:rPr>
          <w:rFonts w:ascii="Arial" w:eastAsiaTheme="minorHAnsi" w:hAnsi="Arial" w:cs="Arial"/>
          <w:b/>
          <w:lang w:eastAsia="en-US"/>
        </w:rPr>
        <w:t>(В редакции постановления администраци</w:t>
      </w:r>
      <w:r>
        <w:rPr>
          <w:rFonts w:ascii="Arial" w:eastAsiaTheme="minorHAnsi" w:hAnsi="Arial" w:cs="Arial"/>
          <w:b/>
          <w:lang w:eastAsia="en-US"/>
        </w:rPr>
        <w:t>и от 26.02.2019 г. №144-п)</w:t>
      </w:r>
    </w:p>
    <w:p w:rsidR="001A39B3" w:rsidRP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lastRenderedPageBreak/>
        <w:t xml:space="preserve">8. Контроль за исполнением данного постановления возложить </w:t>
      </w:r>
      <w:proofErr w:type="gramStart"/>
      <w:r w:rsidRPr="001A39B3">
        <w:rPr>
          <w:rFonts w:ascii="Arial" w:eastAsiaTheme="minorHAnsi" w:hAnsi="Arial" w:cs="Arial"/>
          <w:lang w:eastAsia="en-US"/>
        </w:rPr>
        <w:t>на</w:t>
      </w:r>
      <w:proofErr w:type="gramEnd"/>
      <w:r w:rsidRPr="001A39B3">
        <w:rPr>
          <w:rFonts w:ascii="Arial" w:eastAsiaTheme="minorHAnsi" w:hAnsi="Arial" w:cs="Arial"/>
          <w:lang w:eastAsia="en-US"/>
        </w:rPr>
        <w:t xml:space="preserve"> </w:t>
      </w:r>
      <w:proofErr w:type="spellStart"/>
      <w:r w:rsidRPr="001A39B3">
        <w:rPr>
          <w:rFonts w:ascii="Arial" w:eastAsiaTheme="minorHAnsi" w:hAnsi="Arial" w:cs="Arial"/>
          <w:lang w:eastAsia="en-US"/>
        </w:rPr>
        <w:t>и.</w:t>
      </w:r>
      <w:proofErr w:type="gramStart"/>
      <w:r w:rsidRPr="001A39B3">
        <w:rPr>
          <w:rFonts w:ascii="Arial" w:eastAsiaTheme="minorHAnsi" w:hAnsi="Arial" w:cs="Arial"/>
          <w:lang w:eastAsia="en-US"/>
        </w:rPr>
        <w:t>о</w:t>
      </w:r>
      <w:proofErr w:type="spellEnd"/>
      <w:proofErr w:type="gramEnd"/>
      <w:r w:rsidRPr="001A39B3">
        <w:rPr>
          <w:rFonts w:ascii="Arial" w:eastAsiaTheme="minorHAnsi" w:hAnsi="Arial" w:cs="Arial"/>
          <w:lang w:eastAsia="en-US"/>
        </w:rPr>
        <w:t xml:space="preserve">. первого заместителя главы администрации района по экономическим вопросам  С.Ю. Дмитриева. </w:t>
      </w:r>
    </w:p>
    <w:p w:rsidR="001A39B3" w:rsidRDefault="001A39B3" w:rsidP="001A39B3">
      <w:pPr>
        <w:jc w:val="both"/>
        <w:rPr>
          <w:rFonts w:ascii="Arial" w:eastAsiaTheme="minorHAnsi" w:hAnsi="Arial" w:cs="Arial"/>
          <w:lang w:eastAsia="en-US"/>
        </w:rPr>
      </w:pPr>
    </w:p>
    <w:p w:rsidR="001A39B3" w:rsidRDefault="001A39B3" w:rsidP="001A39B3">
      <w:pPr>
        <w:jc w:val="both"/>
        <w:rPr>
          <w:rFonts w:ascii="Arial" w:eastAsiaTheme="minorHAnsi" w:hAnsi="Arial" w:cs="Arial"/>
          <w:lang w:eastAsia="en-US"/>
        </w:rPr>
      </w:pPr>
    </w:p>
    <w:p w:rsidR="001A39B3" w:rsidRPr="001A39B3" w:rsidRDefault="001A39B3" w:rsidP="001A39B3">
      <w:pPr>
        <w:jc w:val="both"/>
        <w:rPr>
          <w:rFonts w:ascii="Arial" w:eastAsiaTheme="minorHAnsi" w:hAnsi="Arial" w:cs="Arial"/>
          <w:lang w:eastAsia="en-US"/>
        </w:rPr>
      </w:pPr>
    </w:p>
    <w:p w:rsidR="001A39B3" w:rsidRPr="001A39B3" w:rsidRDefault="001A39B3" w:rsidP="001A39B3">
      <w:pPr>
        <w:ind w:firstLine="708"/>
        <w:jc w:val="both"/>
        <w:rPr>
          <w:rFonts w:ascii="Arial" w:eastAsiaTheme="minorHAnsi" w:hAnsi="Arial" w:cs="Arial"/>
          <w:lang w:eastAsia="en-US"/>
        </w:rPr>
      </w:pPr>
      <w:r w:rsidRPr="001A39B3">
        <w:rPr>
          <w:rFonts w:ascii="Arial" w:eastAsiaTheme="minorHAnsi" w:hAnsi="Arial" w:cs="Arial"/>
          <w:lang w:eastAsia="en-US"/>
        </w:rPr>
        <w:t xml:space="preserve"> Глава района                                                         </w:t>
      </w:r>
      <w:r w:rsidR="0030201A">
        <w:rPr>
          <w:rFonts w:ascii="Arial" w:eastAsiaTheme="minorHAnsi" w:hAnsi="Arial" w:cs="Arial"/>
          <w:lang w:eastAsia="en-US"/>
        </w:rPr>
        <w:t xml:space="preserve">               </w:t>
      </w:r>
      <w:bookmarkStart w:id="0" w:name="_GoBack"/>
      <w:bookmarkEnd w:id="0"/>
      <w:r w:rsidRPr="001A39B3">
        <w:rPr>
          <w:rFonts w:ascii="Arial" w:eastAsiaTheme="minorHAnsi" w:hAnsi="Arial" w:cs="Arial"/>
          <w:lang w:eastAsia="en-US"/>
        </w:rPr>
        <w:t xml:space="preserve">         Н.А. </w:t>
      </w:r>
      <w:proofErr w:type="spellStart"/>
      <w:r w:rsidRPr="001A39B3">
        <w:rPr>
          <w:rFonts w:ascii="Arial" w:eastAsiaTheme="minorHAnsi" w:hAnsi="Arial" w:cs="Arial"/>
          <w:lang w:eastAsia="en-US"/>
        </w:rPr>
        <w:t>Бантюков</w:t>
      </w:r>
      <w:proofErr w:type="spellEnd"/>
    </w:p>
    <w:p w:rsidR="001A39B3" w:rsidRPr="001A39B3" w:rsidRDefault="001A39B3" w:rsidP="001A39B3">
      <w:pPr>
        <w:ind w:firstLine="708"/>
        <w:jc w:val="both"/>
        <w:rPr>
          <w:rFonts w:ascii="Arial" w:eastAsiaTheme="minorHAnsi" w:hAnsi="Arial" w:cs="Arial"/>
          <w:lang w:eastAsia="en-US"/>
        </w:rPr>
      </w:pPr>
    </w:p>
    <w:p w:rsidR="006300A2" w:rsidRPr="006300A2" w:rsidRDefault="006300A2" w:rsidP="006300A2">
      <w:pPr>
        <w:ind w:firstLine="708"/>
        <w:jc w:val="both"/>
        <w:rPr>
          <w:rFonts w:ascii="Arial" w:eastAsiaTheme="minorHAnsi" w:hAnsi="Arial" w:cs="Arial"/>
          <w:lang w:eastAsia="en-US"/>
        </w:rPr>
      </w:pPr>
    </w:p>
    <w:p w:rsidR="006300A2" w:rsidRDefault="006300A2" w:rsidP="00AB6CB4">
      <w:pPr>
        <w:rPr>
          <w:rFonts w:ascii="Arial" w:eastAsiaTheme="minorHAnsi" w:hAnsi="Arial" w:cs="Arial"/>
          <w:lang w:eastAsia="en-US"/>
        </w:rPr>
      </w:pPr>
    </w:p>
    <w:p w:rsidR="00590D45" w:rsidRDefault="00AB6CB4" w:rsidP="00590D45">
      <w:pPr>
        <w:shd w:val="clear" w:color="auto" w:fill="FFFFFF"/>
        <w:spacing w:line="322" w:lineRule="exact"/>
        <w:ind w:left="4560" w:right="540"/>
        <w:jc w:val="right"/>
        <w:rPr>
          <w:rFonts w:ascii="Arial" w:hAnsi="Arial" w:cs="Arial"/>
          <w:b/>
          <w:sz w:val="32"/>
          <w:szCs w:val="32"/>
        </w:rPr>
      </w:pPr>
      <w:r w:rsidRPr="00AB6CB4">
        <w:rPr>
          <w:rFonts w:ascii="Arial" w:hAnsi="Arial" w:cs="Arial"/>
          <w:b/>
          <w:sz w:val="32"/>
          <w:szCs w:val="32"/>
        </w:rPr>
        <w:t>Приложение к постановлению    администрации  района  от 21.12.2015</w:t>
      </w:r>
      <w:r w:rsidR="00590D45">
        <w:rPr>
          <w:rFonts w:ascii="Arial" w:hAnsi="Arial" w:cs="Arial"/>
          <w:b/>
          <w:sz w:val="32"/>
          <w:szCs w:val="32"/>
        </w:rPr>
        <w:t xml:space="preserve"> </w:t>
      </w:r>
      <w:r w:rsidRPr="00AB6CB4">
        <w:rPr>
          <w:rFonts w:ascii="Arial" w:hAnsi="Arial" w:cs="Arial"/>
          <w:b/>
          <w:sz w:val="32"/>
          <w:szCs w:val="32"/>
        </w:rPr>
        <w:t>№917-п</w:t>
      </w:r>
    </w:p>
    <w:p w:rsidR="00AB6CB4" w:rsidRPr="00AB6CB4" w:rsidRDefault="00590D45" w:rsidP="00590D45">
      <w:pPr>
        <w:shd w:val="clear" w:color="auto" w:fill="FFFFFF"/>
        <w:spacing w:line="322" w:lineRule="exact"/>
        <w:ind w:left="4560" w:right="540"/>
        <w:jc w:val="right"/>
        <w:rPr>
          <w:rFonts w:ascii="Arial" w:hAnsi="Arial" w:cs="Arial"/>
          <w:b/>
        </w:rPr>
      </w:pPr>
      <w:r>
        <w:rPr>
          <w:rFonts w:ascii="Arial" w:hAnsi="Arial" w:cs="Arial"/>
          <w:b/>
          <w:sz w:val="32"/>
          <w:szCs w:val="32"/>
        </w:rPr>
        <w:t xml:space="preserve"> </w:t>
      </w:r>
      <w:r w:rsidRPr="00590D45">
        <w:rPr>
          <w:rFonts w:ascii="Arial" w:hAnsi="Arial" w:cs="Arial"/>
          <w:b/>
        </w:rPr>
        <w:t>(В редакции постановления администрации от 26.02.2019 г №144-п)</w:t>
      </w:r>
    </w:p>
    <w:p w:rsidR="00DA5332" w:rsidRPr="00DA5332" w:rsidRDefault="00DA5332" w:rsidP="00DA5332">
      <w:pPr>
        <w:ind w:firstLine="708"/>
        <w:jc w:val="center"/>
        <w:rPr>
          <w:rFonts w:ascii="Arial" w:eastAsiaTheme="minorHAnsi" w:hAnsi="Arial" w:cs="Arial"/>
          <w:b/>
          <w:sz w:val="28"/>
          <w:szCs w:val="28"/>
          <w:lang w:eastAsia="en-US"/>
        </w:rPr>
      </w:pPr>
      <w:r w:rsidRPr="00DA5332">
        <w:rPr>
          <w:rFonts w:ascii="Arial" w:eastAsiaTheme="minorHAnsi" w:hAnsi="Arial" w:cs="Arial"/>
          <w:b/>
          <w:sz w:val="28"/>
          <w:szCs w:val="28"/>
          <w:lang w:eastAsia="en-US"/>
        </w:rPr>
        <w:t>Положение</w:t>
      </w:r>
    </w:p>
    <w:p w:rsidR="00DA5332" w:rsidRPr="00DA5332" w:rsidRDefault="00DA5332" w:rsidP="00DA5332">
      <w:pPr>
        <w:ind w:firstLine="708"/>
        <w:jc w:val="center"/>
        <w:rPr>
          <w:rFonts w:ascii="Arial" w:eastAsiaTheme="minorHAnsi" w:hAnsi="Arial" w:cs="Arial"/>
          <w:b/>
          <w:sz w:val="28"/>
          <w:szCs w:val="28"/>
          <w:lang w:eastAsia="en-US"/>
        </w:rPr>
      </w:pPr>
      <w:r w:rsidRPr="00DA5332">
        <w:rPr>
          <w:rFonts w:ascii="Arial" w:eastAsiaTheme="minorHAnsi" w:hAnsi="Arial" w:cs="Arial"/>
          <w:b/>
          <w:sz w:val="28"/>
          <w:szCs w:val="28"/>
          <w:lang w:eastAsia="en-US"/>
        </w:rPr>
        <w:t>о порядке формирования и финансового обеспечении  муниципальных   заданий на оказание муниципальных услуг (выполнение работ) в отношении муниципальных  учреждений    Бузулукского района</w:t>
      </w:r>
    </w:p>
    <w:p w:rsidR="00DA5332" w:rsidRPr="00DA5332" w:rsidRDefault="00DA5332" w:rsidP="00DA5332">
      <w:pPr>
        <w:ind w:firstLine="708"/>
        <w:jc w:val="center"/>
        <w:rPr>
          <w:rFonts w:ascii="Arial" w:eastAsiaTheme="minorHAnsi" w:hAnsi="Arial" w:cs="Arial"/>
          <w:b/>
          <w:sz w:val="28"/>
          <w:szCs w:val="28"/>
          <w:lang w:eastAsia="en-US"/>
        </w:rPr>
      </w:pP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 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Бузулукского района, созданными на базе имущества, находящегося в собственности Бузулукского района   (далее  - бюджетные и автономные учреждения).</w:t>
      </w:r>
    </w:p>
    <w:p w:rsidR="00DA5332" w:rsidRPr="00DA5332" w:rsidRDefault="00DA5332" w:rsidP="00DA5332">
      <w:pPr>
        <w:ind w:firstLine="708"/>
        <w:jc w:val="center"/>
        <w:rPr>
          <w:rFonts w:ascii="Arial" w:eastAsiaTheme="minorHAnsi" w:hAnsi="Arial" w:cs="Arial"/>
          <w:b/>
          <w:bCs/>
          <w:sz w:val="30"/>
          <w:szCs w:val="30"/>
          <w:lang w:eastAsia="en-US"/>
        </w:rPr>
      </w:pPr>
      <w:bookmarkStart w:id="1" w:name="sub_24"/>
    </w:p>
    <w:p w:rsidR="00DA5332" w:rsidRPr="00DA5332" w:rsidRDefault="00DA5332" w:rsidP="00DA5332">
      <w:pPr>
        <w:ind w:firstLine="708"/>
        <w:jc w:val="center"/>
        <w:rPr>
          <w:rFonts w:ascii="Arial" w:eastAsiaTheme="minorHAnsi" w:hAnsi="Arial" w:cs="Arial"/>
          <w:b/>
          <w:bCs/>
          <w:sz w:val="30"/>
          <w:szCs w:val="30"/>
          <w:lang w:eastAsia="en-US"/>
        </w:rPr>
      </w:pPr>
      <w:r w:rsidRPr="00DA5332">
        <w:rPr>
          <w:rFonts w:ascii="Arial" w:eastAsiaTheme="minorHAnsi" w:hAnsi="Arial" w:cs="Arial"/>
          <w:b/>
          <w:bCs/>
          <w:sz w:val="30"/>
          <w:szCs w:val="30"/>
          <w:lang w:eastAsia="en-US"/>
        </w:rPr>
        <w:t>I. Формирование муниципального задания</w:t>
      </w:r>
    </w:p>
    <w:p w:rsidR="00DA5332" w:rsidRPr="00DA5332" w:rsidRDefault="00DA5332" w:rsidP="00DA5332">
      <w:pPr>
        <w:jc w:val="both"/>
        <w:rPr>
          <w:rFonts w:ascii="Arial" w:eastAsiaTheme="minorHAnsi" w:hAnsi="Arial" w:cs="Arial"/>
          <w:b/>
          <w:sz w:val="30"/>
          <w:szCs w:val="30"/>
          <w:lang w:eastAsia="en-US"/>
        </w:rPr>
      </w:pPr>
      <w:bookmarkStart w:id="2" w:name="sub_13"/>
      <w:bookmarkEnd w:id="1"/>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 2. </w:t>
      </w:r>
      <w:proofErr w:type="gramStart"/>
      <w:r w:rsidRPr="00DA5332">
        <w:rPr>
          <w:rFonts w:ascii="Arial" w:eastAsiaTheme="minorHAnsi" w:hAnsi="Arial" w:cs="Arial"/>
          <w:lang w:eastAsia="en-US"/>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Бузулукского района, с учетом предложений муниципального учреждения Бузулукского района,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Бузулукского района по оказанию услуг и</w:t>
      </w:r>
      <w:proofErr w:type="gramEnd"/>
      <w:r w:rsidRPr="00DA5332">
        <w:rPr>
          <w:rFonts w:ascii="Arial" w:eastAsiaTheme="minorHAnsi" w:hAnsi="Arial" w:cs="Arial"/>
          <w:lang w:eastAsia="en-US"/>
        </w:rPr>
        <w:t xml:space="preserve"> выполнению работ, а также показателей выполнения муниципальным учреждением Бузулукского района муниципального задания в отчетном финансовом году.</w:t>
      </w:r>
    </w:p>
    <w:p w:rsidR="00DA5332" w:rsidRPr="00DA5332" w:rsidRDefault="00DA5332" w:rsidP="00DA5332">
      <w:pPr>
        <w:ind w:firstLine="709"/>
        <w:jc w:val="both"/>
        <w:rPr>
          <w:rFonts w:ascii="Arial" w:eastAsiaTheme="minorHAnsi" w:hAnsi="Arial" w:cs="Arial"/>
          <w:lang w:eastAsia="en-US"/>
        </w:rPr>
      </w:pPr>
      <w:bookmarkStart w:id="3" w:name="sub_14"/>
      <w:bookmarkEnd w:id="2"/>
      <w:r w:rsidRPr="00DA5332">
        <w:rPr>
          <w:rFonts w:ascii="Arial" w:eastAsiaTheme="minorHAnsi" w:hAnsi="Arial" w:cs="Arial"/>
          <w:lang w:eastAsia="en-US"/>
        </w:rPr>
        <w:t>3. </w:t>
      </w:r>
      <w:proofErr w:type="gramStart"/>
      <w:r w:rsidRPr="00DA5332">
        <w:rPr>
          <w:rFonts w:ascii="Arial" w:eastAsiaTheme="minorHAnsi" w:hAnsi="Arial" w:cs="Arial"/>
          <w:lang w:eastAsia="en-US"/>
        </w:rPr>
        <w:t xml:space="preserve">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w:t>
      </w:r>
      <w:r w:rsidRPr="00DA5332">
        <w:rPr>
          <w:rFonts w:ascii="Arial" w:eastAsiaTheme="minorHAnsi" w:hAnsi="Arial" w:cs="Arial"/>
          <w:lang w:eastAsia="en-US"/>
        </w:rPr>
        <w:lastRenderedPageBreak/>
        <w:t>законодательством Российской Федерации предусмотрено их оказание на платной основе, в рамках муниципального задания, либо порядок установления указанных цен (тарифов) в случаях, установленных</w:t>
      </w:r>
      <w:proofErr w:type="gramEnd"/>
      <w:r w:rsidRPr="00DA5332">
        <w:rPr>
          <w:rFonts w:ascii="Arial" w:eastAsiaTheme="minorHAnsi" w:hAnsi="Arial" w:cs="Arial"/>
          <w:lang w:eastAsia="en-US"/>
        </w:rPr>
        <w:t xml:space="preserve"> законодательством Российской Федерации, порядок </w:t>
      </w:r>
      <w:proofErr w:type="gramStart"/>
      <w:r w:rsidRPr="00DA5332">
        <w:rPr>
          <w:rFonts w:ascii="Arial" w:eastAsiaTheme="minorHAnsi" w:hAnsi="Arial" w:cs="Arial"/>
          <w:lang w:eastAsia="en-US"/>
        </w:rPr>
        <w:t>контроля за</w:t>
      </w:r>
      <w:proofErr w:type="gramEnd"/>
      <w:r w:rsidRPr="00DA5332">
        <w:rPr>
          <w:rFonts w:ascii="Arial" w:eastAsiaTheme="minorHAnsi" w:hAnsi="Arial" w:cs="Arial"/>
          <w:lang w:eastAsia="en-US"/>
        </w:rPr>
        <w:t xml:space="preserve"> исполнением муниципального задания и требования к отчетности о выполнении муниципального задания.</w:t>
      </w:r>
      <w:bookmarkEnd w:id="3"/>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  Муниципальное задание формируется согласно приложению № 1 к настоящему Положению.</w:t>
      </w: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 При установлении муниципальному учреждению Бузулукского района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 При установлении муниципальному учреждению Бузулукского района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Прочие сведения о муниципальном задании включаются в </w:t>
      </w:r>
      <w:hyperlink r:id="rId10" w:history="1">
        <w:r w:rsidRPr="00DA5332">
          <w:rPr>
            <w:rFonts w:ascii="Arial" w:eastAsiaTheme="minorHAnsi" w:hAnsi="Arial" w:cs="Arial"/>
            <w:color w:val="0000FF" w:themeColor="hyperlink"/>
            <w:u w:val="single"/>
            <w:lang w:eastAsia="en-US"/>
          </w:rPr>
          <w:t>третью часть</w:t>
        </w:r>
      </w:hyperlink>
      <w:r w:rsidRPr="00DA5332">
        <w:rPr>
          <w:rFonts w:ascii="Arial" w:eastAsiaTheme="minorHAnsi" w:hAnsi="Arial" w:cs="Arial"/>
          <w:lang w:eastAsia="en-US"/>
        </w:rPr>
        <w:t xml:space="preserve"> муниципального задания.</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В муниципальном задании могут быть установлены допустимые (возможные) отклонения в процентах от установленных показателей качества и (или) объема (содержания) в отношении отдельной муниципальной услуги (работы).</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Величина допустимого (возможного) фактического отклонения показателей качества и (или) объема (содержания) муниципальной услуги от планового, при котором муниципальное задание считается выполненным, не должна превышать 5 процентов.</w:t>
      </w:r>
      <w:bookmarkStart w:id="4" w:name="sub_18"/>
      <w:proofErr w:type="gramEnd"/>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4. </w:t>
      </w:r>
      <w:proofErr w:type="gramStart"/>
      <w:r w:rsidRPr="00DA5332">
        <w:rPr>
          <w:rFonts w:ascii="Arial" w:eastAsiaTheme="minorHAnsi" w:hAnsi="Arial" w:cs="Arial"/>
          <w:lang w:eastAsia="en-US"/>
        </w:rPr>
        <w:t>Муниципальное задание формируется в процессе формирования бюджета муниципального района на очередной финансовый год и плановый период и утверждается не позднее 15 рабочих дней со дня утверждения главным распорядителям средств бюджета муниципального района, лимитов бюджетных обязательств на предоставление субсидии на финансовое обеспечение выполнения муниципального задания (далее – субсидия) в отношении</w:t>
      </w:r>
      <w:bookmarkStart w:id="5" w:name="sub_17"/>
      <w:bookmarkEnd w:id="4"/>
      <w:r w:rsidRPr="00DA5332">
        <w:rPr>
          <w:rFonts w:ascii="Arial" w:eastAsiaTheme="minorHAnsi" w:hAnsi="Arial" w:cs="Arial"/>
          <w:lang w:eastAsia="en-US"/>
        </w:rPr>
        <w:t xml:space="preserve"> бюджетных или автономных учреждений – органами, осуществляющими функции и полномочия учредителя.</w:t>
      </w:r>
      <w:bookmarkStart w:id="6" w:name="sub_19"/>
      <w:bookmarkEnd w:id="5"/>
      <w:proofErr w:type="gramEnd"/>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5. Муниципальное задание утверждается на срок, соответствующий сроку формирования бюджета муниципального района.</w:t>
      </w:r>
      <w:bookmarkEnd w:id="6"/>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bookmarkStart w:id="7" w:name="sub_21"/>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6. </w:t>
      </w:r>
      <w:bookmarkEnd w:id="7"/>
      <w:r w:rsidRPr="00DA5332">
        <w:rPr>
          <w:rFonts w:ascii="Arial" w:eastAsiaTheme="minorHAnsi" w:hAnsi="Arial" w:cs="Arial"/>
          <w:lang w:eastAsia="en-US"/>
        </w:rPr>
        <w:t>Муниципальное задание на 2016 год формируется в соответствии с утвержденным органом, осуществляющим функции и полномочия учредителя в отношении бюджетных или автономных учреждений Бузулукского района, ведомственным перечнем муниципальных услуг (работ), оказываемых (выполняемых) муниципальными учреждениями Бузулукского района в качестве видов деятельности (далее - ведомственный перечень).</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Муниципальные задания на 2017 год формируются в соответствии с ведомственным перечнем, сформированным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(далее - базовый (отраслевой) перечень).</w:t>
      </w:r>
    </w:p>
    <w:p w:rsidR="00DA5332" w:rsidRDefault="00DA5332" w:rsidP="00DA5332">
      <w:pPr>
        <w:ind w:firstLine="708"/>
        <w:jc w:val="both"/>
        <w:rPr>
          <w:rFonts w:ascii="Arial" w:eastAsiaTheme="minorHAnsi" w:hAnsi="Arial" w:cs="Arial"/>
          <w:lang w:eastAsia="en-US"/>
        </w:rPr>
      </w:pPr>
      <w:proofErr w:type="gramStart"/>
      <w:r w:rsidRPr="00DA5332">
        <w:rPr>
          <w:rFonts w:ascii="Arial" w:eastAsiaTheme="minorHAnsi" w:hAnsi="Arial" w:cs="Arial"/>
          <w:lang w:eastAsia="en-US"/>
        </w:rPr>
        <w:lastRenderedPageBreak/>
        <w:t>Начиная с муниципальных заданий на 2018 год и на плановый период 2019 и 2020 годов муниципальные задания в части муниципальных услуг, оказываемых муниципальными учреждениями Бузулукского района, формируются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 - общероссийские базовые перечни), а также в соответствии с региональным перечнем (классификатором) государственных (муниципальных) услуг, не включенных в</w:t>
      </w:r>
      <w:proofErr w:type="gramEnd"/>
      <w:r w:rsidRPr="00DA5332">
        <w:rPr>
          <w:rFonts w:ascii="Arial" w:eastAsiaTheme="minorHAnsi" w:hAnsi="Arial" w:cs="Arial"/>
          <w:lang w:eastAsia="en-US"/>
        </w:rPr>
        <w:t xml:space="preserve"> общероссийские базовые перечни, и работ (далее - региональный перечень).</w:t>
      </w:r>
    </w:p>
    <w:p w:rsidR="001A39B3" w:rsidRPr="00455915" w:rsidRDefault="001A39B3" w:rsidP="001A39B3">
      <w:pPr>
        <w:ind w:firstLine="708"/>
        <w:jc w:val="both"/>
        <w:rPr>
          <w:rFonts w:ascii="Arial" w:eastAsiaTheme="minorHAnsi" w:hAnsi="Arial" w:cs="Arial"/>
          <w:lang w:eastAsia="en-US"/>
        </w:rPr>
      </w:pPr>
      <w:r w:rsidRPr="00455915">
        <w:rPr>
          <w:rFonts w:ascii="Arial" w:eastAsiaTheme="minorHAnsi" w:hAnsi="Arial" w:cs="Arial"/>
          <w:lang w:eastAsia="en-US"/>
        </w:rPr>
        <w:t>6-1. При реорганизации муниципального учреждения Бузулукского района (слияние, присоединение, выделение, разделение) показатели муниципального задания подлежат изменению (уточнению) в следующем порядке:</w:t>
      </w:r>
    </w:p>
    <w:p w:rsidR="001A39B3" w:rsidRPr="00455915" w:rsidRDefault="001A39B3" w:rsidP="001A39B3">
      <w:pPr>
        <w:ind w:firstLine="708"/>
        <w:jc w:val="both"/>
        <w:rPr>
          <w:rFonts w:ascii="Arial" w:eastAsiaTheme="minorHAnsi" w:hAnsi="Arial" w:cs="Arial"/>
          <w:lang w:eastAsia="en-US"/>
        </w:rPr>
      </w:pPr>
      <w:r w:rsidRPr="00455915">
        <w:rPr>
          <w:rFonts w:ascii="Arial" w:eastAsiaTheme="minorHAnsi" w:hAnsi="Arial" w:cs="Arial"/>
          <w:lang w:eastAsia="en-US"/>
        </w:rPr>
        <w:t>при реорганизации муниципального учреждения Бузулукского района в форме слияния, присоединения показатели муниципального  задания муниципальному учреждению - правопреемнику формируются с учетом показателей муниципального  задания реорганизованного муниципального  учреждения, прекратившего свою деятельность, путем суммирования (построчного объединения) показателей муниципальных заданий реорганизованных учреждений;</w:t>
      </w:r>
    </w:p>
    <w:p w:rsidR="001A39B3" w:rsidRPr="00455915" w:rsidRDefault="001A39B3" w:rsidP="001A39B3">
      <w:pPr>
        <w:ind w:firstLine="708"/>
        <w:jc w:val="both"/>
        <w:rPr>
          <w:rFonts w:ascii="Arial" w:eastAsiaTheme="minorHAnsi" w:hAnsi="Arial" w:cs="Arial"/>
          <w:lang w:eastAsia="en-US"/>
        </w:rPr>
      </w:pPr>
      <w:r w:rsidRPr="00455915">
        <w:rPr>
          <w:rFonts w:ascii="Arial" w:eastAsiaTheme="minorHAnsi" w:hAnsi="Arial" w:cs="Arial"/>
          <w:lang w:eastAsia="en-US"/>
        </w:rPr>
        <w:t>при реорганизации муниципального учреждения Бузулукского района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образованных юридических лиц;</w:t>
      </w:r>
    </w:p>
    <w:p w:rsidR="001A39B3" w:rsidRPr="00455915" w:rsidRDefault="001A39B3" w:rsidP="001A39B3">
      <w:pPr>
        <w:ind w:firstLine="708"/>
        <w:jc w:val="both"/>
        <w:rPr>
          <w:rFonts w:ascii="Arial" w:eastAsiaTheme="minorHAnsi" w:hAnsi="Arial" w:cs="Arial"/>
          <w:lang w:eastAsia="en-US"/>
        </w:rPr>
      </w:pPr>
      <w:r w:rsidRPr="00455915">
        <w:rPr>
          <w:rFonts w:ascii="Arial" w:eastAsiaTheme="minorHAnsi" w:hAnsi="Arial" w:cs="Arial"/>
          <w:lang w:eastAsia="en-US"/>
        </w:rPr>
        <w:t>при реорганизации муниципального учреждения Бузулукского района в форме разделения показатели муниципальных заданий вновь образованных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прекратившего свою деятельность.</w:t>
      </w:r>
    </w:p>
    <w:p w:rsidR="001A39B3" w:rsidRPr="00455915" w:rsidRDefault="001A39B3" w:rsidP="001A39B3">
      <w:pPr>
        <w:ind w:firstLine="708"/>
        <w:jc w:val="both"/>
        <w:rPr>
          <w:rFonts w:ascii="Arial" w:eastAsiaTheme="minorHAnsi" w:hAnsi="Arial" w:cs="Arial"/>
          <w:lang w:eastAsia="en-US"/>
        </w:rPr>
      </w:pPr>
      <w:r w:rsidRPr="00455915">
        <w:rPr>
          <w:rFonts w:ascii="Arial" w:eastAsiaTheme="minorHAnsi" w:hAnsi="Arial" w:cs="Arial"/>
          <w:lang w:eastAsia="en-US"/>
        </w:rPr>
        <w:t>Показатели муниципальных заданий муниципальных учреждений Бузулукского района, прекративших свою деятельность в результате реорганизации, принимают нулевые значения.</w:t>
      </w:r>
    </w:p>
    <w:p w:rsidR="001A39B3" w:rsidRPr="001A39B3" w:rsidRDefault="001A39B3" w:rsidP="001A39B3">
      <w:pPr>
        <w:ind w:firstLine="708"/>
        <w:jc w:val="both"/>
        <w:rPr>
          <w:rFonts w:ascii="Arial" w:eastAsiaTheme="minorHAnsi" w:hAnsi="Arial" w:cs="Arial"/>
          <w:b/>
          <w:lang w:eastAsia="en-US"/>
        </w:rPr>
      </w:pPr>
      <w:r w:rsidRPr="00455915">
        <w:rPr>
          <w:rFonts w:ascii="Arial" w:eastAsiaTheme="minorHAnsi" w:hAnsi="Arial" w:cs="Arial"/>
          <w:lang w:eastAsia="en-US"/>
        </w:rPr>
        <w:t>Показатели муниципальных заданий реорганизованных муниципальных учреждений Бузулукского района, за исключением муниципальных учреждений, прекративших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r>
        <w:rPr>
          <w:rFonts w:ascii="Arial" w:eastAsiaTheme="minorHAnsi" w:hAnsi="Arial" w:cs="Arial"/>
          <w:lang w:eastAsia="en-US"/>
        </w:rPr>
        <w:t xml:space="preserve">. </w:t>
      </w:r>
      <w:r w:rsidRPr="001A39B3">
        <w:rPr>
          <w:rFonts w:ascii="Arial" w:eastAsiaTheme="minorHAnsi" w:hAnsi="Arial" w:cs="Arial"/>
          <w:b/>
          <w:lang w:eastAsia="en-US"/>
        </w:rPr>
        <w:t>(Пункт введен постановлением администрации от 13.07.2023 г №663-п)</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7. Муниципальное задание, предварительный отчет о выполнении муниципального задания и </w:t>
      </w:r>
      <w:hyperlink r:id="rId11" w:history="1">
        <w:r w:rsidRPr="00DA5332">
          <w:rPr>
            <w:rFonts w:ascii="Arial" w:eastAsiaTheme="minorHAnsi" w:hAnsi="Arial" w:cs="Arial"/>
            <w:color w:val="0000FF" w:themeColor="hyperlink"/>
            <w:u w:val="single"/>
            <w:lang w:eastAsia="en-US"/>
          </w:rPr>
          <w:t>отчет</w:t>
        </w:r>
      </w:hyperlink>
      <w:r w:rsidRPr="00DA5332">
        <w:rPr>
          <w:rFonts w:ascii="Arial" w:eastAsiaTheme="minorHAnsi" w:hAnsi="Arial" w:cs="Arial"/>
          <w:lang w:eastAsia="en-US"/>
        </w:rPr>
        <w:t xml:space="preserve"> о выполнении муниципального задания, формируемые по форме согласно приложению N 2 к настоящему Положению, размещаются на официальном сайте в информационно-телекоммуникационной сети "Интернет" для размещения информации о государственных и муниципальных учреждениях (www.bus.gov.ru) в порядке, установленном законодательством Российской Федерации.</w:t>
      </w:r>
    </w:p>
    <w:p w:rsidR="00DA5332" w:rsidRPr="00DA5332" w:rsidRDefault="00DA5332" w:rsidP="00DA5332">
      <w:pPr>
        <w:ind w:firstLine="708"/>
        <w:jc w:val="both"/>
        <w:rPr>
          <w:rFonts w:ascii="Arial" w:eastAsiaTheme="minorHAnsi" w:hAnsi="Arial" w:cs="Arial"/>
          <w:bCs/>
          <w:lang w:eastAsia="en-US"/>
        </w:rPr>
      </w:pPr>
      <w:bookmarkStart w:id="8" w:name="sub_96"/>
    </w:p>
    <w:p w:rsidR="00DA5332" w:rsidRPr="00DA5332" w:rsidRDefault="00DA5332" w:rsidP="00DA5332">
      <w:pPr>
        <w:ind w:firstLine="708"/>
        <w:jc w:val="center"/>
        <w:rPr>
          <w:rFonts w:ascii="Arial" w:eastAsiaTheme="minorHAnsi" w:hAnsi="Arial" w:cs="Arial"/>
          <w:b/>
          <w:bCs/>
          <w:sz w:val="30"/>
          <w:szCs w:val="30"/>
          <w:lang w:eastAsia="en-US"/>
        </w:rPr>
      </w:pPr>
      <w:r w:rsidRPr="00DA5332">
        <w:rPr>
          <w:rFonts w:ascii="Arial" w:eastAsiaTheme="minorHAnsi" w:hAnsi="Arial" w:cs="Arial"/>
          <w:b/>
          <w:bCs/>
          <w:sz w:val="30"/>
          <w:szCs w:val="30"/>
          <w:lang w:eastAsia="en-US"/>
        </w:rPr>
        <w:t>II. Финансовое обеспечение выполнения муниципального задания</w:t>
      </w:r>
    </w:p>
    <w:bookmarkEnd w:id="8"/>
    <w:p w:rsidR="00DA5332" w:rsidRPr="00DA5332" w:rsidRDefault="00DA5332" w:rsidP="00DA5332">
      <w:pPr>
        <w:ind w:firstLine="708"/>
        <w:jc w:val="center"/>
        <w:rPr>
          <w:rFonts w:ascii="Arial" w:eastAsiaTheme="minorHAnsi" w:hAnsi="Arial" w:cs="Arial"/>
          <w:b/>
          <w:sz w:val="30"/>
          <w:szCs w:val="30"/>
          <w:lang w:eastAsia="en-US"/>
        </w:rPr>
      </w:pP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8. </w:t>
      </w:r>
      <w:proofErr w:type="gramStart"/>
      <w:r w:rsidRPr="00DA5332">
        <w:rPr>
          <w:rFonts w:ascii="Arial" w:eastAsiaTheme="minorHAnsi" w:hAnsi="Arial" w:cs="Arial"/>
          <w:lang w:eastAsia="en-US"/>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w:t>
      </w:r>
      <w:r w:rsidRPr="00DA5332">
        <w:rPr>
          <w:rFonts w:ascii="Arial" w:eastAsiaTheme="minorHAnsi" w:hAnsi="Arial" w:cs="Arial"/>
          <w:lang w:eastAsia="en-US"/>
        </w:rPr>
        <w:lastRenderedPageBreak/>
        <w:t>услуг, нормативных затрат, связанных с выполнением работ</w:t>
      </w:r>
      <w:r w:rsidR="0020019A">
        <w:rPr>
          <w:rFonts w:ascii="Arial" w:eastAsiaTheme="minorHAnsi" w:hAnsi="Arial" w:cs="Arial"/>
          <w:lang w:eastAsia="en-US"/>
        </w:rPr>
        <w:t xml:space="preserve"> (</w:t>
      </w:r>
      <w:r w:rsidR="0020019A" w:rsidRPr="006300A2">
        <w:rPr>
          <w:rFonts w:ascii="Arial" w:eastAsiaTheme="minorHAnsi" w:hAnsi="Arial" w:cs="Arial"/>
          <w:lang w:eastAsia="en-US"/>
        </w:rPr>
        <w:t>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r w:rsidR="0020019A">
        <w:rPr>
          <w:rFonts w:ascii="Arial" w:eastAsiaTheme="minorHAnsi" w:hAnsi="Arial" w:cs="Arial"/>
          <w:lang w:eastAsia="en-US"/>
        </w:rPr>
        <w:t xml:space="preserve"> в редакции постановления администрации от 26.02.2019 г №144-п)</w:t>
      </w:r>
      <w:r w:rsidRPr="00DA5332">
        <w:rPr>
          <w:rFonts w:ascii="Arial" w:eastAsiaTheme="minorHAnsi" w:hAnsi="Arial" w:cs="Arial"/>
          <w:lang w:eastAsia="en-US"/>
        </w:rPr>
        <w:t>, с учетом затрат на содержание недвижимого имущества</w:t>
      </w:r>
      <w:proofErr w:type="gramEnd"/>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и особо ценного движимого имущества, закрепленного за муниципальным учреждением Бузулукского района или приобретенного им за счет средств, выделенных муниципальному  учреждению Бузулукского района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roofErr w:type="gramEnd"/>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 9. Объем финансового обеспечения выполнения муниципального задания (R) определяется по формуле:</w:t>
      </w:r>
    </w:p>
    <w:p w:rsidR="00DA5332" w:rsidRPr="00DA5332" w:rsidRDefault="00DA5332" w:rsidP="00DA5332">
      <w:pPr>
        <w:ind w:firstLine="708"/>
        <w:jc w:val="both"/>
        <w:rPr>
          <w:rFonts w:ascii="Arial" w:eastAsiaTheme="minorHAnsi" w:hAnsi="Arial" w:cs="Arial"/>
          <w:lang w:eastAsia="en-US"/>
        </w:rPr>
      </w:pP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noProof/>
        </w:rPr>
        <w:drawing>
          <wp:inline distT="0" distB="0" distL="0" distR="0" wp14:anchorId="6CFCC894" wp14:editId="38A7D42C">
            <wp:extent cx="2933700" cy="447675"/>
            <wp:effectExtent l="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447675"/>
                    </a:xfrm>
                    <a:prstGeom prst="rect">
                      <a:avLst/>
                    </a:prstGeom>
                    <a:noFill/>
                    <a:ln>
                      <a:noFill/>
                    </a:ln>
                  </pic:spPr>
                </pic:pic>
              </a:graphicData>
            </a:graphic>
          </wp:inline>
        </w:drawing>
      </w:r>
      <w:r w:rsidRPr="00DA5332">
        <w:rPr>
          <w:rFonts w:ascii="Arial" w:eastAsiaTheme="minorHAnsi" w:hAnsi="Arial" w:cs="Arial"/>
          <w:lang w:eastAsia="en-US"/>
        </w:rPr>
        <w:t>, где:</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noProof/>
        </w:rPr>
        <w:drawing>
          <wp:inline distT="0" distB="0" distL="0" distR="0" wp14:anchorId="19835FF2" wp14:editId="60049716">
            <wp:extent cx="180975" cy="228600"/>
            <wp:effectExtent l="0" t="0" r="0" b="0"/>
            <wp:docPr id="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DA5332">
        <w:rPr>
          <w:rFonts w:ascii="Arial" w:eastAsiaTheme="minorHAnsi" w:hAnsi="Arial" w:cs="Arial"/>
          <w:lang w:eastAsia="en-US"/>
        </w:rPr>
        <w:t> – нормативные затраты на оказание i-й муниципальной услуги, установленной муниципальным заданием;</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noProof/>
        </w:rPr>
        <w:drawing>
          <wp:inline distT="0" distB="0" distL="0" distR="0" wp14:anchorId="2B250E78" wp14:editId="47A8E583">
            <wp:extent cx="171450" cy="228600"/>
            <wp:effectExtent l="0" t="0" r="0" b="0"/>
            <wp:docPr id="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DA5332">
        <w:rPr>
          <w:rFonts w:ascii="Arial" w:eastAsiaTheme="minorHAnsi" w:hAnsi="Arial" w:cs="Arial"/>
          <w:lang w:eastAsia="en-US"/>
        </w:rPr>
        <w:t> – объем i-й муниципальной услуги, установленной муниципальным заданием;</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noProof/>
        </w:rPr>
        <w:drawing>
          <wp:inline distT="0" distB="0" distL="0" distR="0" wp14:anchorId="3579BD37" wp14:editId="1A5CACAB">
            <wp:extent cx="219075" cy="228600"/>
            <wp:effectExtent l="0" t="0" r="0" b="0"/>
            <wp:docPr id="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DA5332">
        <w:rPr>
          <w:rFonts w:ascii="Arial" w:eastAsiaTheme="minorHAnsi" w:hAnsi="Arial" w:cs="Arial"/>
          <w:lang w:eastAsia="en-US"/>
        </w:rPr>
        <w:t> – нормативные затраты на выполнение w-й работы, установленной муниципальным заданием;</w:t>
      </w:r>
    </w:p>
    <w:p w:rsidR="00DA5332" w:rsidRPr="00DA5332" w:rsidRDefault="00DA5332" w:rsidP="00DA5332">
      <w:pPr>
        <w:ind w:firstLine="708"/>
        <w:jc w:val="both"/>
        <w:rPr>
          <w:rFonts w:ascii="Arial" w:eastAsiaTheme="minorHAnsi" w:hAnsi="Arial" w:cs="Arial"/>
          <w:lang w:eastAsia="en-US"/>
        </w:rPr>
      </w:pP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noProof/>
        </w:rPr>
        <w:drawing>
          <wp:inline distT="0" distB="0" distL="0" distR="0" wp14:anchorId="7058CCBF" wp14:editId="19B3B72C">
            <wp:extent cx="152400" cy="228600"/>
            <wp:effectExtent l="0" t="0" r="0" b="0"/>
            <wp:docPr id="4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A5332">
        <w:rPr>
          <w:rFonts w:ascii="Arial" w:eastAsiaTheme="minorHAnsi" w:hAnsi="Arial" w:cs="Arial"/>
          <w:lang w:eastAsia="en-US"/>
        </w:rPr>
        <w:t> – размер платы (тариф и цена) за оказание i-й муниципальной услуги в соответствии с пунктом 29 настоящего Положения, установленный муниципальным заданием;</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noProof/>
        </w:rPr>
        <w:drawing>
          <wp:inline distT="0" distB="0" distL="0" distR="0" wp14:anchorId="1E86C929" wp14:editId="33DFE9E2">
            <wp:extent cx="323850" cy="247650"/>
            <wp:effectExtent l="0" t="0" r="0" b="0"/>
            <wp:docPr id="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DA5332">
        <w:rPr>
          <w:rFonts w:ascii="Arial" w:eastAsiaTheme="minorHAnsi" w:hAnsi="Arial" w:cs="Arial"/>
          <w:lang w:eastAsia="en-US"/>
        </w:rPr>
        <w:t> – затраты на уплату налогов, в качестве объекта налогообложения по которым признается имущество учреждения;</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noProof/>
        </w:rPr>
        <w:drawing>
          <wp:inline distT="0" distB="0" distL="0" distR="0" wp14:anchorId="301C6196" wp14:editId="4BD89334">
            <wp:extent cx="304800" cy="247650"/>
            <wp:effectExtent l="0" t="0" r="0" b="0"/>
            <wp:docPr id="4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DA5332">
        <w:rPr>
          <w:rFonts w:ascii="Arial" w:eastAsiaTheme="minorHAnsi" w:hAnsi="Arial" w:cs="Arial"/>
          <w:lang w:eastAsia="en-US"/>
        </w:rPr>
        <w:t> – затраты на содержание имущества учреждения,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10. </w:t>
      </w:r>
      <w:proofErr w:type="gramStart"/>
      <w:r w:rsidRPr="00DA5332">
        <w:rPr>
          <w:rFonts w:ascii="Arial" w:eastAsiaTheme="minorHAnsi" w:hAnsi="Arial" w:cs="Arial"/>
          <w:lang w:eastAsia="en-US"/>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w:t>
      </w:r>
      <w:proofErr w:type="gramEnd"/>
      <w:r w:rsidRPr="00DA5332">
        <w:rPr>
          <w:rFonts w:ascii="Arial" w:eastAsiaTheme="minorHAnsi" w:hAnsi="Arial" w:cs="Arial"/>
          <w:lang w:eastAsia="en-US"/>
        </w:rPr>
        <w:t>)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lastRenderedPageBreak/>
        <w:t xml:space="preserve">11. Значения нормативных затрат на оказание муниципальной услуги утверждаются </w:t>
      </w:r>
      <w:bookmarkStart w:id="9" w:name="sub_29"/>
      <w:r w:rsidRPr="00DA5332">
        <w:rPr>
          <w:rFonts w:ascii="Arial" w:eastAsiaTheme="minorHAnsi" w:hAnsi="Arial" w:cs="Arial"/>
          <w:lang w:eastAsia="en-US"/>
        </w:rPr>
        <w:t>в отношении муниципальных бюджетных и автономных учреждений  -  органом, осуществляющим функции и полномочия учредителя.</w:t>
      </w:r>
      <w:bookmarkEnd w:id="9"/>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12. Базовый норматив затрат на оказание муниципальной услуги состоит из базового норматива:</w:t>
      </w:r>
    </w:p>
    <w:p w:rsidR="00DA5332" w:rsidRPr="00DA5332" w:rsidRDefault="00DA5332" w:rsidP="00DA5332">
      <w:pPr>
        <w:ind w:firstLine="708"/>
        <w:jc w:val="both"/>
        <w:rPr>
          <w:rFonts w:ascii="Arial" w:eastAsiaTheme="minorHAnsi" w:hAnsi="Arial" w:cs="Arial"/>
          <w:lang w:eastAsia="en-US"/>
        </w:rPr>
      </w:pPr>
      <w:bookmarkStart w:id="10" w:name="sub_32"/>
      <w:r w:rsidRPr="00DA5332">
        <w:rPr>
          <w:rFonts w:ascii="Arial" w:eastAsiaTheme="minorHAnsi" w:hAnsi="Arial" w:cs="Arial"/>
          <w:lang w:eastAsia="en-US"/>
        </w:rPr>
        <w:t>а) затрат, непосредственно связанных с оказанием муниципальной услуги;</w:t>
      </w:r>
    </w:p>
    <w:p w:rsidR="00DA5332" w:rsidRPr="00DA5332" w:rsidRDefault="00DA5332" w:rsidP="00DA5332">
      <w:pPr>
        <w:ind w:firstLine="708"/>
        <w:jc w:val="both"/>
        <w:rPr>
          <w:rFonts w:ascii="Arial" w:eastAsiaTheme="minorHAnsi" w:hAnsi="Arial" w:cs="Arial"/>
          <w:lang w:eastAsia="en-US"/>
        </w:rPr>
      </w:pPr>
      <w:bookmarkStart w:id="11" w:name="sub_33"/>
      <w:bookmarkEnd w:id="10"/>
      <w:r w:rsidRPr="00DA5332">
        <w:rPr>
          <w:rFonts w:ascii="Arial" w:eastAsiaTheme="minorHAnsi" w:hAnsi="Arial" w:cs="Arial"/>
          <w:lang w:eastAsia="en-US"/>
        </w:rPr>
        <w:t>б) затрат на общехозяйственные нужды на оказание муниципальной услуги.</w:t>
      </w:r>
      <w:bookmarkEnd w:id="11"/>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13.  </w:t>
      </w:r>
      <w:proofErr w:type="gramStart"/>
      <w:r w:rsidRPr="00DA5332">
        <w:rPr>
          <w:rFonts w:ascii="Arial" w:eastAsiaTheme="minorHAnsi" w:hAnsi="Arial" w:cs="Arial"/>
          <w:lang w:eastAsia="en-US"/>
        </w:rPr>
        <w:t>При определении базового норматива затрат применяются выраженные в натуральных показателях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Оренбургской области, Бузулукского района,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roofErr w:type="gramEnd"/>
    </w:p>
    <w:p w:rsidR="00DA5332" w:rsidRPr="00DA5332" w:rsidRDefault="00DA5332" w:rsidP="00DA5332">
      <w:pPr>
        <w:ind w:firstLine="708"/>
        <w:jc w:val="both"/>
        <w:rPr>
          <w:rFonts w:ascii="Arial" w:eastAsiaTheme="minorHAnsi" w:hAnsi="Arial" w:cs="Arial"/>
          <w:lang w:eastAsia="en-US"/>
        </w:rPr>
      </w:pPr>
      <w:proofErr w:type="gramStart"/>
      <w:r w:rsidRPr="00DA5332">
        <w:rPr>
          <w:rFonts w:ascii="Arial" w:eastAsiaTheme="minorHAnsi" w:hAnsi="Arial" w:cs="Arial"/>
          <w:lang w:eastAsia="en-US"/>
        </w:rPr>
        <w:t xml:space="preserve">При отсутствии вышеназванных норм они определяются органом, осуществляющим функции и полномочия учредителя, бюджетных и (или) автономных учреждений, на основе анализа и усреднения показателей деятельности муниципального учреждения Бузулукского района, которое имеет минимальный объем затрат на оказание единицы муниципальной услуги в соответствующей сфере деятельности, при выполнении требований, предъявляемых к качеству оказания муниципальной услуги.          </w:t>
      </w:r>
      <w:proofErr w:type="gramEnd"/>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14. В базовый норматив затрат, непосредственно связанных с оказанием муниципальной услуги, включаются:</w:t>
      </w:r>
      <w:bookmarkStart w:id="12" w:name="sub_37"/>
    </w:p>
    <w:p w:rsidR="00DA5332" w:rsidRPr="00DA5332" w:rsidRDefault="00DA5332" w:rsidP="00DA5332">
      <w:pPr>
        <w:ind w:firstLine="708"/>
        <w:jc w:val="both"/>
        <w:rPr>
          <w:rFonts w:ascii="Arial" w:eastAsiaTheme="minorHAnsi" w:hAnsi="Arial" w:cs="Arial"/>
          <w:lang w:eastAsia="en-US"/>
        </w:rPr>
      </w:pPr>
      <w:proofErr w:type="gramStart"/>
      <w:r w:rsidRPr="00DA5332">
        <w:rPr>
          <w:rFonts w:ascii="Arial" w:eastAsiaTheme="minorHAnsi" w:hAnsi="Arial" w:cs="Arial"/>
          <w:lang w:eastAsia="en-US"/>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w:t>
      </w:r>
      <w:proofErr w:type="gramEnd"/>
      <w:r w:rsidRPr="00DA5332">
        <w:rPr>
          <w:rFonts w:ascii="Arial" w:eastAsiaTheme="minorHAnsi" w:hAnsi="Arial" w:cs="Arial"/>
          <w:lang w:eastAsia="en-US"/>
        </w:rPr>
        <w:t xml:space="preserve">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bookmarkStart w:id="13" w:name="sub_38"/>
      <w:bookmarkEnd w:id="12"/>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б)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bookmarkStart w:id="14" w:name="sub_39"/>
      <w:bookmarkEnd w:id="13"/>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в) иные затраты, непосредственно связанные с оказанием муниципальной услуги.</w:t>
      </w:r>
      <w:bookmarkEnd w:id="14"/>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15. В базовый норматив затрат на общехозяйственные нужды на оказание муниципальной услуги включаются:</w:t>
      </w:r>
      <w:bookmarkStart w:id="15" w:name="sub_41"/>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а) затраты на коммунальные услуги;</w:t>
      </w:r>
      <w:bookmarkStart w:id="16" w:name="sub_42"/>
      <w:bookmarkEnd w:id="15"/>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б) затраты на содержание объектов недвижимого имущества (в том числе затраты на арендные платежи);</w:t>
      </w:r>
      <w:bookmarkStart w:id="17" w:name="sub_43"/>
      <w:bookmarkEnd w:id="16"/>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в) затраты на содержание объектов особо ценного движимого имущества;</w:t>
      </w:r>
      <w:bookmarkStart w:id="18" w:name="sub_45"/>
      <w:bookmarkEnd w:id="17"/>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г) 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bookmarkStart w:id="19" w:name="sub_46"/>
      <w:bookmarkEnd w:id="18"/>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д) затраты на приобретение транспортных услуг;</w:t>
      </w:r>
      <w:bookmarkStart w:id="20" w:name="sub_47"/>
      <w:bookmarkEnd w:id="19"/>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lastRenderedPageBreak/>
        <w:t xml:space="preserve"> е)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bookmarkStart w:id="21" w:name="sub_48"/>
      <w:bookmarkEnd w:id="20"/>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ж) затраты на прочие общехозяйственные нужды.</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з) затраты на приобретение услуг связи;</w:t>
      </w:r>
      <w:bookmarkEnd w:id="21"/>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16. В затраты, указанные в подпунктах «а» – «в» пункта 15 настоящего Положения,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17. 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и автономных учреждений, общей суммой, с выделением:</w:t>
      </w:r>
      <w:bookmarkStart w:id="22" w:name="sub_51"/>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bookmarkStart w:id="23" w:name="sub_52"/>
      <w:bookmarkEnd w:id="22"/>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В случае если услуга оказывается учреждениями, подведомственными нескольким органам, базовый норматив затрат на оказание данной услуги утверждается совместным правовым актом таких органов.</w:t>
      </w:r>
      <w:bookmarkEnd w:id="23"/>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18. Корректирующие коэффициенты к базовому нормативу затрат на оказание муниципальной услуги состоят из территориального корректирующего коэффициента и одного или нескольких отраслевых корректирующих коэффициентов.</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19. Территориальный корректирующий коэффициент устанавливается к затратам на коммунальные услуги и на содержание недвижимого имущества.</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20.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Значение отраслевого корректирующего коэффициента утверждается  органом, осуществляющим   функции и полномочия учредителя в отношении муниципальных бюджетных и автономных учреждений (при необходимости уточняется не позднее 1 июля года, предшествующего очередному финансовому году).</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21.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 в сети «Интернет» по размещению информации о муниципальных учреждениях (</w:t>
      </w:r>
      <w:hyperlink r:id="rId19" w:history="1">
        <w:r w:rsidRPr="00DA5332">
          <w:rPr>
            <w:rFonts w:ascii="Arial" w:eastAsiaTheme="minorHAnsi" w:hAnsi="Arial" w:cs="Arial"/>
            <w:b/>
            <w:color w:val="0000FF" w:themeColor="hyperlink"/>
            <w:u w:val="single"/>
            <w:lang w:eastAsia="en-US"/>
          </w:rPr>
          <w:t>www.bus.gov.ru</w:t>
        </w:r>
      </w:hyperlink>
      <w:r w:rsidRPr="00DA5332">
        <w:rPr>
          <w:rFonts w:ascii="Arial" w:eastAsiaTheme="minorHAnsi" w:hAnsi="Arial" w:cs="Arial"/>
          <w:lang w:eastAsia="en-US"/>
        </w:rPr>
        <w:t>).</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22. Нормативные затраты на выполнение работы определяются при расчете объема финансового обеспечения выполнения муниципального задания </w:t>
      </w:r>
      <w:r w:rsidRPr="00DA5332">
        <w:rPr>
          <w:rFonts w:ascii="Arial" w:eastAsiaTheme="minorHAnsi" w:hAnsi="Arial" w:cs="Arial"/>
          <w:lang w:eastAsia="en-US"/>
        </w:rPr>
        <w:lastRenderedPageBreak/>
        <w:t>в порядке, установленном органом, осуществляющим функции и полномочия учредителя в отношении бюджетных или автономных учреждений.</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23. Нормативные затраты на выполнение работы рассчитываются на работу в целом, а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bookmarkStart w:id="24" w:name="sub_60"/>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bookmarkStart w:id="25" w:name="sub_61"/>
      <w:bookmarkEnd w:id="24"/>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bookmarkStart w:id="26" w:name="sub_62"/>
      <w:bookmarkEnd w:id="25"/>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в) затраты на иные расходы, непосредственно связанные с выполнением работы;</w:t>
      </w:r>
      <w:bookmarkStart w:id="27" w:name="sub_63"/>
      <w:bookmarkEnd w:id="26"/>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г) затраты на оплату коммунальных услуг;</w:t>
      </w:r>
      <w:bookmarkStart w:id="28" w:name="sub_64"/>
      <w:bookmarkEnd w:id="27"/>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д) затраты на содержание объектов недвижимого имущества, необходимого для выполнения муниципального задания (в том числе затраты на арендные платежи);</w:t>
      </w:r>
      <w:bookmarkStart w:id="29" w:name="sub_65"/>
      <w:bookmarkEnd w:id="28"/>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е) затраты на содержание объектов особо ценного движимого имущества и имущества, необходимого для выполнения муниципального задания;</w:t>
      </w:r>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ж) 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bookmarkEnd w:id="29"/>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w:t>
      </w:r>
      <w:bookmarkStart w:id="30" w:name="sub_67"/>
      <w:r w:rsidRPr="00DA5332">
        <w:rPr>
          <w:rFonts w:ascii="Arial" w:eastAsiaTheme="minorHAnsi" w:hAnsi="Arial" w:cs="Arial"/>
          <w:lang w:eastAsia="en-US"/>
        </w:rPr>
        <w:t>з) затраты на приобретение услуг связи;</w:t>
      </w:r>
      <w:bookmarkStart w:id="31" w:name="sub_68"/>
      <w:bookmarkEnd w:id="30"/>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и) затраты на приобретение транспортных услуг;</w:t>
      </w:r>
      <w:bookmarkStart w:id="32" w:name="sub_69"/>
      <w:bookmarkEnd w:id="31"/>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 xml:space="preserve"> к) затраты на оплату труда с начислениями на выплаты по оплате труда, включая административно-управленческий персонал, в случаях, установленных стандартами услуги;</w:t>
      </w:r>
      <w:bookmarkStart w:id="33" w:name="sub_70"/>
      <w:bookmarkEnd w:id="32"/>
    </w:p>
    <w:p w:rsidR="00DA5332" w:rsidRPr="00DA5332" w:rsidRDefault="00DA5332" w:rsidP="00DA5332">
      <w:pPr>
        <w:ind w:firstLine="708"/>
        <w:jc w:val="both"/>
        <w:rPr>
          <w:rFonts w:ascii="Arial" w:eastAsiaTheme="minorHAnsi" w:hAnsi="Arial" w:cs="Arial"/>
          <w:lang w:eastAsia="en-US"/>
        </w:rPr>
      </w:pPr>
      <w:r w:rsidRPr="00DA5332">
        <w:rPr>
          <w:rFonts w:ascii="Arial" w:eastAsiaTheme="minorHAnsi" w:hAnsi="Arial" w:cs="Arial"/>
          <w:lang w:eastAsia="en-US"/>
        </w:rPr>
        <w:t>л) затраты на прочие общехозяйственные нужды.</w:t>
      </w:r>
    </w:p>
    <w:bookmarkEnd w:id="33"/>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24. </w:t>
      </w:r>
      <w:proofErr w:type="gramStart"/>
      <w:r w:rsidRPr="00DA5332">
        <w:rPr>
          <w:rFonts w:ascii="Arial" w:eastAsiaTheme="minorHAnsi" w:hAnsi="Arial" w:cs="Arial"/>
          <w:lang w:eastAsia="en-US"/>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и Оренбургской области, строительными нормами и правилами, санитарными нормами и правилами, стандартами, порядками и регламентами выполнения работ в установленной сфере.</w:t>
      </w:r>
      <w:proofErr w:type="gramEnd"/>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При отсутствии вышеназванных норм они определяются органом, осуществляющим функции и полномочия учредителя бюджетных и (или) автономных учреждений, на основе анализа и усреднения показателей деятельности муниципального учреждения Бузулукского района, которое имеет минимальный объем затрат на оказание муниципальной работы в соответствующей сфере деятельности, при выполнении требований, предъявляемых к качеству выполнения муниципальной работы.</w:t>
      </w:r>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25. Значения нормативных затрат на выполнение работы утверждаются органом, осуществляющим функции и полномочия учредителя в отношении бюджетных или автономных учреждений.</w:t>
      </w:r>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lastRenderedPageBreak/>
        <w:t xml:space="preserve">            26.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В случае если бюджетное или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бюджета муниципального района в</w:t>
      </w:r>
      <w:proofErr w:type="gramEnd"/>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от платной деятельности, исходя из указанных поступлений, полученных в отчетном финансовом году (далее – коэффициент платной деятельности).</w:t>
      </w:r>
      <w:proofErr w:type="gramEnd"/>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27. Затраты на содержание не используемого для выполнения муниципального задания имущества бюджетного или автономного учреждения </w:t>
      </w:r>
      <w:bookmarkStart w:id="34" w:name="sub_76"/>
      <w:r w:rsidRPr="00DA5332">
        <w:rPr>
          <w:rFonts w:ascii="Arial" w:eastAsiaTheme="minorHAnsi" w:hAnsi="Arial" w:cs="Arial"/>
          <w:lang w:eastAsia="en-US"/>
        </w:rPr>
        <w:t>рассчитываются с учетом затрат:</w:t>
      </w: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а) на потребление электрической энергии в размере 10 процентов общего объема затрат бюджетного или автономного учреждения в части указанного вида затрат в составе затрат на коммунальные услуги;</w:t>
      </w:r>
      <w:bookmarkStart w:id="35" w:name="sub_77"/>
      <w:bookmarkEnd w:id="34"/>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 б) на потребление тепловой энергии в размере 50 процентов общего объема затрат бюджетного или автономного учреждения в части указанного вида затрат в составе затрат на коммунальные услуги.</w:t>
      </w:r>
    </w:p>
    <w:bookmarkEnd w:id="35"/>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28. В случае если муниципальное  бюджетное или автономное учреждение оказывает платную деятельность сверх установленного муниципального задания, затраты, указанные в пункте 27 настоящего Положения, рассчитываются с применением коэффициента платной деятельности.</w:t>
      </w:r>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Значения затрат на содержание не используемого для выполнения муниципального задания имущества бюджетного или автономного учреждения утверждаются органом, осуществляющим функции и полномочия учредителя в отношении бюджетных или автономных учреждений.</w:t>
      </w:r>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29. </w:t>
      </w:r>
      <w:proofErr w:type="gramStart"/>
      <w:r w:rsidRPr="00DA5332">
        <w:rPr>
          <w:rFonts w:ascii="Arial" w:eastAsiaTheme="minorHAnsi" w:hAnsi="Arial" w:cs="Arial"/>
          <w:lang w:eastAsia="en-US"/>
        </w:rPr>
        <w:t>В случае если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w:t>
      </w:r>
      <w:proofErr w:type="gramEnd"/>
      <w:r w:rsidRPr="00DA5332">
        <w:rPr>
          <w:rFonts w:ascii="Arial" w:eastAsiaTheme="minorHAnsi" w:hAnsi="Arial" w:cs="Arial"/>
          <w:lang w:eastAsia="en-US"/>
        </w:rPr>
        <w:t xml:space="preserve"> значения размера платы (цены, тарифа), установленного в муниципальном задании, органом, осуществляющим функции и полномочия учредителя в отношении бюджетных или автономных учреждений, с учетом положений, установленных действующим законодательством.</w:t>
      </w:r>
    </w:p>
    <w:p w:rsid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w:t>
      </w:r>
      <w:bookmarkStart w:id="36" w:name="sub_83"/>
      <w:r w:rsidRPr="00DA5332">
        <w:rPr>
          <w:rFonts w:ascii="Arial" w:eastAsiaTheme="minorHAnsi" w:hAnsi="Arial" w:cs="Arial"/>
          <w:lang w:eastAsia="en-US"/>
        </w:rPr>
        <w:t>30. Финансовое обеспечение выполнения муниципального задания осуществляется в пределах бюджетных ассигнований, предусмотренных в бюджете муниципального района  на указанные цели.</w:t>
      </w:r>
    </w:p>
    <w:p w:rsidR="001A39B3" w:rsidRPr="001A39B3" w:rsidRDefault="001A39B3" w:rsidP="001A39B3">
      <w:pPr>
        <w:ind w:firstLine="709"/>
        <w:jc w:val="both"/>
        <w:rPr>
          <w:rFonts w:ascii="Arial" w:eastAsiaTheme="minorHAnsi" w:hAnsi="Arial" w:cs="Arial"/>
          <w:b/>
          <w:lang w:eastAsia="en-US"/>
        </w:rPr>
      </w:pPr>
      <w:r w:rsidRPr="00455915">
        <w:rPr>
          <w:rFonts w:ascii="Arial" w:eastAsiaTheme="minorHAnsi" w:hAnsi="Arial" w:cs="Arial"/>
          <w:lang w:eastAsia="en-US"/>
        </w:rPr>
        <w:t xml:space="preserve">Объем субсидии может быть увеличен в течение срока выполнения муниципального задания в случае изменения законодательства Российской Федерации о минимальном </w:t>
      </w:r>
      <w:proofErr w:type="gramStart"/>
      <w:r w:rsidRPr="00455915">
        <w:rPr>
          <w:rFonts w:ascii="Arial" w:eastAsiaTheme="minorHAnsi" w:hAnsi="Arial" w:cs="Arial"/>
          <w:lang w:eastAsia="en-US"/>
        </w:rPr>
        <w:t>размере оплаты труда</w:t>
      </w:r>
      <w:proofErr w:type="gramEnd"/>
      <w:r w:rsidRPr="00455915">
        <w:rPr>
          <w:rFonts w:ascii="Arial" w:eastAsiaTheme="minorHAnsi" w:hAnsi="Arial" w:cs="Arial"/>
          <w:lang w:eastAsia="en-US"/>
        </w:rPr>
        <w:t xml:space="preserve">, налогах и сборах, в том числе в случае отмены ранее установленных налоговых льгот, а также в случае увеличения заработной платы работникам муниципальных учреждений по </w:t>
      </w:r>
      <w:r w:rsidRPr="00455915">
        <w:rPr>
          <w:rFonts w:ascii="Arial" w:eastAsiaTheme="minorHAnsi" w:hAnsi="Arial" w:cs="Arial"/>
          <w:lang w:eastAsia="en-US"/>
        </w:rPr>
        <w:lastRenderedPageBreak/>
        <w:t>решению администрации Бузулукского района</w:t>
      </w:r>
      <w:r w:rsidRPr="001A39B3">
        <w:rPr>
          <w:rFonts w:ascii="Arial" w:eastAsiaTheme="minorHAnsi" w:hAnsi="Arial" w:cs="Arial"/>
          <w:b/>
          <w:lang w:eastAsia="en-US"/>
        </w:rPr>
        <w:t>. (</w:t>
      </w:r>
      <w:r w:rsidR="0041681F">
        <w:rPr>
          <w:rFonts w:ascii="Arial" w:eastAsiaTheme="minorHAnsi" w:hAnsi="Arial" w:cs="Arial"/>
          <w:b/>
          <w:lang w:eastAsia="en-US"/>
        </w:rPr>
        <w:t>Абзац</w:t>
      </w:r>
      <w:r w:rsidR="003E6EB5">
        <w:rPr>
          <w:rFonts w:ascii="Arial" w:eastAsiaTheme="minorHAnsi" w:hAnsi="Arial" w:cs="Arial"/>
          <w:b/>
          <w:lang w:eastAsia="en-US"/>
        </w:rPr>
        <w:t xml:space="preserve"> в</w:t>
      </w:r>
      <w:r w:rsidRPr="001A39B3">
        <w:rPr>
          <w:rFonts w:ascii="Arial" w:eastAsiaTheme="minorHAnsi" w:hAnsi="Arial" w:cs="Arial"/>
          <w:b/>
          <w:lang w:eastAsia="en-US"/>
        </w:rPr>
        <w:t>веден постановлением администрации от 13.07.2023 г №663-п)</w:t>
      </w:r>
    </w:p>
    <w:bookmarkEnd w:id="36"/>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Финансовое обеспечение выполнения муниципального задания бюджетным или автономным учреждением осуществляется путем предоставления субсидии.</w:t>
      </w:r>
    </w:p>
    <w:p w:rsidR="00DA5332" w:rsidRPr="00DA5332" w:rsidRDefault="00DA5332" w:rsidP="00DA5332">
      <w:pPr>
        <w:jc w:val="both"/>
        <w:rPr>
          <w:rFonts w:ascii="Arial" w:eastAsiaTheme="minorHAnsi" w:hAnsi="Arial" w:cs="Arial"/>
          <w:lang w:eastAsia="en-US"/>
        </w:rPr>
      </w:pPr>
      <w:bookmarkStart w:id="37" w:name="sub_84"/>
      <w:r w:rsidRPr="00DA5332">
        <w:rPr>
          <w:rFonts w:ascii="Arial" w:eastAsiaTheme="minorHAnsi" w:hAnsi="Arial" w:cs="Arial"/>
          <w:lang w:eastAsia="en-US"/>
        </w:rPr>
        <w:t xml:space="preserve">            </w:t>
      </w:r>
      <w:bookmarkStart w:id="38" w:name="sub_85"/>
      <w:bookmarkEnd w:id="37"/>
      <w:r w:rsidRPr="00DA5332">
        <w:rPr>
          <w:rFonts w:ascii="Arial" w:eastAsiaTheme="minorHAnsi" w:hAnsi="Arial" w:cs="Arial"/>
          <w:lang w:eastAsia="en-US"/>
        </w:rPr>
        <w:t>31.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Объем субсидии может быть увеличен в течение срока выполнения муниципального задания в случаях изменений законодательства Российской Федерации о минимальном </w:t>
      </w:r>
      <w:proofErr w:type="gramStart"/>
      <w:r w:rsidRPr="00DA5332">
        <w:rPr>
          <w:rFonts w:ascii="Arial" w:eastAsiaTheme="minorHAnsi" w:hAnsi="Arial" w:cs="Arial"/>
          <w:lang w:eastAsia="en-US"/>
        </w:rPr>
        <w:t>размере оплаты труда</w:t>
      </w:r>
      <w:proofErr w:type="gramEnd"/>
      <w:r w:rsidRPr="00DA5332">
        <w:rPr>
          <w:rFonts w:ascii="Arial" w:eastAsiaTheme="minorHAnsi" w:hAnsi="Arial" w:cs="Arial"/>
          <w:lang w:eastAsia="en-US"/>
        </w:rPr>
        <w:t>, налогах и сборах, в том числе в случае отмены ранее установленных налоговых льгот.</w:t>
      </w:r>
    </w:p>
    <w:p w:rsidR="00DA5332" w:rsidRPr="00DA5332" w:rsidRDefault="00DA5332" w:rsidP="00DA5332">
      <w:pPr>
        <w:ind w:firstLine="709"/>
        <w:jc w:val="both"/>
        <w:rPr>
          <w:rFonts w:ascii="Arial" w:eastAsiaTheme="minorHAnsi" w:hAnsi="Arial" w:cs="Arial"/>
          <w:lang w:eastAsia="en-US"/>
        </w:rPr>
      </w:pPr>
      <w:proofErr w:type="gramStart"/>
      <w:r w:rsidRPr="00DA5332">
        <w:rPr>
          <w:rFonts w:ascii="Arial" w:eastAsiaTheme="minorHAnsi" w:hAnsi="Arial" w:cs="Arial"/>
          <w:lang w:eastAsia="en-US"/>
        </w:rPr>
        <w:t xml:space="preserve">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r w:rsidR="0041681F" w:rsidRPr="00DA5332">
        <w:rPr>
          <w:rFonts w:ascii="Arial" w:eastAsiaTheme="minorHAnsi" w:hAnsi="Arial" w:cs="Arial"/>
          <w:lang w:eastAsia="en-US"/>
        </w:rPr>
        <w:t>не оказанных</w:t>
      </w:r>
      <w:r w:rsidRPr="00DA5332">
        <w:rPr>
          <w:rFonts w:ascii="Arial" w:eastAsiaTheme="minorHAnsi" w:hAnsi="Arial" w:cs="Arial"/>
          <w:lang w:eastAsia="en-US"/>
        </w:rPr>
        <w:t xml:space="preserve"> муниципальных услуг (невыполненных работ), подлежат перечислению в установленном порядке бюджетными или автономными учреждениями в бюджет и учитываются в порядке, установленном для учета сумм возврата дебиторской задолженности.</w:t>
      </w:r>
      <w:proofErr w:type="gramEnd"/>
    </w:p>
    <w:p w:rsid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bookmarkStart w:id="39" w:name="sub_87"/>
      <w:bookmarkEnd w:id="38"/>
    </w:p>
    <w:p w:rsidR="00B57D27" w:rsidRPr="00455915" w:rsidRDefault="00B57D27" w:rsidP="00B57D27">
      <w:pPr>
        <w:ind w:firstLine="708"/>
        <w:jc w:val="both"/>
        <w:rPr>
          <w:rFonts w:ascii="Arial" w:eastAsiaTheme="minorHAnsi" w:hAnsi="Arial" w:cs="Arial"/>
          <w:lang w:eastAsia="en-US"/>
        </w:rPr>
      </w:pPr>
      <w:r w:rsidRPr="00455915">
        <w:rPr>
          <w:rFonts w:ascii="Arial" w:eastAsiaTheme="minorHAnsi" w:hAnsi="Arial" w:cs="Arial"/>
          <w:lang w:eastAsia="en-US"/>
        </w:rPr>
        <w:t xml:space="preserve">31-1. При внесении изменений в показатели муниципального  задания после реорганизации муниципального  учреждения Бузулукского района (в случаях, предусмотренных </w:t>
      </w:r>
      <w:hyperlink r:id="rId20" w:history="1">
        <w:r w:rsidRPr="00455915">
          <w:rPr>
            <w:rStyle w:val="a6"/>
            <w:rFonts w:ascii="Arial" w:eastAsiaTheme="minorHAnsi" w:hAnsi="Arial" w:cs="Arial"/>
            <w:lang w:eastAsia="en-US"/>
          </w:rPr>
          <w:t>абзацами вторым</w:t>
        </w:r>
      </w:hyperlink>
      <w:r w:rsidRPr="00455915">
        <w:rPr>
          <w:rFonts w:ascii="Arial" w:eastAsiaTheme="minorHAnsi" w:hAnsi="Arial" w:cs="Arial"/>
          <w:lang w:eastAsia="en-US"/>
        </w:rPr>
        <w:t xml:space="preserve"> - </w:t>
      </w:r>
      <w:hyperlink r:id="rId21" w:history="1">
        <w:r w:rsidRPr="00455915">
          <w:rPr>
            <w:rStyle w:val="a6"/>
            <w:rFonts w:ascii="Arial" w:eastAsiaTheme="minorHAnsi" w:hAnsi="Arial" w:cs="Arial"/>
            <w:lang w:eastAsia="en-US"/>
          </w:rPr>
          <w:t>четвертым пункта 6-1</w:t>
        </w:r>
      </w:hyperlink>
      <w:r w:rsidRPr="00455915">
        <w:rPr>
          <w:rFonts w:ascii="Arial" w:eastAsiaTheme="minorHAnsi" w:hAnsi="Arial" w:cs="Arial"/>
          <w:lang w:eastAsia="en-US"/>
        </w:rPr>
        <w:t xml:space="preserve"> настоящего Положения) объем субсидии подлежит изменению (уточнению) в следующем порядке:</w:t>
      </w:r>
    </w:p>
    <w:p w:rsidR="00B57D27" w:rsidRPr="00455915" w:rsidRDefault="00B57D27" w:rsidP="00B57D27">
      <w:pPr>
        <w:ind w:firstLine="708"/>
        <w:jc w:val="both"/>
        <w:rPr>
          <w:rFonts w:ascii="Arial" w:eastAsiaTheme="minorHAnsi" w:hAnsi="Arial" w:cs="Arial"/>
          <w:lang w:eastAsia="en-US"/>
        </w:rPr>
      </w:pPr>
      <w:r w:rsidRPr="00455915">
        <w:rPr>
          <w:rFonts w:ascii="Arial" w:eastAsiaTheme="minorHAnsi" w:hAnsi="Arial" w:cs="Arial"/>
          <w:lang w:eastAsia="en-US"/>
        </w:rPr>
        <w:t>при реорганизации муниципального  учреждения Бузулукского района в форме присоединения или слияния объем субсидии, предоставляемой муниципальному учреждению Бузулукского района - правопреемнику, устанавливается с учетом объема субсидии, предоставленной реорганизованному учреждению, прекратившему свою деятельность, путем их суммирования;</w:t>
      </w:r>
    </w:p>
    <w:p w:rsidR="00B57D27" w:rsidRPr="00455915" w:rsidRDefault="00B57D27" w:rsidP="00B57D27">
      <w:pPr>
        <w:ind w:firstLine="708"/>
        <w:jc w:val="both"/>
        <w:rPr>
          <w:rFonts w:ascii="Arial" w:eastAsiaTheme="minorHAnsi" w:hAnsi="Arial" w:cs="Arial"/>
          <w:lang w:eastAsia="en-US"/>
        </w:rPr>
      </w:pPr>
      <w:r w:rsidRPr="00455915">
        <w:rPr>
          <w:rFonts w:ascii="Arial" w:eastAsiaTheme="minorHAnsi" w:hAnsi="Arial" w:cs="Arial"/>
          <w:lang w:eastAsia="en-US"/>
        </w:rPr>
        <w:t>при реорганизации муниципального  учреждения Бузулукского района в форме выделения объем субсидии, предоставляемой муниципальному учреждению Бузулукского района, реорганизованному путем выделения из него других учреждений, подлежит уменьшению на объем субсидии, предоставляемой вновь образованным юридическим лицам;</w:t>
      </w:r>
    </w:p>
    <w:p w:rsidR="00B57D27" w:rsidRPr="00455915" w:rsidRDefault="00B57D27" w:rsidP="00B57D27">
      <w:pPr>
        <w:ind w:firstLine="708"/>
        <w:jc w:val="both"/>
        <w:rPr>
          <w:rFonts w:ascii="Arial" w:eastAsiaTheme="minorHAnsi" w:hAnsi="Arial" w:cs="Arial"/>
          <w:lang w:eastAsia="en-US"/>
        </w:rPr>
      </w:pPr>
      <w:r w:rsidRPr="00455915">
        <w:rPr>
          <w:rFonts w:ascii="Arial" w:eastAsiaTheme="minorHAnsi" w:hAnsi="Arial" w:cs="Arial"/>
          <w:lang w:eastAsia="en-US"/>
        </w:rPr>
        <w:t>при реорганизации муниципального  учреждения Бузулукского района в форме разделения объем субсидии, предоставляемой вновь образованным юридическим лицам, формируется путем разделения объема субсидии, предоставленной муниципальному учреждению, прекратившему свою деятельность в результате реорганизации.</w:t>
      </w:r>
    </w:p>
    <w:p w:rsidR="00B57D27" w:rsidRPr="00455915" w:rsidRDefault="00B57D27" w:rsidP="00B57D27">
      <w:pPr>
        <w:ind w:firstLine="708"/>
        <w:jc w:val="both"/>
        <w:rPr>
          <w:rFonts w:ascii="Arial" w:eastAsiaTheme="minorHAnsi" w:hAnsi="Arial" w:cs="Arial"/>
          <w:lang w:eastAsia="en-US"/>
        </w:rPr>
      </w:pPr>
      <w:r w:rsidRPr="00455915">
        <w:rPr>
          <w:rFonts w:ascii="Arial" w:eastAsiaTheme="minorHAnsi" w:hAnsi="Arial" w:cs="Arial"/>
          <w:lang w:eastAsia="en-US"/>
        </w:rPr>
        <w:t>Объем субсидии, предоставленной муниципальному учреждению Бузулукского района, прекратившему свою деятельность в результате реорганизации, принимает нулевое значение.</w:t>
      </w:r>
    </w:p>
    <w:p w:rsidR="00B57D27" w:rsidRPr="00B57D27" w:rsidRDefault="00B57D27" w:rsidP="00B57D27">
      <w:pPr>
        <w:ind w:firstLine="709"/>
        <w:jc w:val="both"/>
        <w:rPr>
          <w:rFonts w:ascii="Arial" w:eastAsiaTheme="minorHAnsi" w:hAnsi="Arial" w:cs="Arial"/>
          <w:b/>
          <w:lang w:eastAsia="en-US"/>
        </w:rPr>
      </w:pPr>
      <w:r w:rsidRPr="00455915">
        <w:rPr>
          <w:rFonts w:ascii="Arial" w:eastAsiaTheme="minorHAnsi" w:hAnsi="Arial" w:cs="Arial"/>
          <w:lang w:eastAsia="en-US"/>
        </w:rPr>
        <w:t>После завершения реорганизации объем субсидий, предоставляемых реорганизованным муниципальным учреждениям Бузулукского района, за исключением муниципальных учреждений, прекративших свою деятельность в результате реорганизации, должен соответствовать объему субсидии, предоставленной муниципальному учреждению до начала реорганизации</w:t>
      </w:r>
      <w:r>
        <w:rPr>
          <w:rFonts w:ascii="Arial" w:eastAsiaTheme="minorHAnsi" w:hAnsi="Arial" w:cs="Arial"/>
          <w:lang w:eastAsia="en-US"/>
        </w:rPr>
        <w:t>. (</w:t>
      </w:r>
      <w:r w:rsidRPr="00B57D27">
        <w:rPr>
          <w:rFonts w:ascii="Arial" w:eastAsiaTheme="minorHAnsi" w:hAnsi="Arial" w:cs="Arial"/>
          <w:b/>
          <w:lang w:eastAsia="en-US"/>
        </w:rPr>
        <w:t>Пункт введен постановлением администрации от 13.07.2023 г №663-п)</w:t>
      </w:r>
    </w:p>
    <w:p w:rsidR="00DA5332" w:rsidRPr="00B57D27" w:rsidRDefault="00DA5332" w:rsidP="00DA5332">
      <w:pPr>
        <w:ind w:firstLine="709"/>
        <w:jc w:val="both"/>
        <w:rPr>
          <w:rFonts w:ascii="Arial" w:eastAsiaTheme="minorHAnsi" w:hAnsi="Arial" w:cs="Arial"/>
          <w:b/>
          <w:lang w:eastAsia="en-US"/>
        </w:rPr>
      </w:pPr>
      <w:r w:rsidRPr="00DA5332">
        <w:rPr>
          <w:rFonts w:ascii="Arial" w:eastAsiaTheme="minorHAnsi" w:hAnsi="Arial" w:cs="Arial"/>
          <w:lang w:eastAsia="en-US"/>
        </w:rPr>
        <w:lastRenderedPageBreak/>
        <w:t>32. Субсидия перечисляется в установленном порядке на лицевой счет, открытый бюджетному или автономном</w:t>
      </w:r>
      <w:r w:rsidR="00B57D27">
        <w:rPr>
          <w:rFonts w:ascii="Arial" w:eastAsiaTheme="minorHAnsi" w:hAnsi="Arial" w:cs="Arial"/>
          <w:lang w:eastAsia="en-US"/>
        </w:rPr>
        <w:t>у учреждению в финансовом управлении</w:t>
      </w:r>
      <w:r w:rsidRPr="00DA5332">
        <w:rPr>
          <w:rFonts w:ascii="Arial" w:eastAsiaTheme="minorHAnsi" w:hAnsi="Arial" w:cs="Arial"/>
          <w:lang w:eastAsia="en-US"/>
        </w:rPr>
        <w:t xml:space="preserve"> администрации Бузулукского района или в УФК по Оренбургской области.</w:t>
      </w:r>
      <w:bookmarkStart w:id="40" w:name="sub_88"/>
      <w:bookmarkEnd w:id="39"/>
      <w:r w:rsidR="00B57D27">
        <w:rPr>
          <w:rFonts w:ascii="Arial" w:eastAsiaTheme="minorHAnsi" w:hAnsi="Arial" w:cs="Arial"/>
          <w:lang w:eastAsia="en-US"/>
        </w:rPr>
        <w:t xml:space="preserve"> </w:t>
      </w:r>
      <w:r w:rsidR="00B57D27" w:rsidRPr="00B57D27">
        <w:rPr>
          <w:rFonts w:ascii="Arial" w:eastAsiaTheme="minorHAnsi" w:hAnsi="Arial" w:cs="Arial"/>
          <w:b/>
          <w:lang w:eastAsia="en-US"/>
        </w:rPr>
        <w:t>(В редакции постановления администрации от 13.07.2023 г №663-п)</w:t>
      </w: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33. Предоставление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бюджетных или автономных учреждений, с бюджетным или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DA5332" w:rsidRPr="00DA5332" w:rsidRDefault="00DA5332" w:rsidP="00DA5332">
      <w:pPr>
        <w:ind w:firstLine="709"/>
        <w:jc w:val="both"/>
        <w:rPr>
          <w:rFonts w:ascii="Arial" w:eastAsiaTheme="minorHAnsi" w:hAnsi="Arial" w:cs="Arial"/>
          <w:lang w:eastAsia="en-US"/>
        </w:rPr>
      </w:pPr>
      <w:proofErr w:type="gramStart"/>
      <w:r w:rsidRPr="00DA5332">
        <w:rPr>
          <w:rFonts w:ascii="Arial" w:eastAsiaTheme="minorHAnsi" w:hAnsi="Arial" w:cs="Arial"/>
          <w:lang w:eastAsia="en-US"/>
        </w:rPr>
        <w:t xml:space="preserve">В соответствии со </w:t>
      </w:r>
      <w:hyperlink r:id="rId22" w:history="1">
        <w:r w:rsidRPr="00DA5332">
          <w:rPr>
            <w:rFonts w:ascii="Arial" w:eastAsiaTheme="minorHAnsi" w:hAnsi="Arial" w:cs="Arial"/>
            <w:color w:val="0000FF" w:themeColor="hyperlink"/>
            <w:u w:val="single"/>
            <w:lang w:eastAsia="en-US"/>
          </w:rPr>
          <w:t>статьей 421</w:t>
        </w:r>
      </w:hyperlink>
      <w:r w:rsidRPr="00DA5332">
        <w:rPr>
          <w:rFonts w:ascii="Arial" w:eastAsiaTheme="minorHAnsi" w:hAnsi="Arial" w:cs="Arial"/>
          <w:lang w:eastAsia="en-US"/>
        </w:rPr>
        <w:t xml:space="preserve"> Гражданского кодекса Российской Федерации органы, осуществляющие функции и полномочия учредителя в отношении бюджетных или автономных учреждений, вправе заключать дополнительные соглашения с бюджетными или автономными учреждениями об изменении графиков перечисления средств субсидий в текущем финансовом году, а также в случае отсутствия средств на едином счете бюджета переносить сроки перечисления субсидии на очередной финансовый год.</w:t>
      </w:r>
      <w:proofErr w:type="gramEnd"/>
    </w:p>
    <w:p w:rsidR="00DA5332" w:rsidRPr="00DA5332" w:rsidRDefault="00DA5332" w:rsidP="00DA5332">
      <w:pPr>
        <w:jc w:val="both"/>
        <w:rPr>
          <w:rFonts w:ascii="Arial" w:eastAsiaTheme="minorHAnsi" w:hAnsi="Arial" w:cs="Arial"/>
          <w:lang w:eastAsia="en-US"/>
        </w:rPr>
      </w:pPr>
      <w:bookmarkStart w:id="41" w:name="sub_92"/>
      <w:bookmarkEnd w:id="40"/>
      <w:r w:rsidRPr="00DA5332">
        <w:rPr>
          <w:rFonts w:ascii="Arial" w:eastAsiaTheme="minorHAnsi" w:hAnsi="Arial" w:cs="Arial"/>
          <w:lang w:eastAsia="en-US"/>
        </w:rPr>
        <w:t xml:space="preserve">            34. </w:t>
      </w:r>
      <w:bookmarkStart w:id="42" w:name="sub_93"/>
      <w:bookmarkEnd w:id="41"/>
      <w:r w:rsidRPr="00DA5332">
        <w:rPr>
          <w:rFonts w:ascii="Arial" w:eastAsiaTheme="minorHAnsi" w:hAnsi="Arial" w:cs="Arial"/>
          <w:lang w:eastAsia="en-US"/>
        </w:rPr>
        <w:t>Перечисление субсидии осуществляется в соответствии с графиком, содержащимся в соглашении или правовых актах, указанных в пункте 33 настоящего Положения, не реже одного раза в месяц.</w:t>
      </w:r>
    </w:p>
    <w:p w:rsidR="00B57D27" w:rsidRDefault="00DA5332" w:rsidP="00B57D27">
      <w:pPr>
        <w:jc w:val="both"/>
        <w:rPr>
          <w:rFonts w:ascii="Arial" w:eastAsiaTheme="minorHAnsi" w:hAnsi="Arial" w:cs="Arial"/>
          <w:lang w:eastAsia="en-US"/>
        </w:rPr>
      </w:pPr>
      <w:r w:rsidRPr="00DA5332">
        <w:rPr>
          <w:rFonts w:ascii="Arial" w:eastAsiaTheme="minorHAnsi" w:hAnsi="Arial" w:cs="Arial"/>
          <w:lang w:eastAsia="en-US"/>
        </w:rPr>
        <w:t>График перечисления субсидии формируется в соответствии со сроками выплаты работникам учреждений аванса, заработной платы, перечисления сре</w:t>
      </w:r>
      <w:proofErr w:type="gramStart"/>
      <w:r w:rsidRPr="00DA5332">
        <w:rPr>
          <w:rFonts w:ascii="Arial" w:eastAsiaTheme="minorHAnsi" w:hAnsi="Arial" w:cs="Arial"/>
          <w:lang w:eastAsia="en-US"/>
        </w:rPr>
        <w:t>дств в г</w:t>
      </w:r>
      <w:proofErr w:type="gramEnd"/>
      <w:r w:rsidRPr="00DA5332">
        <w:rPr>
          <w:rFonts w:ascii="Arial" w:eastAsiaTheme="minorHAnsi" w:hAnsi="Arial" w:cs="Arial"/>
          <w:lang w:eastAsia="en-US"/>
        </w:rPr>
        <w:t>осударственные внебюджетные фонды, оплаты коммунальных услуг, с планами-графиками закупок товаров, работ, услуг для обеспечения муниципальных нужд.</w:t>
      </w:r>
      <w:bookmarkEnd w:id="42"/>
    </w:p>
    <w:p w:rsidR="00B57D27" w:rsidRPr="00B57D27" w:rsidRDefault="00B57D27" w:rsidP="00B57D27">
      <w:pPr>
        <w:ind w:firstLine="709"/>
        <w:jc w:val="both"/>
        <w:rPr>
          <w:rFonts w:ascii="Arial" w:eastAsiaTheme="minorHAnsi" w:hAnsi="Arial" w:cs="Arial"/>
          <w:b/>
          <w:lang w:eastAsia="en-US"/>
        </w:rPr>
      </w:pPr>
      <w:r w:rsidRPr="00455915">
        <w:rPr>
          <w:rFonts w:ascii="Arial" w:eastAsiaTheme="minorHAnsi" w:hAnsi="Arial" w:cs="Arial"/>
          <w:lang w:eastAsia="en-US"/>
        </w:rPr>
        <w:t>35. Перечисление субсидии (за исключением субсидии, финансовое обеспечение которой осуществляется за счет межбюджетного трансферта) в декабре текущего года осуществляется после представления бюджетным или автономным учреждением предварительного отчета об исполнении муниципального задания за соответствующий финансовый год. Предварительный отчет представляется в установленный в муниципальном задании срок, но не позднее 10 декабря текущего года. В предварительном отчете об исполнении муниципального задания указываются показатели по объему и качеству муниципальных услуг, запланированных к исполнению по завершении текущего финансового года (с учетом фактического выполнения указанных показателей на отчетную дату). В случае отсутствия средств на едином счете бюджета в текущем финансовом году органы, осуществляющие функции и полномочия учредителя в отношении бюджетных или автономных учреждений, исполняют обязательства по перечислению субсидии на выполнение муниципального задания в очередном финансовом году в пределах лимитов бюджетных обязательств, доведенных им на эти цели в установленном порядке</w:t>
      </w:r>
      <w:r>
        <w:rPr>
          <w:rFonts w:ascii="Arial" w:eastAsiaTheme="minorHAnsi" w:hAnsi="Arial" w:cs="Arial"/>
          <w:lang w:eastAsia="en-US"/>
        </w:rPr>
        <w:t xml:space="preserve">. </w:t>
      </w:r>
      <w:r w:rsidRPr="00B57D27">
        <w:rPr>
          <w:rFonts w:ascii="Arial" w:eastAsiaTheme="minorHAnsi" w:hAnsi="Arial" w:cs="Arial"/>
          <w:b/>
          <w:lang w:eastAsia="en-US"/>
        </w:rPr>
        <w:t xml:space="preserve">(В редакции постановления администрации от 13.07.2023 г №663-п) </w:t>
      </w:r>
    </w:p>
    <w:p w:rsidR="00DA5332" w:rsidRPr="00DA5332" w:rsidRDefault="00DA5332" w:rsidP="00B57D27">
      <w:pPr>
        <w:ind w:firstLine="709"/>
        <w:jc w:val="both"/>
        <w:rPr>
          <w:rFonts w:ascii="Arial" w:eastAsiaTheme="minorHAnsi" w:hAnsi="Arial" w:cs="Arial"/>
          <w:lang w:eastAsia="en-US"/>
        </w:rPr>
      </w:pPr>
      <w:r w:rsidRPr="00DA5332">
        <w:rPr>
          <w:rFonts w:ascii="Arial" w:eastAsiaTheme="minorHAnsi" w:hAnsi="Arial" w:cs="Arial"/>
          <w:lang w:eastAsia="en-US"/>
        </w:rPr>
        <w:t>Порядок расчета объема субсидии, подлежащего уменьшению (возврату), и порядок возврата субсидии в срок, не превышающий трех месяцев со дня представления бюджетным или автономным учреждением предварительного отчета об исполнении муниципального задания, устанавливаются органом, осуществляющим функции и полномочия учредителя в отношении бюджетных или автономных учреждений.</w:t>
      </w:r>
    </w:p>
    <w:p w:rsidR="00DA5332" w:rsidRPr="00DA5332" w:rsidRDefault="00DA5332" w:rsidP="00DA5332">
      <w:pPr>
        <w:ind w:firstLine="709"/>
        <w:jc w:val="both"/>
        <w:rPr>
          <w:rFonts w:ascii="Arial" w:eastAsiaTheme="minorHAnsi" w:hAnsi="Arial" w:cs="Arial"/>
          <w:lang w:eastAsia="en-US"/>
        </w:rPr>
      </w:pPr>
      <w:r w:rsidRPr="00DA5332">
        <w:rPr>
          <w:rFonts w:ascii="Arial" w:eastAsiaTheme="minorHAnsi" w:hAnsi="Arial" w:cs="Arial"/>
          <w:lang w:eastAsia="en-US"/>
        </w:rPr>
        <w:t xml:space="preserve">Положения, установленные в пункте 34 настоящего Положения и </w:t>
      </w:r>
      <w:hyperlink r:id="rId23" w:history="1">
        <w:r w:rsidRPr="00DA5332">
          <w:rPr>
            <w:rFonts w:ascii="Arial" w:eastAsiaTheme="minorHAnsi" w:hAnsi="Arial" w:cs="Arial"/>
            <w:color w:val="0000FF" w:themeColor="hyperlink"/>
            <w:u w:val="single"/>
            <w:lang w:eastAsia="en-US"/>
          </w:rPr>
          <w:t>абзацем первым</w:t>
        </w:r>
      </w:hyperlink>
      <w:r w:rsidRPr="00DA5332">
        <w:rPr>
          <w:rFonts w:ascii="Arial" w:eastAsiaTheme="minorHAnsi" w:hAnsi="Arial" w:cs="Arial"/>
          <w:lang w:eastAsia="en-US"/>
        </w:rPr>
        <w:t xml:space="preserve"> настоящего пункта, не распространяются на бюджетные или автономные </w:t>
      </w:r>
      <w:r w:rsidRPr="00DA5332">
        <w:rPr>
          <w:rFonts w:ascii="Arial" w:eastAsiaTheme="minorHAnsi" w:hAnsi="Arial" w:cs="Arial"/>
          <w:lang w:eastAsia="en-US"/>
        </w:rPr>
        <w:lastRenderedPageBreak/>
        <w:t>учреждения, в отношении которых проводятся реорганизационные или ликвидационные мероприятия.</w:t>
      </w:r>
    </w:p>
    <w:p w:rsidR="00DA5332" w:rsidRPr="00DA5332" w:rsidRDefault="00DA5332" w:rsidP="00DA5332">
      <w:pPr>
        <w:jc w:val="both"/>
        <w:rPr>
          <w:rFonts w:ascii="Arial" w:eastAsiaTheme="minorHAnsi" w:hAnsi="Arial" w:cs="Arial"/>
          <w:lang w:eastAsia="en-US"/>
        </w:rPr>
      </w:pPr>
      <w:bookmarkStart w:id="43" w:name="sub_94"/>
      <w:r w:rsidRPr="00DA5332">
        <w:rPr>
          <w:rFonts w:ascii="Arial" w:eastAsiaTheme="minorHAnsi" w:hAnsi="Arial" w:cs="Arial"/>
          <w:lang w:eastAsia="en-US"/>
        </w:rPr>
        <w:t xml:space="preserve">            36. </w:t>
      </w:r>
      <w:proofErr w:type="gramStart"/>
      <w:r w:rsidRPr="00DA5332">
        <w:rPr>
          <w:rFonts w:ascii="Arial" w:eastAsiaTheme="minorHAnsi" w:hAnsi="Arial" w:cs="Arial"/>
          <w:lang w:eastAsia="en-US"/>
        </w:rPr>
        <w:t xml:space="preserve">Бюджетные и автономные учреждения представляют соответственно органам, осуществляющим функции и полномочия учредителей в отношении бюджетных или автономных учреждений, отчет о выполнении муниципального задания, предусмотренный </w:t>
      </w:r>
      <w:r w:rsidRPr="00DA5332">
        <w:rPr>
          <w:rFonts w:ascii="Arial" w:eastAsiaTheme="minorHAnsi" w:hAnsi="Arial" w:cs="Arial"/>
          <w:bCs/>
          <w:lang w:eastAsia="en-US"/>
        </w:rPr>
        <w:t>приложением № 2</w:t>
      </w:r>
      <w:r w:rsidRPr="00DA5332">
        <w:rPr>
          <w:rFonts w:ascii="Arial" w:eastAsiaTheme="minorHAnsi" w:hAnsi="Arial" w:cs="Arial"/>
          <w:lang w:eastAsia="en-US"/>
        </w:rPr>
        <w:t xml:space="preserve"> к настоящему Положению, в соответствии с требованиями, установленными в муниципальном задании, по итогам квартала до 20 числа месяца, следующего за отчетным кварталом, по итогам отчетного года - не позднее 1 февраля года, следующего за отчетным</w:t>
      </w:r>
      <w:proofErr w:type="gramEnd"/>
      <w:r w:rsidRPr="00DA5332">
        <w:rPr>
          <w:rFonts w:ascii="Arial" w:eastAsiaTheme="minorHAnsi" w:hAnsi="Arial" w:cs="Arial"/>
          <w:lang w:eastAsia="en-US"/>
        </w:rPr>
        <w:t xml:space="preserve"> годом.</w:t>
      </w:r>
    </w:p>
    <w:p w:rsidR="00DA5332" w:rsidRPr="00DA5332" w:rsidRDefault="00DA5332" w:rsidP="00DA5332">
      <w:pPr>
        <w:jc w:val="both"/>
        <w:rPr>
          <w:rFonts w:ascii="Arial" w:eastAsiaTheme="minorHAnsi" w:hAnsi="Arial" w:cs="Arial"/>
          <w:lang w:eastAsia="en-US"/>
        </w:rPr>
      </w:pPr>
      <w:r w:rsidRPr="00DA5332">
        <w:rPr>
          <w:rFonts w:ascii="Arial" w:eastAsiaTheme="minorHAnsi" w:hAnsi="Arial" w:cs="Arial"/>
          <w:lang w:eastAsia="en-US"/>
        </w:rPr>
        <w:t xml:space="preserve">            Достоверность данных, включенных в отчеты о выполнении муниципальных заданий, подлежит проверке органами, осуществляющими функции и полномочия учредителей в отношении бюджетных или автономных учреждений.</w:t>
      </w:r>
    </w:p>
    <w:p w:rsidR="00DA5332" w:rsidRPr="00DA5332" w:rsidRDefault="00DA5332" w:rsidP="00DA5332">
      <w:pPr>
        <w:jc w:val="both"/>
        <w:rPr>
          <w:rFonts w:ascii="Arial" w:eastAsiaTheme="minorHAnsi" w:hAnsi="Arial" w:cs="Arial"/>
          <w:lang w:eastAsia="en-US"/>
        </w:rPr>
      </w:pPr>
      <w:bookmarkStart w:id="44" w:name="sub_95"/>
      <w:bookmarkEnd w:id="43"/>
      <w:r w:rsidRPr="00DA5332">
        <w:rPr>
          <w:rFonts w:ascii="Arial" w:eastAsiaTheme="minorHAnsi" w:hAnsi="Arial" w:cs="Arial"/>
          <w:lang w:eastAsia="en-US"/>
        </w:rPr>
        <w:t xml:space="preserve">            37. </w:t>
      </w:r>
      <w:proofErr w:type="gramStart"/>
      <w:r w:rsidRPr="00DA5332">
        <w:rPr>
          <w:rFonts w:ascii="Arial" w:eastAsiaTheme="minorHAnsi" w:hAnsi="Arial" w:cs="Arial"/>
          <w:lang w:eastAsia="en-US"/>
        </w:rPr>
        <w:t>Контроль за</w:t>
      </w:r>
      <w:proofErr w:type="gramEnd"/>
      <w:r w:rsidRPr="00DA5332">
        <w:rPr>
          <w:rFonts w:ascii="Arial" w:eastAsiaTheme="minorHAnsi" w:hAnsi="Arial" w:cs="Arial"/>
          <w:lang w:eastAsia="en-US"/>
        </w:rPr>
        <w:t xml:space="preserve"> выполнением муниципального задания бюджетными и автономными учреждениями, осуществляют соответственно органы, осуществляющие функции и полномочия учредителя в отношении бюджетных или автономных учреждений.</w:t>
      </w:r>
    </w:p>
    <w:p w:rsidR="00DA5332" w:rsidRPr="003E6EB5" w:rsidRDefault="00DA5332" w:rsidP="00DA5332">
      <w:pPr>
        <w:jc w:val="both"/>
        <w:rPr>
          <w:rFonts w:ascii="Arial" w:eastAsiaTheme="minorHAnsi" w:hAnsi="Arial" w:cs="Arial"/>
          <w:b/>
          <w:lang w:eastAsia="en-US"/>
        </w:rPr>
      </w:pPr>
      <w:r w:rsidRPr="00DA5332">
        <w:rPr>
          <w:rFonts w:ascii="Arial" w:eastAsiaTheme="minorHAnsi" w:hAnsi="Arial" w:cs="Arial"/>
          <w:lang w:eastAsia="en-US"/>
        </w:rPr>
        <w:t xml:space="preserve">           38. Органы, осуществляющие функции и полномочия учредителей в отношении бюджетных или автономных учреждений, не позднее 5 марта года, следующего за отчетным годом, представляют на бумажных и электрон</w:t>
      </w:r>
      <w:r w:rsidR="003E6EB5">
        <w:rPr>
          <w:rFonts w:ascii="Arial" w:eastAsiaTheme="minorHAnsi" w:hAnsi="Arial" w:cs="Arial"/>
          <w:lang w:eastAsia="en-US"/>
        </w:rPr>
        <w:t>ных носителях в финансовое управление</w:t>
      </w:r>
      <w:r w:rsidRPr="00DA5332">
        <w:rPr>
          <w:rFonts w:ascii="Arial" w:eastAsiaTheme="minorHAnsi" w:hAnsi="Arial" w:cs="Arial"/>
          <w:lang w:eastAsia="en-US"/>
        </w:rPr>
        <w:t xml:space="preserve"> сводный </w:t>
      </w:r>
      <w:hyperlink r:id="rId24" w:history="1">
        <w:r w:rsidRPr="00DA5332">
          <w:rPr>
            <w:rFonts w:ascii="Arial" w:eastAsiaTheme="minorHAnsi" w:hAnsi="Arial" w:cs="Arial"/>
            <w:color w:val="0000FF" w:themeColor="hyperlink"/>
            <w:u w:val="single"/>
            <w:lang w:eastAsia="en-US"/>
          </w:rPr>
          <w:t>отчет</w:t>
        </w:r>
      </w:hyperlink>
      <w:r w:rsidRPr="00DA5332">
        <w:rPr>
          <w:rFonts w:ascii="Arial" w:eastAsiaTheme="minorHAnsi" w:hAnsi="Arial" w:cs="Arial"/>
          <w:lang w:eastAsia="en-US"/>
        </w:rPr>
        <w:t xml:space="preserve"> по выполнению муниципальных заданий, составленный по форме согласно приложению № 3 к настоящему Положению, и пояснительную записку к нему.</w:t>
      </w:r>
      <w:r w:rsidR="003E6EB5">
        <w:rPr>
          <w:rFonts w:ascii="Arial" w:eastAsiaTheme="minorHAnsi" w:hAnsi="Arial" w:cs="Arial"/>
          <w:lang w:eastAsia="en-US"/>
        </w:rPr>
        <w:t xml:space="preserve"> </w:t>
      </w:r>
      <w:r w:rsidR="003E6EB5" w:rsidRPr="003E6EB5">
        <w:rPr>
          <w:rFonts w:ascii="Arial" w:eastAsiaTheme="minorHAnsi" w:hAnsi="Arial" w:cs="Arial"/>
          <w:b/>
          <w:lang w:eastAsia="en-US"/>
        </w:rPr>
        <w:t>(В редакции постановления администрации от 13.07.2023 г №663-п)</w:t>
      </w:r>
    </w:p>
    <w:p w:rsidR="00DA5332" w:rsidRPr="00DA5332" w:rsidRDefault="00DA5332" w:rsidP="00DA5332">
      <w:pPr>
        <w:jc w:val="both"/>
        <w:rPr>
          <w:rFonts w:ascii="Arial" w:eastAsiaTheme="minorHAnsi" w:hAnsi="Arial" w:cs="Arial"/>
          <w:lang w:eastAsia="en-US"/>
        </w:rPr>
      </w:pPr>
    </w:p>
    <w:bookmarkEnd w:id="44"/>
    <w:p w:rsidR="00DA5332" w:rsidRPr="00DA5332" w:rsidRDefault="00DA5332" w:rsidP="00DA5332">
      <w:pPr>
        <w:jc w:val="both"/>
        <w:rPr>
          <w:rFonts w:ascii="Arial" w:eastAsiaTheme="minorHAnsi" w:hAnsi="Arial" w:cs="Arial"/>
          <w:lang w:eastAsia="en-US"/>
        </w:rPr>
      </w:pPr>
    </w:p>
    <w:p w:rsidR="006300A2" w:rsidRPr="006300A2" w:rsidRDefault="006300A2" w:rsidP="005D2D9A">
      <w:pPr>
        <w:jc w:val="both"/>
        <w:rPr>
          <w:rFonts w:ascii="Arial" w:eastAsiaTheme="minorHAnsi" w:hAnsi="Arial" w:cs="Arial"/>
          <w:lang w:eastAsia="en-US"/>
        </w:rPr>
        <w:sectPr w:rsidR="006300A2" w:rsidRPr="006300A2" w:rsidSect="0030201A">
          <w:footerReference w:type="default" r:id="rId25"/>
          <w:pgSz w:w="11907" w:h="16840" w:code="9"/>
          <w:pgMar w:top="1134" w:right="851" w:bottom="1134" w:left="1701" w:header="720" w:footer="720" w:gutter="0"/>
          <w:pgNumType w:start="1"/>
          <w:cols w:space="708"/>
          <w:docGrid w:linePitch="360"/>
        </w:sectPr>
      </w:pPr>
    </w:p>
    <w:p w:rsidR="00AB6CB4" w:rsidRPr="00AB6CB4" w:rsidRDefault="006300A2" w:rsidP="00AB6CB4">
      <w:pPr>
        <w:jc w:val="right"/>
        <w:rPr>
          <w:rFonts w:ascii="Arial" w:eastAsiaTheme="minorHAnsi" w:hAnsi="Arial" w:cs="Arial"/>
          <w:b/>
          <w:sz w:val="32"/>
          <w:szCs w:val="32"/>
          <w:lang w:eastAsia="en-US"/>
        </w:rPr>
      </w:pPr>
      <w:r w:rsidRPr="006300A2">
        <w:rPr>
          <w:rFonts w:ascii="Arial" w:eastAsiaTheme="minorHAnsi" w:hAnsi="Arial" w:cs="Arial"/>
          <w:lang w:eastAsia="en-US"/>
        </w:rPr>
        <w:lastRenderedPageBreak/>
        <w:t xml:space="preserve">                                                                                                      </w:t>
      </w:r>
      <w:r w:rsidR="00AB6CB4" w:rsidRPr="00AB6CB4">
        <w:rPr>
          <w:rFonts w:ascii="Arial" w:eastAsiaTheme="minorHAnsi" w:hAnsi="Arial" w:cs="Arial"/>
          <w:b/>
          <w:sz w:val="32"/>
          <w:szCs w:val="32"/>
          <w:lang w:eastAsia="en-US"/>
        </w:rPr>
        <w:t>Приложение № 1</w:t>
      </w:r>
    </w:p>
    <w:p w:rsidR="00AB6CB4" w:rsidRPr="00AB6CB4" w:rsidRDefault="00AB6CB4" w:rsidP="00AB6CB4">
      <w:pPr>
        <w:jc w:val="right"/>
        <w:rPr>
          <w:rFonts w:ascii="Arial" w:eastAsiaTheme="minorHAnsi" w:hAnsi="Arial" w:cs="Arial"/>
          <w:b/>
          <w:sz w:val="32"/>
          <w:szCs w:val="32"/>
          <w:lang w:eastAsia="en-US"/>
        </w:rPr>
      </w:pPr>
      <w:r w:rsidRPr="00AB6CB4">
        <w:rPr>
          <w:rFonts w:ascii="Arial" w:eastAsiaTheme="minorHAnsi" w:hAnsi="Arial" w:cs="Arial"/>
          <w:b/>
          <w:sz w:val="32"/>
          <w:szCs w:val="32"/>
          <w:lang w:eastAsia="en-US"/>
        </w:rPr>
        <w:t xml:space="preserve">                                                                                 к Положению о формировании  муниципального   задания </w:t>
      </w:r>
    </w:p>
    <w:p w:rsidR="00AB6CB4" w:rsidRPr="00AB6CB4" w:rsidRDefault="00AB6CB4" w:rsidP="00AB6CB4">
      <w:pPr>
        <w:jc w:val="right"/>
        <w:rPr>
          <w:rFonts w:ascii="Arial" w:eastAsiaTheme="minorHAnsi" w:hAnsi="Arial" w:cs="Arial"/>
          <w:b/>
          <w:sz w:val="32"/>
          <w:szCs w:val="32"/>
          <w:lang w:eastAsia="en-US"/>
        </w:rPr>
      </w:pPr>
      <w:r w:rsidRPr="00AB6CB4">
        <w:rPr>
          <w:rFonts w:ascii="Arial" w:eastAsiaTheme="minorHAnsi" w:hAnsi="Arial" w:cs="Arial"/>
          <w:b/>
          <w:sz w:val="32"/>
          <w:szCs w:val="32"/>
          <w:lang w:eastAsia="en-US"/>
        </w:rPr>
        <w:t xml:space="preserve">                                                                                            и финансовом </w:t>
      </w:r>
      <w:proofErr w:type="gramStart"/>
      <w:r w:rsidRPr="00AB6CB4">
        <w:rPr>
          <w:rFonts w:ascii="Arial" w:eastAsiaTheme="minorHAnsi" w:hAnsi="Arial" w:cs="Arial"/>
          <w:b/>
          <w:sz w:val="32"/>
          <w:szCs w:val="32"/>
          <w:lang w:eastAsia="en-US"/>
        </w:rPr>
        <w:t>обеспечении</w:t>
      </w:r>
      <w:proofErr w:type="gramEnd"/>
      <w:r w:rsidRPr="00AB6CB4">
        <w:rPr>
          <w:rFonts w:ascii="Arial" w:eastAsiaTheme="minorHAnsi" w:hAnsi="Arial" w:cs="Arial"/>
          <w:b/>
          <w:sz w:val="32"/>
          <w:szCs w:val="32"/>
          <w:lang w:eastAsia="en-US"/>
        </w:rPr>
        <w:t xml:space="preserve"> выполнения муниципального задания</w:t>
      </w:r>
    </w:p>
    <w:p w:rsidR="00AB6CB4" w:rsidRPr="00AB6CB4" w:rsidRDefault="00AB6CB4" w:rsidP="00AB6CB4">
      <w:pPr>
        <w:jc w:val="right"/>
        <w:rPr>
          <w:rFonts w:ascii="Arial" w:eastAsiaTheme="minorHAnsi" w:hAnsi="Arial" w:cs="Arial"/>
          <w:b/>
          <w:sz w:val="32"/>
          <w:szCs w:val="32"/>
          <w:lang w:eastAsia="en-US"/>
        </w:rPr>
      </w:pPr>
      <w:r w:rsidRPr="00AB6CB4">
        <w:rPr>
          <w:rFonts w:ascii="Arial" w:eastAsiaTheme="minorHAnsi" w:hAnsi="Arial" w:cs="Arial"/>
          <w:b/>
          <w:sz w:val="32"/>
          <w:szCs w:val="32"/>
          <w:lang w:eastAsia="en-US"/>
        </w:rPr>
        <w:t xml:space="preserve">                                                                                                            в отношении муниципальных учреждений Бузулукского района</w:t>
      </w:r>
    </w:p>
    <w:p w:rsidR="006300A2" w:rsidRPr="005D2D9A" w:rsidRDefault="006300A2" w:rsidP="00AB6CB4">
      <w:pPr>
        <w:jc w:val="right"/>
        <w:rPr>
          <w:rFonts w:ascii="Arial" w:eastAsiaTheme="minorHAnsi" w:hAnsi="Arial" w:cs="Arial"/>
          <w:b/>
          <w:sz w:val="32"/>
          <w:szCs w:val="32"/>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УТВЕРЖДАЮ</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(наименование должности руководителя органа, осуществляющего функции и полномочия учредителя, главного распорядителя средств  бюджета муниципального района)</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______________    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(подпись)                                 (инициалы, фамилия)</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«___»  _________________ 20__ г.</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Муниципальное задание</w:t>
      </w: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на 20__ год и на плановый период 20__ и 20__ годов</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Наименование муниципального учреждения: __________________________________________</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b/>
          <w:lang w:eastAsia="en-US"/>
        </w:rPr>
      </w:pPr>
      <w:bookmarkStart w:id="45" w:name="sub_107"/>
      <w:r w:rsidRPr="00DA5332">
        <w:rPr>
          <w:rFonts w:ascii="Arial" w:eastAsiaTheme="minorHAnsi" w:hAnsi="Arial" w:cs="Arial"/>
          <w:lang w:eastAsia="en-US"/>
        </w:rPr>
        <w:t>Часть 1. Сведения об оказываемых муниципальных услугах</w:t>
      </w:r>
    </w:p>
    <w:bookmarkEnd w:id="45"/>
    <w:p w:rsidR="00DA5332" w:rsidRPr="00DA5332" w:rsidRDefault="00DA5332" w:rsidP="00DA5332">
      <w:pPr>
        <w:ind w:firstLine="708"/>
        <w:jc w:val="center"/>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b/>
          <w:lang w:eastAsia="en-US"/>
        </w:rPr>
      </w:pPr>
      <w:r w:rsidRPr="00DA5332">
        <w:rPr>
          <w:rFonts w:ascii="Arial" w:eastAsiaTheme="minorHAnsi" w:hAnsi="Arial" w:cs="Arial"/>
          <w:lang w:eastAsia="en-US"/>
        </w:rPr>
        <w:t>Раздел</w:t>
      </w:r>
      <w:r w:rsidRPr="00DA5332">
        <w:rPr>
          <w:rFonts w:ascii="Arial" w:eastAsiaTheme="minorHAnsi" w:hAnsi="Arial" w:cs="Arial"/>
          <w:b/>
          <w:lang w:eastAsia="en-US"/>
        </w:rPr>
        <w:t xml:space="preserve"> ____</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 Наименование муниципальной услуги 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 Уникальный номер муниципальной услуги по базовому (отраслевому) перечню 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 Категории потребителей муниципальной услуги _________________________________________________________</w:t>
      </w:r>
    </w:p>
    <w:p w:rsidR="00DA5332" w:rsidRPr="00DA5332" w:rsidRDefault="00DA5332" w:rsidP="00DA5332">
      <w:pPr>
        <w:ind w:firstLine="708"/>
        <w:rPr>
          <w:rFonts w:ascii="Arial" w:eastAsiaTheme="minorHAnsi" w:hAnsi="Arial" w:cs="Arial"/>
          <w:lang w:eastAsia="en-US"/>
        </w:rPr>
      </w:pPr>
      <w:bookmarkStart w:id="46" w:name="sub_121"/>
      <w:r w:rsidRPr="00DA5332">
        <w:rPr>
          <w:rFonts w:ascii="Arial" w:eastAsiaTheme="minorHAnsi" w:hAnsi="Arial" w:cs="Arial"/>
          <w:lang w:eastAsia="en-US"/>
        </w:rPr>
        <w:lastRenderedPageBreak/>
        <w:t>4. Показатели, характеризующие объем и (или) качество муниципальной услуги:</w:t>
      </w:r>
    </w:p>
    <w:p w:rsidR="00DA5332" w:rsidRPr="00DA5332" w:rsidRDefault="00DA5332" w:rsidP="00DA5332">
      <w:pPr>
        <w:ind w:firstLine="708"/>
        <w:rPr>
          <w:rFonts w:ascii="Arial" w:eastAsiaTheme="minorHAnsi" w:hAnsi="Arial" w:cs="Arial"/>
          <w:lang w:eastAsia="en-US"/>
        </w:rPr>
      </w:pPr>
      <w:bookmarkStart w:id="47" w:name="sub_122"/>
      <w:bookmarkEnd w:id="46"/>
      <w:r w:rsidRPr="00DA5332">
        <w:rPr>
          <w:rFonts w:ascii="Arial" w:eastAsiaTheme="minorHAnsi" w:hAnsi="Arial" w:cs="Arial"/>
          <w:lang w:eastAsia="en-US"/>
        </w:rPr>
        <w:t>4.1. Показатели, характеризующие качество муниципальной услуги:</w:t>
      </w:r>
    </w:p>
    <w:bookmarkEnd w:id="47"/>
    <w:p w:rsidR="00DA5332" w:rsidRPr="00DA5332" w:rsidRDefault="00DA5332" w:rsidP="00DA5332">
      <w:pPr>
        <w:ind w:firstLine="708"/>
        <w:rPr>
          <w:rFonts w:ascii="Arial" w:eastAsiaTheme="minorHAnsi" w:hAnsi="Arial" w:cs="Arial"/>
          <w:lang w:eastAsia="en-US"/>
        </w:rPr>
      </w:pPr>
    </w:p>
    <w:tbl>
      <w:tblPr>
        <w:tblW w:w="143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103"/>
        <w:gridCol w:w="1417"/>
        <w:gridCol w:w="2409"/>
        <w:gridCol w:w="2410"/>
        <w:gridCol w:w="2410"/>
      </w:tblGrid>
      <w:tr w:rsidR="00DA5332" w:rsidRPr="00DA5332" w:rsidTr="00CD5E9D">
        <w:trPr>
          <w:trHeight w:val="20"/>
        </w:trPr>
        <w:tc>
          <w:tcPr>
            <w:tcW w:w="567"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6520" w:type="dxa"/>
            <w:gridSpan w:val="2"/>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Показатели качества муниципальной услуги</w:t>
            </w:r>
          </w:p>
        </w:tc>
        <w:tc>
          <w:tcPr>
            <w:tcW w:w="7229" w:type="dxa"/>
            <w:gridSpan w:val="3"/>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Значения показателей качества муниципальной услуги</w:t>
            </w:r>
          </w:p>
        </w:tc>
      </w:tr>
      <w:tr w:rsidR="00DA5332" w:rsidRPr="00DA5332" w:rsidTr="00CD5E9D">
        <w:trPr>
          <w:trHeight w:val="20"/>
        </w:trPr>
        <w:tc>
          <w:tcPr>
            <w:tcW w:w="567" w:type="dxa"/>
            <w:vMerge/>
            <w:tcBorders>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единица измерения</w:t>
            </w:r>
          </w:p>
        </w:tc>
        <w:tc>
          <w:tcPr>
            <w:tcW w:w="2409"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(очередной финансовый год)</w:t>
            </w:r>
          </w:p>
        </w:tc>
        <w:tc>
          <w:tcPr>
            <w:tcW w:w="2410"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(1-й год планового периода)</w:t>
            </w:r>
          </w:p>
        </w:tc>
        <w:tc>
          <w:tcPr>
            <w:tcW w:w="2410"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(2-й год планового периода)</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(процентов):____________</w:t>
      </w:r>
    </w:p>
    <w:p w:rsidR="00DA5332" w:rsidRPr="00DA5332" w:rsidRDefault="00DA5332" w:rsidP="00DA5332">
      <w:pPr>
        <w:ind w:firstLine="708"/>
        <w:rPr>
          <w:rFonts w:ascii="Arial" w:eastAsiaTheme="minorHAnsi" w:hAnsi="Arial" w:cs="Arial"/>
          <w:lang w:eastAsia="en-US"/>
        </w:rPr>
      </w:pPr>
      <w:bookmarkStart w:id="48" w:name="sub_123"/>
      <w:r w:rsidRPr="00DA5332">
        <w:rPr>
          <w:rFonts w:ascii="Arial" w:eastAsiaTheme="minorHAnsi" w:hAnsi="Arial" w:cs="Arial"/>
          <w:lang w:eastAsia="en-US"/>
        </w:rPr>
        <w:t>4.2. Показатели, характеризующие объем муниципальной услуги:</w:t>
      </w:r>
    </w:p>
    <w:bookmarkEnd w:id="48"/>
    <w:p w:rsidR="00DA5332" w:rsidRPr="00DA5332" w:rsidRDefault="00DA5332" w:rsidP="00DA5332">
      <w:pPr>
        <w:ind w:firstLine="708"/>
        <w:rPr>
          <w:rFonts w:ascii="Arial" w:eastAsiaTheme="minorHAnsi" w:hAnsi="Arial" w:cs="Arial"/>
          <w:lang w:eastAsia="en-US"/>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DA5332" w:rsidRPr="00DA5332" w:rsidTr="00CD5E9D">
        <w:tc>
          <w:tcPr>
            <w:tcW w:w="709"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3260" w:type="dxa"/>
            <w:gridSpan w:val="2"/>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Показатель объема муниципальной услуги</w:t>
            </w:r>
          </w:p>
        </w:tc>
        <w:tc>
          <w:tcPr>
            <w:tcW w:w="5388" w:type="dxa"/>
            <w:gridSpan w:val="3"/>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Значение показателя объема муниципальной услуги</w:t>
            </w:r>
          </w:p>
        </w:tc>
        <w:tc>
          <w:tcPr>
            <w:tcW w:w="4961" w:type="dxa"/>
            <w:gridSpan w:val="3"/>
            <w:tcBorders>
              <w:top w:val="single" w:sz="4" w:space="0" w:color="auto"/>
              <w:left w:val="single" w:sz="4" w:space="0" w:color="auto"/>
              <w:bottom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Среднегодовой размер платы (цена, тариф)</w:t>
            </w:r>
          </w:p>
        </w:tc>
      </w:tr>
      <w:tr w:rsidR="00DA5332" w:rsidRPr="00DA5332" w:rsidTr="00CD5E9D">
        <w:trPr>
          <w:trHeight w:val="1104"/>
        </w:trPr>
        <w:tc>
          <w:tcPr>
            <w:tcW w:w="709" w:type="dxa"/>
            <w:vMerge/>
            <w:tcBorders>
              <w:bottom w:val="nil"/>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(очередной финансовый год)</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(1-й год планового периода)</w:t>
            </w:r>
          </w:p>
        </w:tc>
        <w:tc>
          <w:tcPr>
            <w:tcW w:w="1702"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(2-й год планового периода)</w:t>
            </w:r>
          </w:p>
        </w:tc>
        <w:tc>
          <w:tcPr>
            <w:tcW w:w="1984"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(очередной финансовый год)</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(1-й год планового периода)</w:t>
            </w:r>
          </w:p>
        </w:tc>
        <w:tc>
          <w:tcPr>
            <w:tcW w:w="1276" w:type="dxa"/>
            <w:tcBorders>
              <w:top w:val="single" w:sz="4" w:space="0" w:color="auto"/>
              <w:left w:val="single" w:sz="4" w:space="0" w:color="auto"/>
              <w:bottom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(2-й год планового периода)</w:t>
            </w: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7</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8</w:t>
            </w: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9</w:t>
            </w: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_____________ </w:t>
      </w:r>
      <w:bookmarkStart w:id="49" w:name="sub_124"/>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lastRenderedPageBreak/>
        <w:t>5. Нормативные правовые акты, устанавливающие размер платы (цену, тариф) либо порядок ее (его)</w:t>
      </w:r>
      <w:bookmarkEnd w:id="49"/>
      <w:r w:rsidRPr="00DA5332">
        <w:rPr>
          <w:rFonts w:ascii="Arial" w:eastAsiaTheme="minorHAnsi" w:hAnsi="Arial" w:cs="Arial"/>
          <w:lang w:eastAsia="en-US"/>
        </w:rPr>
        <w:t xml:space="preserve"> установления:</w:t>
      </w:r>
    </w:p>
    <w:p w:rsidR="00DA5332" w:rsidRPr="00DA5332" w:rsidRDefault="00DA5332" w:rsidP="00DA5332">
      <w:pPr>
        <w:ind w:firstLine="708"/>
        <w:rPr>
          <w:rFonts w:ascii="Arial" w:eastAsiaTheme="minorHAnsi" w:hAnsi="Arial" w:cs="Arial"/>
          <w:lang w:eastAsia="en-US"/>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20"/>
        <w:gridCol w:w="1960"/>
        <w:gridCol w:w="1680"/>
        <w:gridCol w:w="1486"/>
        <w:gridCol w:w="6804"/>
      </w:tblGrid>
      <w:tr w:rsidR="00DA5332" w:rsidRPr="00DA5332" w:rsidTr="00CD5E9D">
        <w:trPr>
          <w:cantSplit/>
        </w:trPr>
        <w:tc>
          <w:tcPr>
            <w:tcW w:w="567"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13750" w:type="dxa"/>
            <w:gridSpan w:val="5"/>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Нормативный правовой акт</w:t>
            </w:r>
          </w:p>
        </w:tc>
      </w:tr>
      <w:tr w:rsidR="00DA5332" w:rsidRPr="00DA5332" w:rsidTr="00CD5E9D">
        <w:trPr>
          <w:cantSplit/>
        </w:trPr>
        <w:tc>
          <w:tcPr>
            <w:tcW w:w="567" w:type="dxa"/>
            <w:vMerge/>
            <w:tcBorders>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20" w:type="dxa"/>
            <w:tcBorders>
              <w:top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вид</w:t>
            </w:r>
          </w:p>
        </w:tc>
        <w:tc>
          <w:tcPr>
            <w:tcW w:w="196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принявший орган</w:t>
            </w:r>
          </w:p>
        </w:tc>
        <w:tc>
          <w:tcPr>
            <w:tcW w:w="168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дата</w:t>
            </w:r>
          </w:p>
        </w:tc>
        <w:tc>
          <w:tcPr>
            <w:tcW w:w="148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номер</w:t>
            </w:r>
          </w:p>
        </w:tc>
        <w:tc>
          <w:tcPr>
            <w:tcW w:w="6804"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наименование</w:t>
            </w: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820"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96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68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148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6804"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820"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6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68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8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6804"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20"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6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68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8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6804"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20"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6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68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8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6804"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20"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6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68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8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6804"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bookmarkStart w:id="50" w:name="sub_125"/>
      <w:r w:rsidRPr="00DA5332">
        <w:rPr>
          <w:rFonts w:ascii="Arial" w:eastAsiaTheme="minorHAnsi" w:hAnsi="Arial" w:cs="Arial"/>
          <w:lang w:eastAsia="en-US"/>
        </w:rPr>
        <w:t>6. Порядок оказания муниципальной услуги</w:t>
      </w:r>
    </w:p>
    <w:p w:rsidR="00DA5332" w:rsidRPr="00DA5332" w:rsidRDefault="00DA5332" w:rsidP="00DA5332">
      <w:pPr>
        <w:ind w:firstLine="708"/>
        <w:rPr>
          <w:rFonts w:ascii="Arial" w:eastAsiaTheme="minorHAnsi" w:hAnsi="Arial" w:cs="Arial"/>
          <w:lang w:eastAsia="en-US"/>
        </w:rPr>
      </w:pPr>
      <w:bookmarkStart w:id="51" w:name="sub_126"/>
      <w:bookmarkEnd w:id="50"/>
      <w:r w:rsidRPr="00DA5332">
        <w:rPr>
          <w:rFonts w:ascii="Arial" w:eastAsiaTheme="minorHAnsi" w:hAnsi="Arial" w:cs="Arial"/>
          <w:lang w:eastAsia="en-US"/>
        </w:rPr>
        <w:t>6.1. Нормативные правовые акты, регулирующие порядок оказания муниципальной услуги</w:t>
      </w:r>
    </w:p>
    <w:bookmarkEnd w:id="51"/>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______________________________________________________________________________________________________                      (наименование, номер и дата нормативного правового акта)</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bookmarkStart w:id="52" w:name="sub_127"/>
      <w:r w:rsidRPr="00DA5332">
        <w:rPr>
          <w:rFonts w:ascii="Arial" w:eastAsiaTheme="minorHAnsi" w:hAnsi="Arial" w:cs="Arial"/>
          <w:lang w:eastAsia="en-US"/>
        </w:rPr>
        <w:t>6.2. Порядок информирования потенциальных потребителей муниципальной услуги:</w:t>
      </w:r>
    </w:p>
    <w:bookmarkEnd w:id="52"/>
    <w:p w:rsidR="00DA5332" w:rsidRPr="00DA5332" w:rsidRDefault="00DA5332" w:rsidP="00DA5332">
      <w:pPr>
        <w:ind w:firstLine="708"/>
        <w:rPr>
          <w:rFonts w:ascii="Arial" w:eastAsiaTheme="minorHAnsi" w:hAnsi="Arial" w:cs="Arial"/>
          <w:lang w:eastAsia="en-US"/>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111"/>
        <w:gridCol w:w="4820"/>
        <w:gridCol w:w="4819"/>
      </w:tblGrid>
      <w:tr w:rsidR="00DA5332" w:rsidRPr="00DA5332" w:rsidTr="00CD5E9D">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4111" w:type="dxa"/>
            <w:tcBorders>
              <w:top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Способ информирования</w:t>
            </w:r>
          </w:p>
        </w:tc>
        <w:tc>
          <w:tcPr>
            <w:tcW w:w="482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Состав размещаемой информации</w:t>
            </w:r>
          </w:p>
        </w:tc>
        <w:tc>
          <w:tcPr>
            <w:tcW w:w="4819" w:type="dxa"/>
            <w:tcBorders>
              <w:top w:val="single" w:sz="4" w:space="0" w:color="auto"/>
              <w:left w:val="single" w:sz="4" w:space="0" w:color="auto"/>
              <w:bottom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Частота обновления информации</w:t>
            </w:r>
          </w:p>
        </w:tc>
      </w:tr>
      <w:tr w:rsidR="00DA5332" w:rsidRPr="00DA5332" w:rsidTr="00CD5E9D">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4111"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482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4819"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r>
      <w:tr w:rsidR="00DA5332" w:rsidRPr="00DA5332" w:rsidTr="00CD5E9D">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4111"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819"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111"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82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819"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lang w:eastAsia="en-US"/>
        </w:rPr>
      </w:pPr>
      <w:bookmarkStart w:id="53" w:name="sub_108"/>
      <w:r w:rsidRPr="00DA5332">
        <w:rPr>
          <w:rFonts w:ascii="Arial" w:eastAsiaTheme="minorHAnsi" w:hAnsi="Arial" w:cs="Arial"/>
          <w:lang w:eastAsia="en-US"/>
        </w:rPr>
        <w:t>Часть 2. Сведения о выполняемых работах</w:t>
      </w:r>
    </w:p>
    <w:bookmarkEnd w:id="53"/>
    <w:p w:rsidR="00DA5332" w:rsidRPr="00DA5332" w:rsidRDefault="00DA5332" w:rsidP="00DA5332">
      <w:pPr>
        <w:ind w:firstLine="708"/>
        <w:jc w:val="center"/>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Раздел ____</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 Наименование работы ________________________________________________________________________________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lastRenderedPageBreak/>
        <w:t>2. Уникальный номер работы по базовому (отраслевому) перечню 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 Категории потребителей работы ________________________________________________________________________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 Показатели, характеризующие объем и (или) качество работы:</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4.1. Показатели, характеризующие качество работы:</w:t>
      </w:r>
    </w:p>
    <w:p w:rsidR="00DA5332" w:rsidRPr="00DA5332" w:rsidRDefault="00DA5332" w:rsidP="00DA5332">
      <w:pPr>
        <w:ind w:firstLine="708"/>
        <w:rPr>
          <w:rFonts w:ascii="Arial" w:eastAsiaTheme="minorHAnsi" w:hAnsi="Arial" w:cs="Arial"/>
          <w:lang w:eastAsia="en-US"/>
        </w:rPr>
      </w:pPr>
    </w:p>
    <w:tbl>
      <w:tblPr>
        <w:tblW w:w="143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103"/>
        <w:gridCol w:w="1417"/>
        <w:gridCol w:w="2409"/>
        <w:gridCol w:w="2410"/>
        <w:gridCol w:w="2410"/>
      </w:tblGrid>
      <w:tr w:rsidR="00DA5332" w:rsidRPr="00DA5332" w:rsidTr="00CD5E9D">
        <w:trPr>
          <w:trHeight w:val="20"/>
        </w:trPr>
        <w:tc>
          <w:tcPr>
            <w:tcW w:w="567"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6520" w:type="dxa"/>
            <w:gridSpan w:val="2"/>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Показатели качества работы</w:t>
            </w:r>
          </w:p>
        </w:tc>
        <w:tc>
          <w:tcPr>
            <w:tcW w:w="7229" w:type="dxa"/>
            <w:gridSpan w:val="3"/>
            <w:tcBorders>
              <w:top w:val="single" w:sz="4" w:space="0" w:color="auto"/>
              <w:left w:val="single" w:sz="4" w:space="0" w:color="auto"/>
              <w:bottom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Значения показателей качества работы</w:t>
            </w:r>
          </w:p>
        </w:tc>
      </w:tr>
      <w:tr w:rsidR="00DA5332" w:rsidRPr="00DA5332" w:rsidTr="00CD5E9D">
        <w:trPr>
          <w:trHeight w:val="20"/>
        </w:trPr>
        <w:tc>
          <w:tcPr>
            <w:tcW w:w="567" w:type="dxa"/>
            <w:vMerge/>
            <w:tcBorders>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единица измерения</w:t>
            </w:r>
          </w:p>
        </w:tc>
        <w:tc>
          <w:tcPr>
            <w:tcW w:w="2409"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(очередной финансовый год)</w:t>
            </w:r>
          </w:p>
        </w:tc>
        <w:tc>
          <w:tcPr>
            <w:tcW w:w="2410"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(1-й год планового периода)</w:t>
            </w:r>
          </w:p>
        </w:tc>
        <w:tc>
          <w:tcPr>
            <w:tcW w:w="2410"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(2-й год планового периода)</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10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(процентов):____________</w:t>
      </w:r>
    </w:p>
    <w:p w:rsidR="00DA5332" w:rsidRPr="00DA5332" w:rsidRDefault="00DA5332" w:rsidP="00DA5332">
      <w:pPr>
        <w:ind w:firstLine="708"/>
        <w:rPr>
          <w:rFonts w:ascii="Arial" w:eastAsiaTheme="minorHAnsi" w:hAnsi="Arial" w:cs="Arial"/>
          <w:lang w:eastAsia="en-US"/>
        </w:rPr>
      </w:pPr>
      <w:bookmarkStart w:id="54" w:name="sub_132"/>
      <w:r w:rsidRPr="00DA5332">
        <w:rPr>
          <w:rFonts w:ascii="Arial" w:eastAsiaTheme="minorHAnsi" w:hAnsi="Arial" w:cs="Arial"/>
          <w:lang w:eastAsia="en-US"/>
        </w:rPr>
        <w:t>4.2. Показатели, характеризующие объем работы:</w:t>
      </w:r>
    </w:p>
    <w:p w:rsidR="00DA5332" w:rsidRPr="00DA5332" w:rsidRDefault="00DA5332" w:rsidP="00DA5332">
      <w:pPr>
        <w:ind w:firstLine="708"/>
        <w:rPr>
          <w:rFonts w:ascii="Arial" w:eastAsiaTheme="minorHAnsi" w:hAnsi="Arial" w:cs="Arial"/>
          <w:lang w:eastAsia="en-US"/>
        </w:rPr>
      </w:pPr>
    </w:p>
    <w:tbl>
      <w:tblPr>
        <w:tblW w:w="143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961"/>
        <w:gridCol w:w="1417"/>
        <w:gridCol w:w="2410"/>
        <w:gridCol w:w="2410"/>
        <w:gridCol w:w="2409"/>
      </w:tblGrid>
      <w:tr w:rsidR="00DA5332" w:rsidRPr="00DA5332" w:rsidTr="00CD5E9D">
        <w:trPr>
          <w:trHeight w:val="20"/>
        </w:trPr>
        <w:tc>
          <w:tcPr>
            <w:tcW w:w="709"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6378" w:type="dxa"/>
            <w:gridSpan w:val="2"/>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Показатель объема работы</w:t>
            </w:r>
          </w:p>
        </w:tc>
        <w:tc>
          <w:tcPr>
            <w:tcW w:w="7229" w:type="dxa"/>
            <w:gridSpan w:val="3"/>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Значение показателя объема работы</w:t>
            </w:r>
          </w:p>
        </w:tc>
      </w:tr>
      <w:tr w:rsidR="00DA5332" w:rsidRPr="00DA5332" w:rsidTr="00CD5E9D">
        <w:trPr>
          <w:trHeight w:val="20"/>
        </w:trPr>
        <w:tc>
          <w:tcPr>
            <w:tcW w:w="709" w:type="dxa"/>
            <w:vMerge/>
            <w:tcBorders>
              <w:bottom w:val="nil"/>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96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 xml:space="preserve">единица измерения </w:t>
            </w: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(очередной финансовый год)</w:t>
            </w: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(1-й год планового периода)</w:t>
            </w:r>
          </w:p>
        </w:tc>
        <w:tc>
          <w:tcPr>
            <w:tcW w:w="2409" w:type="dxa"/>
            <w:tcBorders>
              <w:top w:val="single" w:sz="4" w:space="0" w:color="auto"/>
              <w:left w:val="single" w:sz="4" w:space="0" w:color="auto"/>
              <w:bottom w:val="nil"/>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20__ год (2-й год планового периода)</w:t>
            </w: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496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2409"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496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96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96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409"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Допустимые (возможные) отклонения от установленных показателей объема работы, в пределах которых муниципальное задание считается выполненным (процентов): _____________ </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lang w:eastAsia="en-US"/>
        </w:rPr>
      </w:pPr>
      <w:bookmarkStart w:id="55" w:name="sub_133"/>
      <w:bookmarkEnd w:id="54"/>
      <w:r w:rsidRPr="00DA5332">
        <w:rPr>
          <w:rFonts w:ascii="Arial" w:eastAsiaTheme="minorHAnsi" w:hAnsi="Arial" w:cs="Arial"/>
          <w:lang w:eastAsia="en-US"/>
        </w:rPr>
        <w:lastRenderedPageBreak/>
        <w:t>Часть 3. Прочие сведения о муниципальном задании</w:t>
      </w:r>
    </w:p>
    <w:bookmarkEnd w:id="55"/>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bookmarkStart w:id="56" w:name="sub_134"/>
      <w:r w:rsidRPr="00DA5332">
        <w:rPr>
          <w:rFonts w:ascii="Arial" w:eastAsiaTheme="minorHAnsi" w:hAnsi="Arial" w:cs="Arial"/>
          <w:lang w:eastAsia="en-US"/>
        </w:rPr>
        <w:t>1. Основания для досрочного прекращения выполнения муниципального задания ______________________________</w:t>
      </w:r>
    </w:p>
    <w:bookmarkEnd w:id="56"/>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_____________________________________________________________________________________________________</w:t>
      </w:r>
    </w:p>
    <w:p w:rsidR="00DA5332" w:rsidRPr="00DA5332" w:rsidRDefault="00DA5332" w:rsidP="00DA5332">
      <w:pPr>
        <w:ind w:firstLine="708"/>
        <w:rPr>
          <w:rFonts w:ascii="Arial" w:eastAsiaTheme="minorHAnsi" w:hAnsi="Arial" w:cs="Arial"/>
          <w:lang w:eastAsia="en-US"/>
        </w:rPr>
      </w:pPr>
      <w:bookmarkStart w:id="57" w:name="sub_136"/>
      <w:r w:rsidRPr="00DA5332">
        <w:rPr>
          <w:rFonts w:ascii="Arial" w:eastAsiaTheme="minorHAnsi" w:hAnsi="Arial" w:cs="Arial"/>
          <w:lang w:eastAsia="en-US"/>
        </w:rPr>
        <w:t xml:space="preserve">2. Порядок </w:t>
      </w:r>
      <w:proofErr w:type="gramStart"/>
      <w:r w:rsidRPr="00DA5332">
        <w:rPr>
          <w:rFonts w:ascii="Arial" w:eastAsiaTheme="minorHAnsi" w:hAnsi="Arial" w:cs="Arial"/>
          <w:lang w:eastAsia="en-US"/>
        </w:rPr>
        <w:t>контроля за</w:t>
      </w:r>
      <w:proofErr w:type="gramEnd"/>
      <w:r w:rsidRPr="00DA5332">
        <w:rPr>
          <w:rFonts w:ascii="Arial" w:eastAsiaTheme="minorHAnsi" w:hAnsi="Arial" w:cs="Arial"/>
          <w:lang w:eastAsia="en-US"/>
        </w:rPr>
        <w:t xml:space="preserve"> выполнением муниципального задания</w:t>
      </w:r>
    </w:p>
    <w:bookmarkEnd w:id="57"/>
    <w:p w:rsidR="00DA5332" w:rsidRPr="00DA5332" w:rsidRDefault="00DA5332" w:rsidP="00DA5332">
      <w:pPr>
        <w:ind w:firstLine="708"/>
        <w:rPr>
          <w:rFonts w:ascii="Arial" w:eastAsiaTheme="minorHAnsi" w:hAnsi="Arial" w:cs="Arial"/>
          <w:lang w:eastAsia="en-US"/>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969"/>
        <w:gridCol w:w="4111"/>
        <w:gridCol w:w="5670"/>
      </w:tblGrid>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396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Форма контроля</w:t>
            </w:r>
          </w:p>
        </w:tc>
        <w:tc>
          <w:tcPr>
            <w:tcW w:w="411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Периодичность</w:t>
            </w:r>
          </w:p>
        </w:tc>
        <w:tc>
          <w:tcPr>
            <w:tcW w:w="5670" w:type="dxa"/>
            <w:tcBorders>
              <w:top w:val="single" w:sz="4" w:space="0" w:color="auto"/>
              <w:left w:val="single" w:sz="4" w:space="0" w:color="auto"/>
              <w:bottom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 xml:space="preserve">Орган исполнительной власти Бузулукского района, осуществляющий </w:t>
            </w:r>
            <w:proofErr w:type="gramStart"/>
            <w:r w:rsidRPr="00DA5332">
              <w:rPr>
                <w:rFonts w:ascii="Arial" w:eastAsiaTheme="minorHAnsi" w:hAnsi="Arial" w:cs="Arial"/>
                <w:lang w:eastAsia="en-US"/>
              </w:rPr>
              <w:t>контроль за</w:t>
            </w:r>
            <w:proofErr w:type="gramEnd"/>
            <w:r w:rsidRPr="00DA5332">
              <w:rPr>
                <w:rFonts w:ascii="Arial" w:eastAsiaTheme="minorHAnsi" w:hAnsi="Arial" w:cs="Arial"/>
                <w:lang w:eastAsia="en-US"/>
              </w:rPr>
              <w:t xml:space="preserve"> выполнением муниципального задания</w:t>
            </w: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396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411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567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396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67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cantSplit/>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396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411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567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bookmarkStart w:id="58" w:name="sub_137"/>
      <w:r w:rsidRPr="00DA5332">
        <w:rPr>
          <w:rFonts w:ascii="Arial" w:eastAsiaTheme="minorHAnsi" w:hAnsi="Arial" w:cs="Arial"/>
          <w:lang w:eastAsia="en-US"/>
        </w:rPr>
        <w:t>3. Требования к отчетности о выполнении муниципального задания ___________________________________________</w:t>
      </w:r>
    </w:p>
    <w:p w:rsidR="00DA5332" w:rsidRPr="00DA5332" w:rsidRDefault="00DA5332" w:rsidP="00DA5332">
      <w:pPr>
        <w:ind w:firstLine="708"/>
        <w:rPr>
          <w:rFonts w:ascii="Arial" w:eastAsiaTheme="minorHAnsi" w:hAnsi="Arial" w:cs="Arial"/>
          <w:lang w:eastAsia="en-US"/>
        </w:rPr>
      </w:pPr>
      <w:bookmarkStart w:id="59" w:name="sub_138"/>
      <w:bookmarkEnd w:id="58"/>
      <w:r w:rsidRPr="00DA5332">
        <w:rPr>
          <w:rFonts w:ascii="Arial" w:eastAsiaTheme="minorHAnsi" w:hAnsi="Arial" w:cs="Arial"/>
          <w:lang w:eastAsia="en-US"/>
        </w:rPr>
        <w:t>3.1. Периодичность представления отчетов о выполнении муниципального задания ______________________________</w:t>
      </w:r>
    </w:p>
    <w:p w:rsidR="00DA5332" w:rsidRPr="00DA5332" w:rsidRDefault="00DA5332" w:rsidP="00DA5332">
      <w:pPr>
        <w:ind w:firstLine="708"/>
        <w:rPr>
          <w:rFonts w:ascii="Arial" w:eastAsiaTheme="minorHAnsi" w:hAnsi="Arial" w:cs="Arial"/>
          <w:lang w:eastAsia="en-US"/>
        </w:rPr>
      </w:pPr>
      <w:bookmarkStart w:id="60" w:name="sub_139"/>
      <w:bookmarkEnd w:id="59"/>
      <w:r w:rsidRPr="00DA5332">
        <w:rPr>
          <w:rFonts w:ascii="Arial" w:eastAsiaTheme="minorHAnsi" w:hAnsi="Arial" w:cs="Arial"/>
          <w:lang w:eastAsia="en-US"/>
        </w:rPr>
        <w:t>3.2. Сроки представления отчетов о выполнении муниципального задания ______________________________________</w:t>
      </w:r>
    </w:p>
    <w:p w:rsidR="00DA5332" w:rsidRPr="00DA5332" w:rsidRDefault="00DA5332" w:rsidP="00DA5332">
      <w:pPr>
        <w:ind w:firstLine="708"/>
        <w:rPr>
          <w:rFonts w:ascii="Arial" w:eastAsiaTheme="minorHAnsi" w:hAnsi="Arial" w:cs="Arial"/>
          <w:lang w:eastAsia="en-US"/>
        </w:rPr>
      </w:pPr>
      <w:bookmarkStart w:id="61" w:name="sub_140"/>
      <w:bookmarkEnd w:id="60"/>
      <w:r w:rsidRPr="00DA5332">
        <w:rPr>
          <w:rFonts w:ascii="Arial" w:eastAsiaTheme="minorHAnsi" w:hAnsi="Arial" w:cs="Arial"/>
          <w:lang w:eastAsia="en-US"/>
        </w:rPr>
        <w:t>3.3. Иные требования к отчетности о выполнении муниципального задания _____________________________________</w:t>
      </w:r>
    </w:p>
    <w:p w:rsidR="00DA5332" w:rsidRPr="00DA5332" w:rsidRDefault="00DA5332" w:rsidP="00DA5332">
      <w:pPr>
        <w:ind w:firstLine="708"/>
        <w:rPr>
          <w:rFonts w:ascii="Arial" w:eastAsiaTheme="minorHAnsi" w:hAnsi="Arial" w:cs="Arial"/>
          <w:lang w:eastAsia="en-US"/>
        </w:rPr>
      </w:pPr>
      <w:bookmarkStart w:id="62" w:name="sub_135"/>
      <w:bookmarkEnd w:id="61"/>
      <w:r w:rsidRPr="00DA5332">
        <w:rPr>
          <w:rFonts w:ascii="Arial" w:eastAsiaTheme="minorHAnsi" w:hAnsi="Arial" w:cs="Arial"/>
          <w:lang w:eastAsia="en-US"/>
        </w:rPr>
        <w:t>4. Иная информация, необходимая для выполнения (</w:t>
      </w:r>
      <w:proofErr w:type="gramStart"/>
      <w:r w:rsidRPr="00DA5332">
        <w:rPr>
          <w:rFonts w:ascii="Arial" w:eastAsiaTheme="minorHAnsi" w:hAnsi="Arial" w:cs="Arial"/>
          <w:lang w:eastAsia="en-US"/>
        </w:rPr>
        <w:t>контроля за</w:t>
      </w:r>
      <w:proofErr w:type="gramEnd"/>
      <w:r w:rsidRPr="00DA5332">
        <w:rPr>
          <w:rFonts w:ascii="Arial" w:eastAsiaTheme="minorHAnsi" w:hAnsi="Arial" w:cs="Arial"/>
          <w:lang w:eastAsia="en-US"/>
        </w:rPr>
        <w:t xml:space="preserve"> выполнением) муниципального задания ___________</w:t>
      </w:r>
    </w:p>
    <w:bookmarkEnd w:id="62"/>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bookmarkStart w:id="63" w:name="sub_98"/>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Приложение № 2</w:t>
      </w:r>
      <w:r w:rsidRPr="00DA5332">
        <w:rPr>
          <w:rFonts w:ascii="Arial" w:eastAsiaTheme="minorHAnsi" w:hAnsi="Arial" w:cs="Arial"/>
          <w:b/>
          <w:sz w:val="32"/>
          <w:szCs w:val="32"/>
          <w:lang w:eastAsia="en-US"/>
        </w:rPr>
        <w:br/>
        <w:t>к Положению о порядке формирования и финансового обеспечения</w:t>
      </w:r>
      <w:r w:rsidRPr="00DA5332">
        <w:rPr>
          <w:rFonts w:ascii="Arial" w:eastAsiaTheme="minorHAnsi" w:hAnsi="Arial" w:cs="Arial"/>
          <w:b/>
          <w:sz w:val="32"/>
          <w:szCs w:val="32"/>
          <w:lang w:eastAsia="en-US"/>
        </w:rPr>
        <w:br/>
        <w:t xml:space="preserve">муниципальных заданий </w:t>
      </w:r>
      <w:proofErr w:type="gramStart"/>
      <w:r w:rsidRPr="00DA5332">
        <w:rPr>
          <w:rFonts w:ascii="Arial" w:eastAsiaTheme="minorHAnsi" w:hAnsi="Arial" w:cs="Arial"/>
          <w:b/>
          <w:sz w:val="32"/>
          <w:szCs w:val="32"/>
          <w:lang w:eastAsia="en-US"/>
        </w:rPr>
        <w:t>на</w:t>
      </w:r>
      <w:proofErr w:type="gramEnd"/>
      <w:r w:rsidRPr="00DA5332">
        <w:rPr>
          <w:rFonts w:ascii="Arial" w:eastAsiaTheme="minorHAnsi" w:hAnsi="Arial" w:cs="Arial"/>
          <w:b/>
          <w:sz w:val="32"/>
          <w:szCs w:val="32"/>
          <w:lang w:eastAsia="en-US"/>
        </w:rPr>
        <w:t xml:space="preserve"> </w:t>
      </w: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 xml:space="preserve">оказание муниципальных услуг (выполнение работ) </w:t>
      </w: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 xml:space="preserve">в отношении </w:t>
      </w:r>
      <w:proofErr w:type="gramStart"/>
      <w:r w:rsidRPr="00DA5332">
        <w:rPr>
          <w:rFonts w:ascii="Arial" w:eastAsiaTheme="minorHAnsi" w:hAnsi="Arial" w:cs="Arial"/>
          <w:b/>
          <w:sz w:val="32"/>
          <w:szCs w:val="32"/>
          <w:lang w:eastAsia="en-US"/>
        </w:rPr>
        <w:t>муниципальных</w:t>
      </w:r>
      <w:proofErr w:type="gramEnd"/>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учреждений Бузулукского района</w:t>
      </w:r>
      <w:bookmarkEnd w:id="63"/>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b/>
          <w:lang w:eastAsia="en-US"/>
        </w:rPr>
      </w:pPr>
      <w:r w:rsidRPr="00DA5332">
        <w:rPr>
          <w:rFonts w:ascii="Arial" w:eastAsiaTheme="minorHAnsi" w:hAnsi="Arial" w:cs="Arial"/>
          <w:lang w:eastAsia="en-US"/>
        </w:rPr>
        <w:t>Отчет</w:t>
      </w:r>
      <w:r w:rsidRPr="00DA5332">
        <w:rPr>
          <w:rFonts w:ascii="Arial" w:eastAsiaTheme="minorHAnsi" w:hAnsi="Arial" w:cs="Arial"/>
          <w:lang w:eastAsia="en-US"/>
        </w:rPr>
        <w:br/>
        <w:t>о выполнении муниципального задания</w:t>
      </w:r>
    </w:p>
    <w:p w:rsidR="00DA5332" w:rsidRPr="00DA5332" w:rsidRDefault="00DA5332" w:rsidP="00DA5332">
      <w:pPr>
        <w:ind w:firstLine="708"/>
        <w:jc w:val="center"/>
        <w:rPr>
          <w:rFonts w:ascii="Arial" w:eastAsiaTheme="minorHAnsi" w:hAnsi="Arial" w:cs="Arial"/>
          <w:b/>
          <w:lang w:eastAsia="en-US"/>
        </w:rPr>
      </w:pPr>
      <w:r w:rsidRPr="00DA5332">
        <w:rPr>
          <w:rFonts w:ascii="Arial" w:eastAsiaTheme="minorHAnsi" w:hAnsi="Arial" w:cs="Arial"/>
          <w:lang w:eastAsia="en-US"/>
        </w:rPr>
        <w:t>на 20__ год и на плановый период 20__ и 20__ годов</w:t>
      </w:r>
    </w:p>
    <w:p w:rsidR="00DA5332" w:rsidRPr="00DA5332" w:rsidRDefault="00DA5332" w:rsidP="00DA5332">
      <w:pPr>
        <w:ind w:firstLine="708"/>
        <w:jc w:val="center"/>
        <w:rPr>
          <w:rFonts w:ascii="Arial" w:eastAsiaTheme="minorHAnsi" w:hAnsi="Arial" w:cs="Arial"/>
          <w:b/>
          <w:lang w:eastAsia="en-US"/>
        </w:rPr>
      </w:pPr>
      <w:r w:rsidRPr="00DA5332">
        <w:rPr>
          <w:rFonts w:ascii="Arial" w:eastAsiaTheme="minorHAnsi" w:hAnsi="Arial" w:cs="Arial"/>
          <w:lang w:eastAsia="en-US"/>
        </w:rPr>
        <w:lastRenderedPageBreak/>
        <w:t>от «___» ____________________ 20__ г.</w:t>
      </w:r>
    </w:p>
    <w:p w:rsidR="00DA5332" w:rsidRPr="00DA5332" w:rsidRDefault="00DA5332" w:rsidP="00DA5332">
      <w:pPr>
        <w:ind w:firstLine="708"/>
        <w:jc w:val="center"/>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Наименование муниципального учреждения Бузулукского района: 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Периодичность __________________________________________________________________________________________________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b/>
          <w:lang w:eastAsia="en-US"/>
        </w:rPr>
      </w:pPr>
      <w:bookmarkStart w:id="64" w:name="sub_109"/>
      <w:r w:rsidRPr="00DA5332">
        <w:rPr>
          <w:rFonts w:ascii="Arial" w:eastAsiaTheme="minorHAnsi" w:hAnsi="Arial" w:cs="Arial"/>
          <w:lang w:eastAsia="en-US"/>
        </w:rPr>
        <w:t>Часть 1. Сведения об оказываемых муниципальных услугах</w:t>
      </w:r>
    </w:p>
    <w:bookmarkEnd w:id="64"/>
    <w:p w:rsidR="00DA5332" w:rsidRPr="00DA5332" w:rsidRDefault="00DA5332" w:rsidP="00DA5332">
      <w:pPr>
        <w:ind w:firstLine="708"/>
        <w:jc w:val="center"/>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b/>
          <w:lang w:eastAsia="en-US"/>
        </w:rPr>
      </w:pPr>
      <w:r w:rsidRPr="00DA5332">
        <w:rPr>
          <w:rFonts w:ascii="Arial" w:eastAsiaTheme="minorHAnsi" w:hAnsi="Arial" w:cs="Arial"/>
          <w:lang w:eastAsia="en-US"/>
        </w:rPr>
        <w:t>Раздел</w:t>
      </w:r>
      <w:r w:rsidRPr="00DA5332">
        <w:rPr>
          <w:rFonts w:ascii="Arial" w:eastAsiaTheme="minorHAnsi" w:hAnsi="Arial" w:cs="Arial"/>
          <w:b/>
          <w:lang w:eastAsia="en-US"/>
        </w:rPr>
        <w:t xml:space="preserve"> ____</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 Наименование муниципальной услуги ____________________________________________________________________________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 Уникальный номер муниципальной услуги по базовому (отраслевому) перечню 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 Категории потребителей муниципальной услуги 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 Сведения о фактическом достижении показателей, характеризующих объем и (или) качество муниципальной услуги:</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4.1. Сведения о фактическом достижении показателей, характеризующих качество муниципальной услуги:</w:t>
      </w:r>
    </w:p>
    <w:p w:rsidR="00DA5332" w:rsidRPr="00DA5332" w:rsidRDefault="00DA5332" w:rsidP="00DA5332">
      <w:pPr>
        <w:ind w:firstLine="708"/>
        <w:rPr>
          <w:rFonts w:ascii="Arial" w:eastAsiaTheme="minorHAnsi" w:hAnsi="Arial" w:cs="Arial"/>
          <w:lang w:eastAsia="en-US"/>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1417"/>
        <w:gridCol w:w="1985"/>
        <w:gridCol w:w="1701"/>
        <w:gridCol w:w="1701"/>
        <w:gridCol w:w="2552"/>
        <w:gridCol w:w="2410"/>
      </w:tblGrid>
      <w:tr w:rsidR="00DA5332" w:rsidRPr="00DA5332" w:rsidTr="00CD5E9D">
        <w:trPr>
          <w:trHeight w:val="20"/>
        </w:trPr>
        <w:tc>
          <w:tcPr>
            <w:tcW w:w="567"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13751" w:type="dxa"/>
            <w:gridSpan w:val="7"/>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Показатели качества муниципальной услуги</w:t>
            </w:r>
          </w:p>
        </w:tc>
      </w:tr>
      <w:tr w:rsidR="00DA5332" w:rsidRPr="00DA5332" w:rsidTr="00CD5E9D">
        <w:trPr>
          <w:trHeight w:val="20"/>
        </w:trPr>
        <w:tc>
          <w:tcPr>
            <w:tcW w:w="567" w:type="dxa"/>
            <w:vMerge/>
            <w:tcBorders>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единица измерения</w:t>
            </w:r>
          </w:p>
        </w:tc>
        <w:tc>
          <w:tcPr>
            <w:tcW w:w="1985"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утверждено в муниципальном задании на год</w:t>
            </w:r>
          </w:p>
        </w:tc>
        <w:tc>
          <w:tcPr>
            <w:tcW w:w="1701"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исполнено на отчетную дату</w:t>
            </w:r>
          </w:p>
        </w:tc>
        <w:tc>
          <w:tcPr>
            <w:tcW w:w="1701"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допустимое (возможное) отклонение</w:t>
            </w:r>
          </w:p>
        </w:tc>
        <w:tc>
          <w:tcPr>
            <w:tcW w:w="2552"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отклонение, превышающее допустимое (возможное) значение</w:t>
            </w:r>
          </w:p>
        </w:tc>
        <w:tc>
          <w:tcPr>
            <w:tcW w:w="2410"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причина отклонения</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7</w:t>
            </w: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8</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4.2. Сведения о фактическом достижении показателей, характеризующих объем муниципальной услуги:</w:t>
      </w:r>
    </w:p>
    <w:p w:rsidR="00DA5332" w:rsidRPr="00DA5332" w:rsidRDefault="00DA5332" w:rsidP="00DA5332">
      <w:pPr>
        <w:ind w:firstLine="708"/>
        <w:rPr>
          <w:rFonts w:ascii="Arial" w:eastAsiaTheme="minorHAnsi" w:hAnsi="Arial" w:cs="Arial"/>
          <w:lang w:eastAsia="en-US"/>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417"/>
        <w:gridCol w:w="1985"/>
        <w:gridCol w:w="1701"/>
        <w:gridCol w:w="1702"/>
        <w:gridCol w:w="1984"/>
        <w:gridCol w:w="1701"/>
        <w:gridCol w:w="1276"/>
      </w:tblGrid>
      <w:tr w:rsidR="00DA5332" w:rsidRPr="00DA5332" w:rsidTr="00CD5E9D">
        <w:tc>
          <w:tcPr>
            <w:tcW w:w="709"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13609" w:type="dxa"/>
            <w:gridSpan w:val="8"/>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Показатель объема муниципальной услуги</w:t>
            </w:r>
          </w:p>
        </w:tc>
      </w:tr>
      <w:tr w:rsidR="00DA5332" w:rsidRPr="00DA5332" w:rsidTr="00CD5E9D">
        <w:trPr>
          <w:trHeight w:val="1104"/>
        </w:trPr>
        <w:tc>
          <w:tcPr>
            <w:tcW w:w="709" w:type="dxa"/>
            <w:vMerge/>
            <w:tcBorders>
              <w:bottom w:val="nil"/>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исполнено на отчетную дату</w:t>
            </w:r>
          </w:p>
        </w:tc>
        <w:tc>
          <w:tcPr>
            <w:tcW w:w="1702"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допустимое (возможное) отклонение</w:t>
            </w:r>
          </w:p>
        </w:tc>
        <w:tc>
          <w:tcPr>
            <w:tcW w:w="1984"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отклонение, превышающее допустимое (возможное) значение</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причина отклонения</w:t>
            </w:r>
          </w:p>
        </w:tc>
        <w:tc>
          <w:tcPr>
            <w:tcW w:w="1276" w:type="dxa"/>
            <w:tcBorders>
              <w:top w:val="single" w:sz="4" w:space="0" w:color="auto"/>
              <w:left w:val="single" w:sz="4" w:space="0" w:color="auto"/>
              <w:bottom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Средний размер платы (цена, тариф)</w:t>
            </w: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7</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8</w:t>
            </w: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9</w:t>
            </w: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276"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b/>
          <w:lang w:eastAsia="en-US"/>
        </w:rPr>
      </w:pPr>
      <w:bookmarkStart w:id="65" w:name="sub_110"/>
      <w:r w:rsidRPr="00DA5332">
        <w:rPr>
          <w:rFonts w:ascii="Arial" w:eastAsiaTheme="minorHAnsi" w:hAnsi="Arial" w:cs="Arial"/>
          <w:lang w:eastAsia="en-US"/>
        </w:rPr>
        <w:t>Часть 2. Сведения о выполняемых работах</w:t>
      </w:r>
    </w:p>
    <w:bookmarkEnd w:id="65"/>
    <w:p w:rsidR="00DA5332" w:rsidRPr="00DA5332" w:rsidRDefault="00DA5332" w:rsidP="00DA5332">
      <w:pPr>
        <w:ind w:firstLine="708"/>
        <w:jc w:val="center"/>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b/>
          <w:lang w:eastAsia="en-US"/>
        </w:rPr>
      </w:pPr>
      <w:r w:rsidRPr="00DA5332">
        <w:rPr>
          <w:rFonts w:ascii="Arial" w:eastAsiaTheme="minorHAnsi" w:hAnsi="Arial" w:cs="Arial"/>
          <w:lang w:eastAsia="en-US"/>
        </w:rPr>
        <w:t>Раздел</w:t>
      </w:r>
      <w:r w:rsidRPr="00DA5332">
        <w:rPr>
          <w:rFonts w:ascii="Arial" w:eastAsiaTheme="minorHAnsi" w:hAnsi="Arial" w:cs="Arial"/>
          <w:b/>
          <w:lang w:eastAsia="en-US"/>
        </w:rPr>
        <w:t xml:space="preserve"> ____</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 Наименование работы ________________________________________________________________________________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 Уникальный номер работы по базовому (отраслевому) перечню 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 Категории потребителей работы ________________________________________________________________________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 Сведения о фактическом достижении показателей, характеризующих объем и (или) качество работы:</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4.1. Сведения о фактическом достижении показателей, характеризующих качество работ:</w:t>
      </w:r>
    </w:p>
    <w:p w:rsidR="00DA5332" w:rsidRPr="00DA5332" w:rsidRDefault="00DA5332" w:rsidP="00DA5332">
      <w:pPr>
        <w:ind w:firstLine="708"/>
        <w:rPr>
          <w:rFonts w:ascii="Arial" w:eastAsiaTheme="minorHAnsi" w:hAnsi="Arial" w:cs="Arial"/>
          <w:lang w:eastAsia="en-US"/>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1417"/>
        <w:gridCol w:w="1985"/>
        <w:gridCol w:w="1701"/>
        <w:gridCol w:w="1701"/>
        <w:gridCol w:w="2552"/>
        <w:gridCol w:w="2410"/>
      </w:tblGrid>
      <w:tr w:rsidR="00DA5332" w:rsidRPr="00DA5332" w:rsidTr="00CD5E9D">
        <w:trPr>
          <w:trHeight w:val="20"/>
        </w:trPr>
        <w:tc>
          <w:tcPr>
            <w:tcW w:w="567"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13751" w:type="dxa"/>
            <w:gridSpan w:val="7"/>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Показатели качества работы</w:t>
            </w:r>
          </w:p>
        </w:tc>
      </w:tr>
      <w:tr w:rsidR="00DA5332" w:rsidRPr="00DA5332" w:rsidTr="00CD5E9D">
        <w:trPr>
          <w:trHeight w:val="20"/>
        </w:trPr>
        <w:tc>
          <w:tcPr>
            <w:tcW w:w="567" w:type="dxa"/>
            <w:vMerge/>
            <w:tcBorders>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единица измерения</w:t>
            </w:r>
          </w:p>
        </w:tc>
        <w:tc>
          <w:tcPr>
            <w:tcW w:w="1985"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утверждено в муниципальном задании на год</w:t>
            </w:r>
          </w:p>
        </w:tc>
        <w:tc>
          <w:tcPr>
            <w:tcW w:w="1701" w:type="dxa"/>
            <w:tcBorders>
              <w:top w:val="single" w:sz="4" w:space="0" w:color="auto"/>
              <w:left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исполнено на отчетную дату</w:t>
            </w:r>
          </w:p>
        </w:tc>
        <w:tc>
          <w:tcPr>
            <w:tcW w:w="1701"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допустимое (возможное) отклонение</w:t>
            </w:r>
          </w:p>
        </w:tc>
        <w:tc>
          <w:tcPr>
            <w:tcW w:w="2552"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отклонение, превышающее допустимое (возможное) значение</w:t>
            </w:r>
          </w:p>
        </w:tc>
        <w:tc>
          <w:tcPr>
            <w:tcW w:w="2410" w:type="dxa"/>
            <w:tcBorders>
              <w:top w:val="single" w:sz="4" w:space="0" w:color="auto"/>
              <w:lef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причина отклонения</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7</w:t>
            </w: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8</w:t>
            </w: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lastRenderedPageBreak/>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567"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552"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c>
          <w:tcPr>
            <w:tcW w:w="2410"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4.2. Сведения о фактическом достижении показателей, характеризующих объем работы:</w:t>
      </w:r>
    </w:p>
    <w:p w:rsidR="00DA5332" w:rsidRPr="00DA5332" w:rsidRDefault="00DA5332" w:rsidP="00DA5332">
      <w:pPr>
        <w:ind w:firstLine="708"/>
        <w:rPr>
          <w:rFonts w:ascii="Arial" w:eastAsiaTheme="minorHAnsi" w:hAnsi="Arial" w:cs="Arial"/>
          <w:lang w:eastAsia="en-US"/>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985"/>
        <w:gridCol w:w="1417"/>
        <w:gridCol w:w="1985"/>
        <w:gridCol w:w="1701"/>
        <w:gridCol w:w="1702"/>
        <w:gridCol w:w="2976"/>
        <w:gridCol w:w="1843"/>
      </w:tblGrid>
      <w:tr w:rsidR="00DA5332" w:rsidRPr="00DA5332" w:rsidTr="00CD5E9D">
        <w:trPr>
          <w:trHeight w:val="20"/>
        </w:trPr>
        <w:tc>
          <w:tcPr>
            <w:tcW w:w="709" w:type="dxa"/>
            <w:vMerge w:val="restart"/>
            <w:tcBorders>
              <w:top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13609" w:type="dxa"/>
            <w:gridSpan w:val="7"/>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Показатель объема работы</w:t>
            </w:r>
          </w:p>
        </w:tc>
      </w:tr>
      <w:tr w:rsidR="00DA5332" w:rsidRPr="00DA5332" w:rsidTr="00CD5E9D">
        <w:trPr>
          <w:trHeight w:val="20"/>
        </w:trPr>
        <w:tc>
          <w:tcPr>
            <w:tcW w:w="709" w:type="dxa"/>
            <w:vMerge/>
            <w:tcBorders>
              <w:bottom w:val="nil"/>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 xml:space="preserve">единица измерения </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исполнено на отчетную дату</w:t>
            </w:r>
          </w:p>
        </w:tc>
        <w:tc>
          <w:tcPr>
            <w:tcW w:w="1702"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допустимое (возможное) отклонение</w:t>
            </w:r>
          </w:p>
        </w:tc>
        <w:tc>
          <w:tcPr>
            <w:tcW w:w="2976" w:type="dxa"/>
            <w:tcBorders>
              <w:top w:val="single" w:sz="4" w:space="0" w:color="auto"/>
              <w:left w:val="single" w:sz="4" w:space="0" w:color="auto"/>
              <w:bottom w:val="nil"/>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отклонение, превышающее допустимое (возможное) значение</w:t>
            </w:r>
          </w:p>
        </w:tc>
        <w:tc>
          <w:tcPr>
            <w:tcW w:w="1843" w:type="dxa"/>
            <w:tcBorders>
              <w:top w:val="single" w:sz="4" w:space="0" w:color="auto"/>
              <w:left w:val="single" w:sz="4" w:space="0" w:color="auto"/>
              <w:bottom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причина отклонения</w:t>
            </w: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c>
          <w:tcPr>
            <w:tcW w:w="297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7</w:t>
            </w:r>
          </w:p>
        </w:tc>
        <w:tc>
          <w:tcPr>
            <w:tcW w:w="1843"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8</w:t>
            </w: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97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97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rPr>
          <w:trHeight w:val="20"/>
        </w:trPr>
        <w:tc>
          <w:tcPr>
            <w:tcW w:w="709" w:type="dxa"/>
            <w:tcBorders>
              <w:top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70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976"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843" w:type="dxa"/>
            <w:tcBorders>
              <w:top w:val="single" w:sz="4" w:space="0" w:color="auto"/>
              <w:left w:val="single" w:sz="4" w:space="0" w:color="auto"/>
              <w:bottom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Руководитель (уполномоченное лицо) _________________ _____________ ___________________________</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(должность)                      (подпись)                         (инициалы, фамилия)</w:t>
      </w: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 «____» _______________ 20__ г.</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Приложение 3</w:t>
      </w: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к Положению о порядке формирования и</w:t>
      </w: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 xml:space="preserve"> финансового обеспечения муниципальных заданий</w:t>
      </w: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 xml:space="preserve"> на оказание муниципальных услуг (выполнение работ)</w:t>
      </w: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 xml:space="preserve"> в отношении муниципальных учреждений</w:t>
      </w:r>
    </w:p>
    <w:p w:rsidR="00DA5332" w:rsidRPr="00DA5332" w:rsidRDefault="00DA5332" w:rsidP="00DA5332">
      <w:pPr>
        <w:ind w:firstLine="708"/>
        <w:jc w:val="right"/>
        <w:rPr>
          <w:rFonts w:ascii="Arial" w:eastAsiaTheme="minorHAnsi" w:hAnsi="Arial" w:cs="Arial"/>
          <w:b/>
          <w:sz w:val="32"/>
          <w:szCs w:val="32"/>
          <w:lang w:eastAsia="en-US"/>
        </w:rPr>
      </w:pPr>
      <w:r w:rsidRPr="00DA5332">
        <w:rPr>
          <w:rFonts w:ascii="Arial" w:eastAsiaTheme="minorHAnsi" w:hAnsi="Arial" w:cs="Arial"/>
          <w:b/>
          <w:sz w:val="32"/>
          <w:szCs w:val="32"/>
          <w:lang w:eastAsia="en-US"/>
        </w:rPr>
        <w:t xml:space="preserve"> Бузулукского района</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Сводный отчет</w:t>
      </w: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по выполнению муниципальных заданий</w:t>
      </w: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за ________ муниципальными учреждениями,</w:t>
      </w: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(период)</w:t>
      </w: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подведомственными _______________________________</w:t>
      </w:r>
    </w:p>
    <w:p w:rsidR="00DA5332" w:rsidRPr="00DA5332" w:rsidRDefault="00DA5332" w:rsidP="00DA5332">
      <w:pPr>
        <w:ind w:firstLine="708"/>
        <w:jc w:val="center"/>
        <w:rPr>
          <w:rFonts w:ascii="Arial" w:eastAsiaTheme="minorHAnsi" w:hAnsi="Arial" w:cs="Arial"/>
          <w:lang w:eastAsia="en-US"/>
        </w:rPr>
      </w:pPr>
      <w:r w:rsidRPr="00DA5332">
        <w:rPr>
          <w:rFonts w:ascii="Arial" w:eastAsiaTheme="minorHAnsi" w:hAnsi="Arial" w:cs="Arial"/>
          <w:lang w:eastAsia="en-US"/>
        </w:rPr>
        <w:t>(наименование органа)</w:t>
      </w:r>
    </w:p>
    <w:p w:rsidR="00DA5332" w:rsidRPr="00DA5332" w:rsidRDefault="00DA5332" w:rsidP="00DA5332">
      <w:pPr>
        <w:ind w:firstLine="708"/>
        <w:rPr>
          <w:rFonts w:ascii="Arial" w:eastAsiaTheme="minorHAnsi" w:hAnsi="Arial" w:cs="Arial"/>
          <w:lang w:eastAsia="en-US"/>
        </w:rPr>
      </w:pP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2070"/>
        <w:gridCol w:w="1474"/>
        <w:gridCol w:w="1417"/>
        <w:gridCol w:w="1559"/>
        <w:gridCol w:w="2240"/>
        <w:gridCol w:w="1588"/>
        <w:gridCol w:w="1417"/>
        <w:gridCol w:w="992"/>
      </w:tblGrid>
      <w:tr w:rsidR="00DA5332" w:rsidRPr="00DA5332" w:rsidTr="00CD5E9D">
        <w:tc>
          <w:tcPr>
            <w:tcW w:w="56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 xml:space="preserve">N </w:t>
            </w:r>
            <w:proofErr w:type="gramStart"/>
            <w:r w:rsidRPr="00DA5332">
              <w:rPr>
                <w:rFonts w:ascii="Arial" w:eastAsiaTheme="minorHAnsi" w:hAnsi="Arial" w:cs="Arial"/>
                <w:lang w:eastAsia="en-US"/>
              </w:rPr>
              <w:t>п</w:t>
            </w:r>
            <w:proofErr w:type="gramEnd"/>
            <w:r w:rsidRPr="00DA5332">
              <w:rPr>
                <w:rFonts w:ascii="Arial" w:eastAsiaTheme="minorHAnsi" w:hAnsi="Arial" w:cs="Arial"/>
                <w:lang w:eastAsia="en-US"/>
              </w:rPr>
              <w:t>/п</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 xml:space="preserve">Наименование муниципальной услуги (работы)/муниципального учреждения </w:t>
            </w:r>
            <w:hyperlink w:anchor="Par80" w:history="1">
              <w:r w:rsidRPr="00DA5332">
                <w:rPr>
                  <w:rStyle w:val="a6"/>
                  <w:rFonts w:ascii="Arial" w:eastAsiaTheme="minorHAnsi" w:hAnsi="Arial" w:cs="Arial"/>
                  <w:lang w:eastAsia="en-US"/>
                </w:rPr>
                <w:t>&lt;*&gt;</w:t>
              </w:r>
            </w:hyperlink>
          </w:p>
        </w:tc>
        <w:tc>
          <w:tcPr>
            <w:tcW w:w="207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Количество муниципальных учреждений, оказывающих (выполняющих) муниципальную услугу (работу)</w:t>
            </w:r>
          </w:p>
        </w:tc>
        <w:tc>
          <w:tcPr>
            <w:tcW w:w="147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Плановый объем оказания (выполнения) муниципальной услуги (работы) в утвержденном муниципальном задании в натуральных показателях</w:t>
            </w:r>
          </w:p>
        </w:tc>
        <w:tc>
          <w:tcPr>
            <w:tcW w:w="224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Фактический объем оказания (выполнения) муниципальной услуги (работы) в рамках муниципального задания в натуральных показателях</w:t>
            </w:r>
          </w:p>
        </w:tc>
        <w:tc>
          <w:tcPr>
            <w:tcW w:w="1588"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Процент оказания (выполнения) муниципальной услуги (работы) в рамках муниципального задания</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Допустимое (возможное) отклонение показателя объема оказанной (выполненной) муниципальной услуги (работы), при котором муниципальное задание считается выполненным</w:t>
            </w:r>
          </w:p>
        </w:tc>
        <w:tc>
          <w:tcPr>
            <w:tcW w:w="99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 xml:space="preserve">Примечание </w:t>
            </w:r>
            <w:hyperlink w:anchor="Par81" w:history="1">
              <w:r w:rsidRPr="00DA5332">
                <w:rPr>
                  <w:rStyle w:val="a6"/>
                  <w:rFonts w:ascii="Arial" w:eastAsiaTheme="minorHAnsi" w:hAnsi="Arial" w:cs="Arial"/>
                  <w:lang w:eastAsia="en-US"/>
                </w:rPr>
                <w:t>&lt;**&gt;</w:t>
              </w:r>
            </w:hyperlink>
          </w:p>
        </w:tc>
      </w:tr>
      <w:tr w:rsidR="00DA5332" w:rsidRPr="00DA5332" w:rsidTr="00CD5E9D">
        <w:tc>
          <w:tcPr>
            <w:tcW w:w="56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207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47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4</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5</w:t>
            </w:r>
          </w:p>
        </w:tc>
        <w:tc>
          <w:tcPr>
            <w:tcW w:w="155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6</w:t>
            </w:r>
          </w:p>
        </w:tc>
        <w:tc>
          <w:tcPr>
            <w:tcW w:w="224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7</w:t>
            </w:r>
          </w:p>
        </w:tc>
        <w:tc>
          <w:tcPr>
            <w:tcW w:w="1588"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8</w:t>
            </w: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9</w:t>
            </w:r>
          </w:p>
        </w:tc>
        <w:tc>
          <w:tcPr>
            <w:tcW w:w="99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rPr>
                <w:rFonts w:ascii="Arial" w:eastAsiaTheme="minorHAnsi" w:hAnsi="Arial" w:cs="Arial"/>
                <w:lang w:eastAsia="en-US"/>
              </w:rPr>
            </w:pPr>
            <w:r w:rsidRPr="00DA5332">
              <w:rPr>
                <w:rFonts w:ascii="Arial" w:eastAsiaTheme="minorHAnsi" w:hAnsi="Arial" w:cs="Arial"/>
                <w:lang w:eastAsia="en-US"/>
              </w:rPr>
              <w:t>10</w:t>
            </w:r>
          </w:p>
        </w:tc>
      </w:tr>
      <w:tr w:rsidR="00DA5332" w:rsidRPr="00DA5332" w:rsidTr="00CD5E9D">
        <w:tc>
          <w:tcPr>
            <w:tcW w:w="56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lastRenderedPageBreak/>
              <w:t>1.</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07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7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24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88"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56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2.</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07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7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24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88"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56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3.</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07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7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24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88"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56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w:t>
            </w: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07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7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24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88"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r>
      <w:tr w:rsidR="00DA5332" w:rsidRPr="00DA5332" w:rsidTr="00CD5E9D">
        <w:tc>
          <w:tcPr>
            <w:tcW w:w="56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Итого</w:t>
            </w:r>
          </w:p>
        </w:tc>
        <w:tc>
          <w:tcPr>
            <w:tcW w:w="207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74"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2240"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588"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1417"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c>
          <w:tcPr>
            <w:tcW w:w="992" w:type="dxa"/>
            <w:tcBorders>
              <w:top w:val="single" w:sz="4" w:space="0" w:color="auto"/>
              <w:left w:val="single" w:sz="4" w:space="0" w:color="auto"/>
              <w:bottom w:val="single" w:sz="4" w:space="0" w:color="auto"/>
              <w:right w:val="single" w:sz="4" w:space="0" w:color="auto"/>
            </w:tcBorders>
          </w:tcPr>
          <w:p w:rsidR="00DA5332" w:rsidRPr="00DA5332" w:rsidRDefault="00DA5332" w:rsidP="00DA5332">
            <w:pPr>
              <w:ind w:firstLine="708"/>
              <w:rPr>
                <w:rFonts w:ascii="Arial" w:eastAsiaTheme="minorHAnsi" w:hAnsi="Arial" w:cs="Arial"/>
                <w:lang w:eastAsia="en-US"/>
              </w:rPr>
            </w:pPr>
          </w:p>
        </w:tc>
      </w:tr>
    </w:tbl>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r w:rsidRPr="00DA5332">
        <w:rPr>
          <w:rFonts w:ascii="Arial" w:eastAsiaTheme="minorHAnsi" w:hAnsi="Arial" w:cs="Arial"/>
          <w:lang w:eastAsia="en-US"/>
        </w:rPr>
        <w:t>--------------------------------</w:t>
      </w:r>
    </w:p>
    <w:p w:rsidR="00DA5332" w:rsidRPr="00DA5332" w:rsidRDefault="00DA5332" w:rsidP="00DA5332">
      <w:pPr>
        <w:ind w:firstLine="708"/>
        <w:rPr>
          <w:rFonts w:ascii="Arial" w:eastAsiaTheme="minorHAnsi" w:hAnsi="Arial" w:cs="Arial"/>
          <w:lang w:eastAsia="en-US"/>
        </w:rPr>
      </w:pPr>
      <w:bookmarkStart w:id="66" w:name="Par80"/>
      <w:bookmarkEnd w:id="66"/>
      <w:r w:rsidRPr="00DA5332">
        <w:rPr>
          <w:rFonts w:ascii="Arial" w:eastAsiaTheme="minorHAnsi" w:hAnsi="Arial" w:cs="Arial"/>
          <w:lang w:eastAsia="en-US"/>
        </w:rPr>
        <w:t>&lt;*&gt; Информация указывается в случае превышения допустимого (возможного) отклонения планового показателя объема оказанной (выполненной) муниципальной услуги (работы).</w:t>
      </w:r>
    </w:p>
    <w:p w:rsidR="00DA5332" w:rsidRPr="00DA5332" w:rsidRDefault="00DA5332" w:rsidP="00DA5332">
      <w:pPr>
        <w:ind w:firstLine="708"/>
        <w:rPr>
          <w:rFonts w:ascii="Arial" w:eastAsiaTheme="minorHAnsi" w:hAnsi="Arial" w:cs="Arial"/>
          <w:lang w:eastAsia="en-US"/>
        </w:rPr>
      </w:pPr>
      <w:bookmarkStart w:id="67" w:name="Par81"/>
      <w:bookmarkEnd w:id="67"/>
      <w:r w:rsidRPr="00DA5332">
        <w:rPr>
          <w:rFonts w:ascii="Arial" w:eastAsiaTheme="minorHAnsi" w:hAnsi="Arial" w:cs="Arial"/>
          <w:lang w:eastAsia="en-US"/>
        </w:rPr>
        <w:t>&lt;**&gt; Указываются причины невыполнения планового показателя объема оказанной (выполненной) муниципальной услуги (работы).</w:t>
      </w: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DA5332" w:rsidRPr="00DA5332" w:rsidRDefault="00DA5332" w:rsidP="00DA5332">
      <w:pPr>
        <w:ind w:firstLine="708"/>
        <w:rPr>
          <w:rFonts w:ascii="Arial" w:eastAsiaTheme="minorHAnsi" w:hAnsi="Arial" w:cs="Arial"/>
          <w:lang w:eastAsia="en-US"/>
        </w:rPr>
      </w:pPr>
    </w:p>
    <w:p w:rsidR="0085480A" w:rsidRPr="0085480A" w:rsidRDefault="0085480A" w:rsidP="00DA5332">
      <w:pPr>
        <w:ind w:firstLine="708"/>
        <w:rPr>
          <w:rFonts w:ascii="Arial" w:hAnsi="Arial" w:cs="Arial"/>
        </w:rPr>
      </w:pPr>
    </w:p>
    <w:sectPr w:rsidR="0085480A" w:rsidRPr="0085480A" w:rsidSect="006300A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50" w:rsidRDefault="00770750">
      <w:r>
        <w:separator/>
      </w:r>
    </w:p>
  </w:endnote>
  <w:endnote w:type="continuationSeparator" w:id="0">
    <w:p w:rsidR="00770750" w:rsidRDefault="0077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50" w:rsidRDefault="00770750" w:rsidP="006300A2">
    <w:pPr>
      <w:pStyle w:val="ae"/>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0201A">
      <w:rPr>
        <w:rStyle w:val="af0"/>
        <w:noProof/>
      </w:rPr>
      <w:t>1</w:t>
    </w:r>
    <w:r>
      <w:rPr>
        <w:rStyle w:val="af0"/>
      </w:rPr>
      <w:fldChar w:fldCharType="end"/>
    </w:r>
  </w:p>
  <w:p w:rsidR="00770750" w:rsidRDefault="00770750" w:rsidP="006300A2">
    <w:pPr>
      <w:pStyle w:val="ae"/>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50" w:rsidRDefault="00770750">
      <w:r>
        <w:separator/>
      </w:r>
    </w:p>
  </w:footnote>
  <w:footnote w:type="continuationSeparator" w:id="0">
    <w:p w:rsidR="00770750" w:rsidRDefault="0077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F2415DA"/>
    <w:lvl w:ilvl="0">
      <w:start w:val="1"/>
      <w:numFmt w:val="decimal"/>
      <w:lvlText w:val="%1."/>
      <w:lvlJc w:val="left"/>
      <w:rPr>
        <w:rFonts w:cs="Times New Roman"/>
        <w:i w:val="0"/>
        <w:iCs w:val="0"/>
        <w:sz w:val="28"/>
        <w:szCs w:val="28"/>
      </w:rPr>
    </w:lvl>
    <w:lvl w:ilvl="1">
      <w:start w:val="1"/>
      <w:numFmt w:val="decimal"/>
      <w:lvlText w:val="%1.%2."/>
      <w:lvlJc w:val="left"/>
      <w:rPr>
        <w:rFonts w:cs="Times New Roman"/>
        <w:sz w:val="28"/>
        <w:szCs w:val="28"/>
      </w:rPr>
    </w:lvl>
    <w:lvl w:ilvl="2">
      <w:start w:val="1"/>
      <w:numFmt w:val="decimal"/>
      <w:lvlText w:val="%1.%2."/>
      <w:lvlJc w:val="left"/>
      <w:rPr>
        <w:rFonts w:cs="Times New Roman"/>
        <w:sz w:val="28"/>
        <w:szCs w:val="28"/>
      </w:rPr>
    </w:lvl>
    <w:lvl w:ilvl="3">
      <w:start w:val="1"/>
      <w:numFmt w:val="decimal"/>
      <w:lvlText w:val="%1.%2."/>
      <w:lvlJc w:val="left"/>
      <w:rPr>
        <w:rFonts w:cs="Times New Roman"/>
        <w:sz w:val="28"/>
        <w:szCs w:val="28"/>
      </w:rPr>
    </w:lvl>
    <w:lvl w:ilvl="4">
      <w:start w:val="1"/>
      <w:numFmt w:val="decimal"/>
      <w:lvlText w:val="%1.%2."/>
      <w:lvlJc w:val="left"/>
      <w:rPr>
        <w:rFonts w:cs="Times New Roman"/>
        <w:sz w:val="28"/>
        <w:szCs w:val="28"/>
      </w:rPr>
    </w:lvl>
    <w:lvl w:ilvl="5">
      <w:start w:val="1"/>
      <w:numFmt w:val="decimal"/>
      <w:lvlText w:val="%1.%2."/>
      <w:lvlJc w:val="left"/>
      <w:rPr>
        <w:rFonts w:cs="Times New Roman"/>
        <w:sz w:val="28"/>
        <w:szCs w:val="28"/>
      </w:rPr>
    </w:lvl>
    <w:lvl w:ilvl="6">
      <w:start w:val="1"/>
      <w:numFmt w:val="decimal"/>
      <w:lvlText w:val="%1.%2."/>
      <w:lvlJc w:val="left"/>
      <w:rPr>
        <w:rFonts w:cs="Times New Roman"/>
        <w:sz w:val="28"/>
        <w:szCs w:val="28"/>
      </w:rPr>
    </w:lvl>
    <w:lvl w:ilvl="7">
      <w:start w:val="1"/>
      <w:numFmt w:val="decimal"/>
      <w:lvlText w:val="%1.%2."/>
      <w:lvlJc w:val="left"/>
      <w:rPr>
        <w:rFonts w:cs="Times New Roman"/>
        <w:sz w:val="28"/>
        <w:szCs w:val="28"/>
      </w:rPr>
    </w:lvl>
    <w:lvl w:ilvl="8">
      <w:start w:val="1"/>
      <w:numFmt w:val="decimal"/>
      <w:lvlText w:val="%1.%2."/>
      <w:lvlJc w:val="left"/>
      <w:rPr>
        <w:rFonts w:cs="Times New Roman"/>
        <w:sz w:val="28"/>
        <w:szCs w:val="28"/>
      </w:rPr>
    </w:lvl>
  </w:abstractNum>
  <w:abstractNum w:abstractNumId="1">
    <w:nsid w:val="09B34784"/>
    <w:multiLevelType w:val="multilevel"/>
    <w:tmpl w:val="5C989D02"/>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680"/>
        </w:tabs>
        <w:ind w:left="1680" w:hanging="720"/>
      </w:pPr>
      <w:rPr>
        <w:rFonts w:cs="Times New Roman" w:hint="default"/>
      </w:rPr>
    </w:lvl>
    <w:lvl w:ilvl="2">
      <w:start w:val="1"/>
      <w:numFmt w:val="decimal"/>
      <w:lvlText w:val="%1.%2.%3."/>
      <w:lvlJc w:val="left"/>
      <w:pPr>
        <w:tabs>
          <w:tab w:val="num" w:pos="2430"/>
        </w:tabs>
        <w:ind w:left="2430" w:hanging="720"/>
      </w:pPr>
      <w:rPr>
        <w:rFonts w:cs="Times New Roman" w:hint="default"/>
      </w:rPr>
    </w:lvl>
    <w:lvl w:ilvl="3">
      <w:start w:val="1"/>
      <w:numFmt w:val="decimal"/>
      <w:lvlText w:val="%1.%2.%3.%4."/>
      <w:lvlJc w:val="left"/>
      <w:pPr>
        <w:tabs>
          <w:tab w:val="num" w:pos="3645"/>
        </w:tabs>
        <w:ind w:left="3645" w:hanging="1080"/>
      </w:pPr>
      <w:rPr>
        <w:rFonts w:cs="Times New Roman" w:hint="default"/>
      </w:rPr>
    </w:lvl>
    <w:lvl w:ilvl="4">
      <w:start w:val="1"/>
      <w:numFmt w:val="decimal"/>
      <w:lvlText w:val="%1.%2.%3.%4.%5."/>
      <w:lvlJc w:val="left"/>
      <w:pPr>
        <w:tabs>
          <w:tab w:val="num" w:pos="4500"/>
        </w:tabs>
        <w:ind w:left="4500" w:hanging="1080"/>
      </w:pPr>
      <w:rPr>
        <w:rFonts w:cs="Times New Roman" w:hint="default"/>
      </w:rPr>
    </w:lvl>
    <w:lvl w:ilvl="5">
      <w:start w:val="1"/>
      <w:numFmt w:val="decimal"/>
      <w:lvlText w:val="%1.%2.%3.%4.%5.%6."/>
      <w:lvlJc w:val="left"/>
      <w:pPr>
        <w:tabs>
          <w:tab w:val="num" w:pos="5715"/>
        </w:tabs>
        <w:ind w:left="5715" w:hanging="1440"/>
      </w:pPr>
      <w:rPr>
        <w:rFonts w:cs="Times New Roman" w:hint="default"/>
      </w:rPr>
    </w:lvl>
    <w:lvl w:ilvl="6">
      <w:start w:val="1"/>
      <w:numFmt w:val="decimal"/>
      <w:lvlText w:val="%1.%2.%3.%4.%5.%6.%7."/>
      <w:lvlJc w:val="left"/>
      <w:pPr>
        <w:tabs>
          <w:tab w:val="num" w:pos="6930"/>
        </w:tabs>
        <w:ind w:left="6930" w:hanging="1800"/>
      </w:pPr>
      <w:rPr>
        <w:rFonts w:cs="Times New Roman" w:hint="default"/>
      </w:rPr>
    </w:lvl>
    <w:lvl w:ilvl="7">
      <w:start w:val="1"/>
      <w:numFmt w:val="decimal"/>
      <w:lvlText w:val="%1.%2.%3.%4.%5.%6.%7.%8."/>
      <w:lvlJc w:val="left"/>
      <w:pPr>
        <w:tabs>
          <w:tab w:val="num" w:pos="7785"/>
        </w:tabs>
        <w:ind w:left="7785" w:hanging="1800"/>
      </w:pPr>
      <w:rPr>
        <w:rFonts w:cs="Times New Roman" w:hint="default"/>
      </w:rPr>
    </w:lvl>
    <w:lvl w:ilvl="8">
      <w:start w:val="1"/>
      <w:numFmt w:val="decimal"/>
      <w:lvlText w:val="%1.%2.%3.%4.%5.%6.%7.%8.%9."/>
      <w:lvlJc w:val="left"/>
      <w:pPr>
        <w:tabs>
          <w:tab w:val="num" w:pos="9000"/>
        </w:tabs>
        <w:ind w:left="9000" w:hanging="2160"/>
      </w:pPr>
      <w:rPr>
        <w:rFonts w:cs="Times New Roman" w:hint="default"/>
      </w:rPr>
    </w:lvl>
  </w:abstractNum>
  <w:abstractNum w:abstractNumId="2">
    <w:nsid w:val="0A9106D6"/>
    <w:multiLevelType w:val="hybridMultilevel"/>
    <w:tmpl w:val="59C07E26"/>
    <w:lvl w:ilvl="0" w:tplc="C8E8ED8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0DEF3A6D"/>
    <w:multiLevelType w:val="multilevel"/>
    <w:tmpl w:val="403A84D6"/>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E521C60"/>
    <w:multiLevelType w:val="singleLevel"/>
    <w:tmpl w:val="A8DC7B82"/>
    <w:lvl w:ilvl="0">
      <w:start w:val="14"/>
      <w:numFmt w:val="decimal"/>
      <w:lvlText w:val="%1."/>
      <w:lvlJc w:val="left"/>
      <w:pPr>
        <w:tabs>
          <w:tab w:val="num" w:pos="360"/>
        </w:tabs>
        <w:ind w:left="360" w:hanging="360"/>
      </w:pPr>
      <w:rPr>
        <w:rFonts w:cs="Times New Roman" w:hint="default"/>
        <w:b/>
        <w:bCs/>
      </w:rPr>
    </w:lvl>
  </w:abstractNum>
  <w:abstractNum w:abstractNumId="5">
    <w:nsid w:val="11841EB3"/>
    <w:multiLevelType w:val="multilevel"/>
    <w:tmpl w:val="5C989D02"/>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680"/>
        </w:tabs>
        <w:ind w:left="1680" w:hanging="720"/>
      </w:pPr>
      <w:rPr>
        <w:rFonts w:cs="Times New Roman" w:hint="default"/>
      </w:rPr>
    </w:lvl>
    <w:lvl w:ilvl="2">
      <w:start w:val="1"/>
      <w:numFmt w:val="decimal"/>
      <w:lvlText w:val="%1.%2.%3."/>
      <w:lvlJc w:val="left"/>
      <w:pPr>
        <w:tabs>
          <w:tab w:val="num" w:pos="2430"/>
        </w:tabs>
        <w:ind w:left="2430" w:hanging="720"/>
      </w:pPr>
      <w:rPr>
        <w:rFonts w:cs="Times New Roman" w:hint="default"/>
      </w:rPr>
    </w:lvl>
    <w:lvl w:ilvl="3">
      <w:start w:val="1"/>
      <w:numFmt w:val="decimal"/>
      <w:lvlText w:val="%1.%2.%3.%4."/>
      <w:lvlJc w:val="left"/>
      <w:pPr>
        <w:tabs>
          <w:tab w:val="num" w:pos="3645"/>
        </w:tabs>
        <w:ind w:left="3645" w:hanging="1080"/>
      </w:pPr>
      <w:rPr>
        <w:rFonts w:cs="Times New Roman" w:hint="default"/>
      </w:rPr>
    </w:lvl>
    <w:lvl w:ilvl="4">
      <w:start w:val="1"/>
      <w:numFmt w:val="decimal"/>
      <w:lvlText w:val="%1.%2.%3.%4.%5."/>
      <w:lvlJc w:val="left"/>
      <w:pPr>
        <w:tabs>
          <w:tab w:val="num" w:pos="4500"/>
        </w:tabs>
        <w:ind w:left="4500" w:hanging="1080"/>
      </w:pPr>
      <w:rPr>
        <w:rFonts w:cs="Times New Roman" w:hint="default"/>
      </w:rPr>
    </w:lvl>
    <w:lvl w:ilvl="5">
      <w:start w:val="1"/>
      <w:numFmt w:val="decimal"/>
      <w:lvlText w:val="%1.%2.%3.%4.%5.%6."/>
      <w:lvlJc w:val="left"/>
      <w:pPr>
        <w:tabs>
          <w:tab w:val="num" w:pos="5715"/>
        </w:tabs>
        <w:ind w:left="5715" w:hanging="1440"/>
      </w:pPr>
      <w:rPr>
        <w:rFonts w:cs="Times New Roman" w:hint="default"/>
      </w:rPr>
    </w:lvl>
    <w:lvl w:ilvl="6">
      <w:start w:val="1"/>
      <w:numFmt w:val="decimal"/>
      <w:lvlText w:val="%1.%2.%3.%4.%5.%6.%7."/>
      <w:lvlJc w:val="left"/>
      <w:pPr>
        <w:tabs>
          <w:tab w:val="num" w:pos="6930"/>
        </w:tabs>
        <w:ind w:left="6930" w:hanging="1800"/>
      </w:pPr>
      <w:rPr>
        <w:rFonts w:cs="Times New Roman" w:hint="default"/>
      </w:rPr>
    </w:lvl>
    <w:lvl w:ilvl="7">
      <w:start w:val="1"/>
      <w:numFmt w:val="decimal"/>
      <w:lvlText w:val="%1.%2.%3.%4.%5.%6.%7.%8."/>
      <w:lvlJc w:val="left"/>
      <w:pPr>
        <w:tabs>
          <w:tab w:val="num" w:pos="7785"/>
        </w:tabs>
        <w:ind w:left="7785" w:hanging="1800"/>
      </w:pPr>
      <w:rPr>
        <w:rFonts w:cs="Times New Roman" w:hint="default"/>
      </w:rPr>
    </w:lvl>
    <w:lvl w:ilvl="8">
      <w:start w:val="1"/>
      <w:numFmt w:val="decimal"/>
      <w:lvlText w:val="%1.%2.%3.%4.%5.%6.%7.%8.%9."/>
      <w:lvlJc w:val="left"/>
      <w:pPr>
        <w:tabs>
          <w:tab w:val="num" w:pos="9000"/>
        </w:tabs>
        <w:ind w:left="9000" w:hanging="2160"/>
      </w:pPr>
      <w:rPr>
        <w:rFonts w:cs="Times New Roman" w:hint="default"/>
      </w:rPr>
    </w:lvl>
  </w:abstractNum>
  <w:abstractNum w:abstractNumId="6">
    <w:nsid w:val="12E63D08"/>
    <w:multiLevelType w:val="multilevel"/>
    <w:tmpl w:val="51D271F2"/>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680"/>
        </w:tabs>
        <w:ind w:left="1680" w:hanging="720"/>
      </w:pPr>
      <w:rPr>
        <w:rFonts w:cs="Times New Roman" w:hint="default"/>
      </w:rPr>
    </w:lvl>
    <w:lvl w:ilvl="2">
      <w:start w:val="1"/>
      <w:numFmt w:val="decimal"/>
      <w:lvlText w:val="%1.%2.%3."/>
      <w:lvlJc w:val="left"/>
      <w:pPr>
        <w:tabs>
          <w:tab w:val="num" w:pos="2640"/>
        </w:tabs>
        <w:ind w:left="2640" w:hanging="72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920"/>
        </w:tabs>
        <w:ind w:left="4920" w:hanging="1080"/>
      </w:pPr>
      <w:rPr>
        <w:rFonts w:cs="Times New Roman" w:hint="default"/>
      </w:rPr>
    </w:lvl>
    <w:lvl w:ilvl="5">
      <w:start w:val="1"/>
      <w:numFmt w:val="decimal"/>
      <w:lvlText w:val="%1.%2.%3.%4.%5.%6."/>
      <w:lvlJc w:val="left"/>
      <w:pPr>
        <w:tabs>
          <w:tab w:val="num" w:pos="6240"/>
        </w:tabs>
        <w:ind w:left="6240" w:hanging="1440"/>
      </w:pPr>
      <w:rPr>
        <w:rFonts w:cs="Times New Roman" w:hint="default"/>
      </w:rPr>
    </w:lvl>
    <w:lvl w:ilvl="6">
      <w:start w:val="1"/>
      <w:numFmt w:val="decimal"/>
      <w:lvlText w:val="%1.%2.%3.%4.%5.%6.%7."/>
      <w:lvlJc w:val="left"/>
      <w:pPr>
        <w:tabs>
          <w:tab w:val="num" w:pos="7560"/>
        </w:tabs>
        <w:ind w:left="7560" w:hanging="1800"/>
      </w:pPr>
      <w:rPr>
        <w:rFonts w:cs="Times New Roman" w:hint="default"/>
      </w:rPr>
    </w:lvl>
    <w:lvl w:ilvl="7">
      <w:start w:val="1"/>
      <w:numFmt w:val="decimal"/>
      <w:lvlText w:val="%1.%2.%3.%4.%5.%6.%7.%8."/>
      <w:lvlJc w:val="left"/>
      <w:pPr>
        <w:tabs>
          <w:tab w:val="num" w:pos="8520"/>
        </w:tabs>
        <w:ind w:left="8520" w:hanging="1800"/>
      </w:pPr>
      <w:rPr>
        <w:rFonts w:cs="Times New Roman" w:hint="default"/>
      </w:rPr>
    </w:lvl>
    <w:lvl w:ilvl="8">
      <w:start w:val="1"/>
      <w:numFmt w:val="decimal"/>
      <w:lvlText w:val="%1.%2.%3.%4.%5.%6.%7.%8.%9."/>
      <w:lvlJc w:val="left"/>
      <w:pPr>
        <w:tabs>
          <w:tab w:val="num" w:pos="9840"/>
        </w:tabs>
        <w:ind w:left="9840" w:hanging="2160"/>
      </w:pPr>
      <w:rPr>
        <w:rFonts w:cs="Times New Roman" w:hint="default"/>
      </w:rPr>
    </w:lvl>
  </w:abstractNum>
  <w:abstractNum w:abstractNumId="7">
    <w:nsid w:val="1D893C8B"/>
    <w:multiLevelType w:val="multilevel"/>
    <w:tmpl w:val="DF80C0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19A531E"/>
    <w:multiLevelType w:val="hybridMultilevel"/>
    <w:tmpl w:val="00AC0D0E"/>
    <w:lvl w:ilvl="0" w:tplc="464079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5DD43AA"/>
    <w:multiLevelType w:val="hybridMultilevel"/>
    <w:tmpl w:val="500EBD86"/>
    <w:lvl w:ilvl="0" w:tplc="A5D6AE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8CC5603"/>
    <w:multiLevelType w:val="hybridMultilevel"/>
    <w:tmpl w:val="D140134A"/>
    <w:lvl w:ilvl="0" w:tplc="709C923E">
      <w:start w:val="7"/>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nsid w:val="2A7C0A98"/>
    <w:multiLevelType w:val="hybridMultilevel"/>
    <w:tmpl w:val="80687CBE"/>
    <w:lvl w:ilvl="0" w:tplc="87D452BC">
      <w:start w:val="3"/>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2">
    <w:nsid w:val="2C992563"/>
    <w:multiLevelType w:val="multilevel"/>
    <w:tmpl w:val="B2B07822"/>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159"/>
        </w:tabs>
        <w:ind w:left="1159" w:hanging="45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13">
    <w:nsid w:val="3A00432D"/>
    <w:multiLevelType w:val="multilevel"/>
    <w:tmpl w:val="D3809118"/>
    <w:lvl w:ilvl="0">
      <w:start w:val="1"/>
      <w:numFmt w:val="decimal"/>
      <w:lvlText w:val="%1."/>
      <w:lvlJc w:val="left"/>
      <w:rPr>
        <w:rFonts w:cs="Times New Roman"/>
        <w:sz w:val="28"/>
        <w:szCs w:val="28"/>
      </w:rPr>
    </w:lvl>
    <w:lvl w:ilvl="1">
      <w:start w:val="1"/>
      <w:numFmt w:val="decimal"/>
      <w:lvlText w:val="%1.%2."/>
      <w:lvlJc w:val="left"/>
      <w:rPr>
        <w:rFonts w:cs="Times New Roman"/>
        <w:sz w:val="28"/>
        <w:szCs w:val="28"/>
      </w:rPr>
    </w:lvl>
    <w:lvl w:ilvl="2">
      <w:start w:val="1"/>
      <w:numFmt w:val="decimal"/>
      <w:lvlText w:val="%1.%2."/>
      <w:lvlJc w:val="left"/>
      <w:rPr>
        <w:rFonts w:cs="Times New Roman"/>
        <w:sz w:val="28"/>
        <w:szCs w:val="28"/>
      </w:rPr>
    </w:lvl>
    <w:lvl w:ilvl="3">
      <w:start w:val="1"/>
      <w:numFmt w:val="decimal"/>
      <w:lvlText w:val="%1.%2."/>
      <w:lvlJc w:val="left"/>
      <w:rPr>
        <w:rFonts w:cs="Times New Roman"/>
        <w:sz w:val="28"/>
        <w:szCs w:val="28"/>
      </w:rPr>
    </w:lvl>
    <w:lvl w:ilvl="4">
      <w:start w:val="1"/>
      <w:numFmt w:val="decimal"/>
      <w:lvlText w:val="%1.%2."/>
      <w:lvlJc w:val="left"/>
      <w:rPr>
        <w:rFonts w:cs="Times New Roman"/>
        <w:sz w:val="28"/>
        <w:szCs w:val="28"/>
      </w:rPr>
    </w:lvl>
    <w:lvl w:ilvl="5">
      <w:start w:val="1"/>
      <w:numFmt w:val="decimal"/>
      <w:lvlText w:val="%1.%2."/>
      <w:lvlJc w:val="left"/>
      <w:rPr>
        <w:rFonts w:cs="Times New Roman"/>
        <w:sz w:val="28"/>
        <w:szCs w:val="28"/>
      </w:rPr>
    </w:lvl>
    <w:lvl w:ilvl="6">
      <w:start w:val="1"/>
      <w:numFmt w:val="decimal"/>
      <w:lvlText w:val="%1.%2."/>
      <w:lvlJc w:val="left"/>
      <w:rPr>
        <w:rFonts w:cs="Times New Roman"/>
        <w:sz w:val="28"/>
        <w:szCs w:val="28"/>
      </w:rPr>
    </w:lvl>
    <w:lvl w:ilvl="7">
      <w:start w:val="1"/>
      <w:numFmt w:val="decimal"/>
      <w:lvlText w:val="%1.%2."/>
      <w:lvlJc w:val="left"/>
      <w:rPr>
        <w:rFonts w:cs="Times New Roman"/>
        <w:sz w:val="28"/>
        <w:szCs w:val="28"/>
      </w:rPr>
    </w:lvl>
    <w:lvl w:ilvl="8">
      <w:start w:val="1"/>
      <w:numFmt w:val="decimal"/>
      <w:lvlText w:val="%1.%2."/>
      <w:lvlJc w:val="left"/>
      <w:rPr>
        <w:rFonts w:cs="Times New Roman"/>
        <w:sz w:val="28"/>
        <w:szCs w:val="28"/>
      </w:rPr>
    </w:lvl>
  </w:abstractNum>
  <w:abstractNum w:abstractNumId="14">
    <w:nsid w:val="40F3602F"/>
    <w:multiLevelType w:val="multilevel"/>
    <w:tmpl w:val="50009C18"/>
    <w:lvl w:ilvl="0">
      <w:start w:val="3"/>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375262C"/>
    <w:multiLevelType w:val="multilevel"/>
    <w:tmpl w:val="5C989D02"/>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680"/>
        </w:tabs>
        <w:ind w:left="1680" w:hanging="720"/>
      </w:pPr>
      <w:rPr>
        <w:rFonts w:cs="Times New Roman" w:hint="default"/>
      </w:rPr>
    </w:lvl>
    <w:lvl w:ilvl="2">
      <w:start w:val="1"/>
      <w:numFmt w:val="decimal"/>
      <w:lvlText w:val="%1.%2.%3."/>
      <w:lvlJc w:val="left"/>
      <w:pPr>
        <w:tabs>
          <w:tab w:val="num" w:pos="2430"/>
        </w:tabs>
        <w:ind w:left="2430" w:hanging="720"/>
      </w:pPr>
      <w:rPr>
        <w:rFonts w:cs="Times New Roman" w:hint="default"/>
      </w:rPr>
    </w:lvl>
    <w:lvl w:ilvl="3">
      <w:start w:val="1"/>
      <w:numFmt w:val="decimal"/>
      <w:lvlText w:val="%1.%2.%3.%4."/>
      <w:lvlJc w:val="left"/>
      <w:pPr>
        <w:tabs>
          <w:tab w:val="num" w:pos="3645"/>
        </w:tabs>
        <w:ind w:left="3645" w:hanging="1080"/>
      </w:pPr>
      <w:rPr>
        <w:rFonts w:cs="Times New Roman" w:hint="default"/>
      </w:rPr>
    </w:lvl>
    <w:lvl w:ilvl="4">
      <w:start w:val="1"/>
      <w:numFmt w:val="decimal"/>
      <w:lvlText w:val="%1.%2.%3.%4.%5."/>
      <w:lvlJc w:val="left"/>
      <w:pPr>
        <w:tabs>
          <w:tab w:val="num" w:pos="4500"/>
        </w:tabs>
        <w:ind w:left="4500" w:hanging="1080"/>
      </w:pPr>
      <w:rPr>
        <w:rFonts w:cs="Times New Roman" w:hint="default"/>
      </w:rPr>
    </w:lvl>
    <w:lvl w:ilvl="5">
      <w:start w:val="1"/>
      <w:numFmt w:val="decimal"/>
      <w:lvlText w:val="%1.%2.%3.%4.%5.%6."/>
      <w:lvlJc w:val="left"/>
      <w:pPr>
        <w:tabs>
          <w:tab w:val="num" w:pos="5715"/>
        </w:tabs>
        <w:ind w:left="5715" w:hanging="1440"/>
      </w:pPr>
      <w:rPr>
        <w:rFonts w:cs="Times New Roman" w:hint="default"/>
      </w:rPr>
    </w:lvl>
    <w:lvl w:ilvl="6">
      <w:start w:val="1"/>
      <w:numFmt w:val="decimal"/>
      <w:lvlText w:val="%1.%2.%3.%4.%5.%6.%7."/>
      <w:lvlJc w:val="left"/>
      <w:pPr>
        <w:tabs>
          <w:tab w:val="num" w:pos="6930"/>
        </w:tabs>
        <w:ind w:left="6930" w:hanging="1800"/>
      </w:pPr>
      <w:rPr>
        <w:rFonts w:cs="Times New Roman" w:hint="default"/>
      </w:rPr>
    </w:lvl>
    <w:lvl w:ilvl="7">
      <w:start w:val="1"/>
      <w:numFmt w:val="decimal"/>
      <w:lvlText w:val="%1.%2.%3.%4.%5.%6.%7.%8."/>
      <w:lvlJc w:val="left"/>
      <w:pPr>
        <w:tabs>
          <w:tab w:val="num" w:pos="7785"/>
        </w:tabs>
        <w:ind w:left="7785" w:hanging="1800"/>
      </w:pPr>
      <w:rPr>
        <w:rFonts w:cs="Times New Roman" w:hint="default"/>
      </w:rPr>
    </w:lvl>
    <w:lvl w:ilvl="8">
      <w:start w:val="1"/>
      <w:numFmt w:val="decimal"/>
      <w:lvlText w:val="%1.%2.%3.%4.%5.%6.%7.%8.%9."/>
      <w:lvlJc w:val="left"/>
      <w:pPr>
        <w:tabs>
          <w:tab w:val="num" w:pos="9000"/>
        </w:tabs>
        <w:ind w:left="9000" w:hanging="2160"/>
      </w:pPr>
      <w:rPr>
        <w:rFonts w:cs="Times New Roman" w:hint="default"/>
      </w:rPr>
    </w:lvl>
  </w:abstractNum>
  <w:abstractNum w:abstractNumId="16">
    <w:nsid w:val="4BE02851"/>
    <w:multiLevelType w:val="multilevel"/>
    <w:tmpl w:val="D12E5586"/>
    <w:lvl w:ilvl="0">
      <w:start w:val="3"/>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61EC62FE"/>
    <w:multiLevelType w:val="hybridMultilevel"/>
    <w:tmpl w:val="7BA25770"/>
    <w:lvl w:ilvl="0" w:tplc="455C2F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CEC5ECC"/>
    <w:multiLevelType w:val="singleLevel"/>
    <w:tmpl w:val="0419000F"/>
    <w:lvl w:ilvl="0">
      <w:start w:val="13"/>
      <w:numFmt w:val="decimal"/>
      <w:lvlText w:val="%1."/>
      <w:lvlJc w:val="left"/>
      <w:pPr>
        <w:tabs>
          <w:tab w:val="num" w:pos="360"/>
        </w:tabs>
        <w:ind w:left="360" w:hanging="360"/>
      </w:pPr>
      <w:rPr>
        <w:rFonts w:cs="Times New Roman" w:hint="default"/>
      </w:rPr>
    </w:lvl>
  </w:abstractNum>
  <w:abstractNum w:abstractNumId="19">
    <w:nsid w:val="70134899"/>
    <w:multiLevelType w:val="singleLevel"/>
    <w:tmpl w:val="B6D0DFB2"/>
    <w:lvl w:ilvl="0">
      <w:start w:val="1"/>
      <w:numFmt w:val="decimal"/>
      <w:lvlText w:val="%1."/>
      <w:lvlJc w:val="left"/>
      <w:pPr>
        <w:tabs>
          <w:tab w:val="num" w:pos="1725"/>
        </w:tabs>
        <w:ind w:left="1725" w:hanging="1725"/>
      </w:pPr>
      <w:rPr>
        <w:rFonts w:cs="Times New Roman" w:hint="default"/>
        <w:b/>
        <w:bCs/>
      </w:rPr>
    </w:lvl>
  </w:abstractNum>
  <w:num w:numId="1">
    <w:abstractNumId w:val="8"/>
  </w:num>
  <w:num w:numId="2">
    <w:abstractNumId w:val="9"/>
  </w:num>
  <w:num w:numId="3">
    <w:abstractNumId w:val="17"/>
  </w:num>
  <w:num w:numId="4">
    <w:abstractNumId w:val="12"/>
  </w:num>
  <w:num w:numId="5">
    <w:abstractNumId w:val="19"/>
  </w:num>
  <w:num w:numId="6">
    <w:abstractNumId w:val="7"/>
  </w:num>
  <w:num w:numId="7">
    <w:abstractNumId w:val="18"/>
  </w:num>
  <w:num w:numId="8">
    <w:abstractNumId w:val="4"/>
  </w:num>
  <w:num w:numId="9">
    <w:abstractNumId w:val="11"/>
  </w:num>
  <w:num w:numId="10">
    <w:abstractNumId w:val="3"/>
  </w:num>
  <w:num w:numId="11">
    <w:abstractNumId w:val="16"/>
  </w:num>
  <w:num w:numId="12">
    <w:abstractNumId w:val="14"/>
  </w:num>
  <w:num w:numId="13">
    <w:abstractNumId w:val="10"/>
  </w:num>
  <w:num w:numId="14">
    <w:abstractNumId w:val="1"/>
  </w:num>
  <w:num w:numId="15">
    <w:abstractNumId w:val="5"/>
  </w:num>
  <w:num w:numId="16">
    <w:abstractNumId w:val="15"/>
  </w:num>
  <w:num w:numId="17">
    <w:abstractNumId w:val="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36"/>
    <w:rsid w:val="00055673"/>
    <w:rsid w:val="00061770"/>
    <w:rsid w:val="000C4E1D"/>
    <w:rsid w:val="00124C4D"/>
    <w:rsid w:val="001A04C1"/>
    <w:rsid w:val="001A39B3"/>
    <w:rsid w:val="001D3A51"/>
    <w:rsid w:val="0020019A"/>
    <w:rsid w:val="0023492F"/>
    <w:rsid w:val="00276704"/>
    <w:rsid w:val="002A7D93"/>
    <w:rsid w:val="002E35AF"/>
    <w:rsid w:val="00300A47"/>
    <w:rsid w:val="0030201A"/>
    <w:rsid w:val="0035669B"/>
    <w:rsid w:val="003606BA"/>
    <w:rsid w:val="00396B9C"/>
    <w:rsid w:val="003B5ECF"/>
    <w:rsid w:val="003E6EB5"/>
    <w:rsid w:val="0041681F"/>
    <w:rsid w:val="00430F36"/>
    <w:rsid w:val="00455915"/>
    <w:rsid w:val="00486A05"/>
    <w:rsid w:val="00543B44"/>
    <w:rsid w:val="00590D45"/>
    <w:rsid w:val="005D2D9A"/>
    <w:rsid w:val="006300A2"/>
    <w:rsid w:val="00770750"/>
    <w:rsid w:val="007E676A"/>
    <w:rsid w:val="00817C8B"/>
    <w:rsid w:val="0085480A"/>
    <w:rsid w:val="00857AAB"/>
    <w:rsid w:val="00867C63"/>
    <w:rsid w:val="008A23AD"/>
    <w:rsid w:val="008C4B09"/>
    <w:rsid w:val="00906AB7"/>
    <w:rsid w:val="009239DC"/>
    <w:rsid w:val="009372B8"/>
    <w:rsid w:val="00944139"/>
    <w:rsid w:val="00947039"/>
    <w:rsid w:val="00953528"/>
    <w:rsid w:val="009E1FF2"/>
    <w:rsid w:val="009E7E71"/>
    <w:rsid w:val="00A05185"/>
    <w:rsid w:val="00A67FE6"/>
    <w:rsid w:val="00A7324F"/>
    <w:rsid w:val="00AB053D"/>
    <w:rsid w:val="00AB6CB4"/>
    <w:rsid w:val="00B25EA8"/>
    <w:rsid w:val="00B57D27"/>
    <w:rsid w:val="00B801C6"/>
    <w:rsid w:val="00BA5514"/>
    <w:rsid w:val="00BB48E1"/>
    <w:rsid w:val="00BF6F19"/>
    <w:rsid w:val="00C25670"/>
    <w:rsid w:val="00C41F27"/>
    <w:rsid w:val="00C71293"/>
    <w:rsid w:val="00CD5E9D"/>
    <w:rsid w:val="00CD7A39"/>
    <w:rsid w:val="00D17358"/>
    <w:rsid w:val="00D669D1"/>
    <w:rsid w:val="00D8642A"/>
    <w:rsid w:val="00DA5332"/>
    <w:rsid w:val="00E36CC4"/>
    <w:rsid w:val="00E624C3"/>
    <w:rsid w:val="00EA4F3C"/>
    <w:rsid w:val="00EC0B36"/>
    <w:rsid w:val="00EC53FF"/>
    <w:rsid w:val="00EE40CC"/>
    <w:rsid w:val="00FB133B"/>
    <w:rsid w:val="00FD4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6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300A2"/>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300A2"/>
    <w:pPr>
      <w:keepNext/>
      <w:jc w:val="center"/>
      <w:outlineLvl w:val="1"/>
    </w:pPr>
    <w:rPr>
      <w:b/>
      <w:bCs/>
      <w:spacing w:val="50"/>
      <w:sz w:val="31"/>
      <w:szCs w:val="31"/>
    </w:rPr>
  </w:style>
  <w:style w:type="paragraph" w:styleId="3">
    <w:name w:val="heading 3"/>
    <w:basedOn w:val="a"/>
    <w:next w:val="a"/>
    <w:link w:val="30"/>
    <w:uiPriority w:val="99"/>
    <w:qFormat/>
    <w:rsid w:val="006300A2"/>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00A2"/>
    <w:rPr>
      <w:rFonts w:ascii="Cambria" w:eastAsia="Times New Roman" w:hAnsi="Cambria" w:cs="Cambria"/>
      <w:b/>
      <w:bCs/>
      <w:kern w:val="32"/>
      <w:sz w:val="32"/>
      <w:szCs w:val="32"/>
      <w:lang w:eastAsia="ru-RU"/>
    </w:rPr>
  </w:style>
  <w:style w:type="character" w:customStyle="1" w:styleId="20">
    <w:name w:val="Заголовок 2 Знак"/>
    <w:basedOn w:val="a0"/>
    <w:link w:val="2"/>
    <w:uiPriority w:val="99"/>
    <w:rsid w:val="006300A2"/>
    <w:rPr>
      <w:rFonts w:ascii="Times New Roman" w:eastAsia="Times New Roman" w:hAnsi="Times New Roman" w:cs="Times New Roman"/>
      <w:b/>
      <w:bCs/>
      <w:spacing w:val="50"/>
      <w:sz w:val="31"/>
      <w:szCs w:val="31"/>
      <w:lang w:eastAsia="ru-RU"/>
    </w:rPr>
  </w:style>
  <w:style w:type="character" w:customStyle="1" w:styleId="30">
    <w:name w:val="Заголовок 3 Знак"/>
    <w:basedOn w:val="a0"/>
    <w:link w:val="3"/>
    <w:uiPriority w:val="99"/>
    <w:rsid w:val="006300A2"/>
    <w:rPr>
      <w:rFonts w:ascii="Cambria" w:eastAsia="Times New Roman" w:hAnsi="Cambria" w:cs="Cambria"/>
      <w:b/>
      <w:bCs/>
      <w:sz w:val="26"/>
      <w:szCs w:val="26"/>
      <w:lang w:eastAsia="ru-RU"/>
    </w:rPr>
  </w:style>
  <w:style w:type="paragraph" w:styleId="a3">
    <w:name w:val="Balloon Text"/>
    <w:basedOn w:val="a"/>
    <w:link w:val="a4"/>
    <w:uiPriority w:val="99"/>
    <w:semiHidden/>
    <w:unhideWhenUsed/>
    <w:rsid w:val="00EC0B36"/>
    <w:rPr>
      <w:rFonts w:ascii="Tahoma" w:hAnsi="Tahoma" w:cs="Tahoma"/>
      <w:sz w:val="16"/>
      <w:szCs w:val="16"/>
    </w:rPr>
  </w:style>
  <w:style w:type="character" w:customStyle="1" w:styleId="a4">
    <w:name w:val="Текст выноски Знак"/>
    <w:basedOn w:val="a0"/>
    <w:link w:val="a3"/>
    <w:uiPriority w:val="99"/>
    <w:semiHidden/>
    <w:rsid w:val="00EC0B36"/>
    <w:rPr>
      <w:rFonts w:ascii="Tahoma" w:eastAsia="Times New Roman" w:hAnsi="Tahoma" w:cs="Tahoma"/>
      <w:sz w:val="16"/>
      <w:szCs w:val="16"/>
      <w:lang w:eastAsia="ru-RU"/>
    </w:rPr>
  </w:style>
  <w:style w:type="paragraph" w:styleId="a5">
    <w:name w:val="List Paragraph"/>
    <w:basedOn w:val="a"/>
    <w:uiPriority w:val="34"/>
    <w:qFormat/>
    <w:rsid w:val="00B801C6"/>
    <w:pPr>
      <w:ind w:left="720"/>
      <w:contextualSpacing/>
    </w:pPr>
  </w:style>
  <w:style w:type="character" w:styleId="a6">
    <w:name w:val="Hyperlink"/>
    <w:basedOn w:val="a0"/>
    <w:uiPriority w:val="99"/>
    <w:unhideWhenUsed/>
    <w:rsid w:val="00B801C6"/>
    <w:rPr>
      <w:color w:val="0000FF" w:themeColor="hyperlink"/>
      <w:u w:val="single"/>
    </w:rPr>
  </w:style>
  <w:style w:type="character" w:styleId="a7">
    <w:name w:val="FollowedHyperlink"/>
    <w:basedOn w:val="a0"/>
    <w:uiPriority w:val="99"/>
    <w:semiHidden/>
    <w:unhideWhenUsed/>
    <w:rsid w:val="00455915"/>
    <w:rPr>
      <w:color w:val="800080" w:themeColor="followedHyperlink"/>
      <w:u w:val="single"/>
    </w:rPr>
  </w:style>
  <w:style w:type="character" w:customStyle="1" w:styleId="31">
    <w:name w:val="Знак Знак3"/>
    <w:basedOn w:val="a0"/>
    <w:uiPriority w:val="99"/>
    <w:rsid w:val="006300A2"/>
    <w:rPr>
      <w:rFonts w:ascii="Cambria" w:hAnsi="Cambria" w:cs="Cambria"/>
      <w:b/>
      <w:bCs/>
      <w:kern w:val="32"/>
      <w:sz w:val="32"/>
      <w:szCs w:val="32"/>
    </w:rPr>
  </w:style>
  <w:style w:type="paragraph" w:styleId="a8">
    <w:name w:val="Body Text"/>
    <w:basedOn w:val="a"/>
    <w:link w:val="a9"/>
    <w:uiPriority w:val="99"/>
    <w:rsid w:val="006300A2"/>
    <w:rPr>
      <w:sz w:val="28"/>
      <w:szCs w:val="28"/>
    </w:rPr>
  </w:style>
  <w:style w:type="character" w:customStyle="1" w:styleId="a9">
    <w:name w:val="Основной текст Знак"/>
    <w:basedOn w:val="a0"/>
    <w:link w:val="a8"/>
    <w:uiPriority w:val="99"/>
    <w:rsid w:val="006300A2"/>
    <w:rPr>
      <w:rFonts w:ascii="Times New Roman" w:eastAsia="Times New Roman" w:hAnsi="Times New Roman" w:cs="Times New Roman"/>
      <w:sz w:val="28"/>
      <w:szCs w:val="28"/>
      <w:lang w:eastAsia="ru-RU"/>
    </w:rPr>
  </w:style>
  <w:style w:type="character" w:customStyle="1" w:styleId="11">
    <w:name w:val="Знак Знак1"/>
    <w:basedOn w:val="a0"/>
    <w:uiPriority w:val="99"/>
    <w:rsid w:val="006300A2"/>
    <w:rPr>
      <w:rFonts w:cs="Times New Roman"/>
      <w:sz w:val="24"/>
      <w:szCs w:val="24"/>
    </w:rPr>
  </w:style>
  <w:style w:type="paragraph" w:styleId="aa">
    <w:name w:val="Block Text"/>
    <w:basedOn w:val="a"/>
    <w:uiPriority w:val="99"/>
    <w:rsid w:val="006300A2"/>
    <w:pPr>
      <w:ind w:left="1320" w:right="801" w:hanging="1320"/>
      <w:jc w:val="both"/>
    </w:pPr>
    <w:rPr>
      <w:sz w:val="28"/>
      <w:szCs w:val="28"/>
    </w:rPr>
  </w:style>
  <w:style w:type="paragraph" w:styleId="21">
    <w:name w:val="Body Text Indent 2"/>
    <w:basedOn w:val="a"/>
    <w:link w:val="22"/>
    <w:uiPriority w:val="99"/>
    <w:rsid w:val="006300A2"/>
    <w:pPr>
      <w:ind w:left="1800" w:hanging="1800"/>
      <w:jc w:val="both"/>
    </w:pPr>
    <w:rPr>
      <w:sz w:val="28"/>
      <w:szCs w:val="28"/>
    </w:rPr>
  </w:style>
  <w:style w:type="character" w:customStyle="1" w:styleId="22">
    <w:name w:val="Основной текст с отступом 2 Знак"/>
    <w:basedOn w:val="a0"/>
    <w:link w:val="21"/>
    <w:uiPriority w:val="99"/>
    <w:rsid w:val="006300A2"/>
    <w:rPr>
      <w:rFonts w:ascii="Times New Roman" w:eastAsia="Times New Roman" w:hAnsi="Times New Roman" w:cs="Times New Roman"/>
      <w:sz w:val="28"/>
      <w:szCs w:val="28"/>
      <w:lang w:eastAsia="ru-RU"/>
    </w:rPr>
  </w:style>
  <w:style w:type="character" w:customStyle="1" w:styleId="ab">
    <w:name w:val="Знак Знак"/>
    <w:basedOn w:val="a0"/>
    <w:uiPriority w:val="99"/>
    <w:rsid w:val="006300A2"/>
    <w:rPr>
      <w:rFonts w:cs="Times New Roman"/>
      <w:sz w:val="24"/>
      <w:szCs w:val="24"/>
    </w:rPr>
  </w:style>
  <w:style w:type="paragraph" w:customStyle="1" w:styleId="12">
    <w:name w:val="Обычный1"/>
    <w:uiPriority w:val="99"/>
    <w:rsid w:val="006300A2"/>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rsid w:val="006300A2"/>
    <w:pPr>
      <w:tabs>
        <w:tab w:val="center" w:pos="4153"/>
        <w:tab w:val="right" w:pos="8306"/>
      </w:tabs>
    </w:pPr>
  </w:style>
  <w:style w:type="character" w:customStyle="1" w:styleId="ad">
    <w:name w:val="Верхний колонтитул Знак"/>
    <w:basedOn w:val="a0"/>
    <w:link w:val="ac"/>
    <w:uiPriority w:val="99"/>
    <w:rsid w:val="006300A2"/>
    <w:rPr>
      <w:rFonts w:ascii="Times New Roman" w:eastAsia="Times New Roman" w:hAnsi="Times New Roman" w:cs="Times New Roman"/>
      <w:sz w:val="24"/>
      <w:szCs w:val="24"/>
      <w:lang w:eastAsia="ru-RU"/>
    </w:rPr>
  </w:style>
  <w:style w:type="paragraph" w:styleId="ae">
    <w:name w:val="footer"/>
    <w:basedOn w:val="a"/>
    <w:link w:val="af"/>
    <w:uiPriority w:val="99"/>
    <w:rsid w:val="006300A2"/>
    <w:pPr>
      <w:tabs>
        <w:tab w:val="center" w:pos="4153"/>
        <w:tab w:val="right" w:pos="8306"/>
      </w:tabs>
    </w:pPr>
  </w:style>
  <w:style w:type="character" w:customStyle="1" w:styleId="af">
    <w:name w:val="Нижний колонтитул Знак"/>
    <w:basedOn w:val="a0"/>
    <w:link w:val="ae"/>
    <w:uiPriority w:val="99"/>
    <w:rsid w:val="006300A2"/>
    <w:rPr>
      <w:rFonts w:ascii="Times New Roman" w:eastAsia="Times New Roman" w:hAnsi="Times New Roman" w:cs="Times New Roman"/>
      <w:sz w:val="24"/>
      <w:szCs w:val="24"/>
      <w:lang w:eastAsia="ru-RU"/>
    </w:rPr>
  </w:style>
  <w:style w:type="character" w:styleId="af0">
    <w:name w:val="page number"/>
    <w:basedOn w:val="a0"/>
    <w:uiPriority w:val="99"/>
    <w:rsid w:val="006300A2"/>
    <w:rPr>
      <w:rFonts w:cs="Times New Roman"/>
    </w:rPr>
  </w:style>
  <w:style w:type="paragraph" w:customStyle="1" w:styleId="ConsPlusNonformat">
    <w:name w:val="ConsPlusNonformat"/>
    <w:uiPriority w:val="99"/>
    <w:rsid w:val="006300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300A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lockQuotation">
    <w:name w:val="Block Quotation"/>
    <w:basedOn w:val="a"/>
    <w:uiPriority w:val="99"/>
    <w:rsid w:val="006300A2"/>
    <w:pPr>
      <w:widowControl w:val="0"/>
      <w:overflowPunct w:val="0"/>
      <w:autoSpaceDE w:val="0"/>
      <w:autoSpaceDN w:val="0"/>
      <w:adjustRightInd w:val="0"/>
      <w:ind w:left="567" w:right="-2" w:firstLine="851"/>
      <w:jc w:val="both"/>
      <w:textAlignment w:val="baseline"/>
    </w:pPr>
    <w:rPr>
      <w:sz w:val="28"/>
      <w:szCs w:val="28"/>
    </w:rPr>
  </w:style>
  <w:style w:type="character" w:customStyle="1" w:styleId="af1">
    <w:name w:val="Гипертекстовая ссылка"/>
    <w:uiPriority w:val="99"/>
    <w:rsid w:val="006300A2"/>
    <w:rPr>
      <w:b/>
      <w:color w:val="106BBE"/>
    </w:rPr>
  </w:style>
  <w:style w:type="paragraph" w:customStyle="1" w:styleId="af2">
    <w:name w:val="Комментарий"/>
    <w:basedOn w:val="a"/>
    <w:next w:val="a"/>
    <w:uiPriority w:val="99"/>
    <w:rsid w:val="006300A2"/>
    <w:pPr>
      <w:widowControl w:val="0"/>
      <w:autoSpaceDE w:val="0"/>
      <w:autoSpaceDN w:val="0"/>
      <w:adjustRightInd w:val="0"/>
      <w:spacing w:before="75"/>
      <w:ind w:left="170"/>
      <w:jc w:val="both"/>
    </w:pPr>
    <w:rPr>
      <w:rFonts w:ascii="Arial" w:hAnsi="Arial" w:cs="Arial"/>
      <w:color w:val="353842"/>
      <w:shd w:val="clear" w:color="auto" w:fill="F0F0F0"/>
    </w:rPr>
  </w:style>
  <w:style w:type="character" w:customStyle="1" w:styleId="af3">
    <w:name w:val="Заголовок чужого сообщения"/>
    <w:uiPriority w:val="99"/>
    <w:rsid w:val="006300A2"/>
    <w:rPr>
      <w:b/>
      <w:color w:val="FF0000"/>
    </w:rPr>
  </w:style>
  <w:style w:type="paragraph" w:customStyle="1" w:styleId="af4">
    <w:name w:val="Таблицы (моноширинный)"/>
    <w:basedOn w:val="a"/>
    <w:next w:val="a"/>
    <w:uiPriority w:val="99"/>
    <w:rsid w:val="006300A2"/>
    <w:pPr>
      <w:widowControl w:val="0"/>
      <w:autoSpaceDE w:val="0"/>
      <w:autoSpaceDN w:val="0"/>
      <w:adjustRightInd w:val="0"/>
    </w:pPr>
    <w:rPr>
      <w:rFonts w:ascii="Courier New" w:hAnsi="Courier New" w:cs="Courier New"/>
    </w:rPr>
  </w:style>
  <w:style w:type="character" w:customStyle="1" w:styleId="af5">
    <w:name w:val="Цветовое выделение"/>
    <w:uiPriority w:val="99"/>
    <w:rsid w:val="006300A2"/>
    <w:rPr>
      <w:b/>
      <w:color w:val="26282F"/>
    </w:rPr>
  </w:style>
  <w:style w:type="paragraph" w:customStyle="1" w:styleId="af6">
    <w:name w:val="Нормальный (таблица)"/>
    <w:basedOn w:val="a"/>
    <w:next w:val="a"/>
    <w:uiPriority w:val="99"/>
    <w:rsid w:val="006300A2"/>
    <w:pPr>
      <w:widowControl w:val="0"/>
      <w:autoSpaceDE w:val="0"/>
      <w:autoSpaceDN w:val="0"/>
      <w:adjustRightInd w:val="0"/>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6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300A2"/>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6300A2"/>
    <w:pPr>
      <w:keepNext/>
      <w:jc w:val="center"/>
      <w:outlineLvl w:val="1"/>
    </w:pPr>
    <w:rPr>
      <w:b/>
      <w:bCs/>
      <w:spacing w:val="50"/>
      <w:sz w:val="31"/>
      <w:szCs w:val="31"/>
    </w:rPr>
  </w:style>
  <w:style w:type="paragraph" w:styleId="3">
    <w:name w:val="heading 3"/>
    <w:basedOn w:val="a"/>
    <w:next w:val="a"/>
    <w:link w:val="30"/>
    <w:uiPriority w:val="99"/>
    <w:qFormat/>
    <w:rsid w:val="006300A2"/>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00A2"/>
    <w:rPr>
      <w:rFonts w:ascii="Cambria" w:eastAsia="Times New Roman" w:hAnsi="Cambria" w:cs="Cambria"/>
      <w:b/>
      <w:bCs/>
      <w:kern w:val="32"/>
      <w:sz w:val="32"/>
      <w:szCs w:val="32"/>
      <w:lang w:eastAsia="ru-RU"/>
    </w:rPr>
  </w:style>
  <w:style w:type="character" w:customStyle="1" w:styleId="20">
    <w:name w:val="Заголовок 2 Знак"/>
    <w:basedOn w:val="a0"/>
    <w:link w:val="2"/>
    <w:uiPriority w:val="99"/>
    <w:rsid w:val="006300A2"/>
    <w:rPr>
      <w:rFonts w:ascii="Times New Roman" w:eastAsia="Times New Roman" w:hAnsi="Times New Roman" w:cs="Times New Roman"/>
      <w:b/>
      <w:bCs/>
      <w:spacing w:val="50"/>
      <w:sz w:val="31"/>
      <w:szCs w:val="31"/>
      <w:lang w:eastAsia="ru-RU"/>
    </w:rPr>
  </w:style>
  <w:style w:type="character" w:customStyle="1" w:styleId="30">
    <w:name w:val="Заголовок 3 Знак"/>
    <w:basedOn w:val="a0"/>
    <w:link w:val="3"/>
    <w:uiPriority w:val="99"/>
    <w:rsid w:val="006300A2"/>
    <w:rPr>
      <w:rFonts w:ascii="Cambria" w:eastAsia="Times New Roman" w:hAnsi="Cambria" w:cs="Cambria"/>
      <w:b/>
      <w:bCs/>
      <w:sz w:val="26"/>
      <w:szCs w:val="26"/>
      <w:lang w:eastAsia="ru-RU"/>
    </w:rPr>
  </w:style>
  <w:style w:type="paragraph" w:styleId="a3">
    <w:name w:val="Balloon Text"/>
    <w:basedOn w:val="a"/>
    <w:link w:val="a4"/>
    <w:uiPriority w:val="99"/>
    <w:semiHidden/>
    <w:unhideWhenUsed/>
    <w:rsid w:val="00EC0B36"/>
    <w:rPr>
      <w:rFonts w:ascii="Tahoma" w:hAnsi="Tahoma" w:cs="Tahoma"/>
      <w:sz w:val="16"/>
      <w:szCs w:val="16"/>
    </w:rPr>
  </w:style>
  <w:style w:type="character" w:customStyle="1" w:styleId="a4">
    <w:name w:val="Текст выноски Знак"/>
    <w:basedOn w:val="a0"/>
    <w:link w:val="a3"/>
    <w:uiPriority w:val="99"/>
    <w:semiHidden/>
    <w:rsid w:val="00EC0B36"/>
    <w:rPr>
      <w:rFonts w:ascii="Tahoma" w:eastAsia="Times New Roman" w:hAnsi="Tahoma" w:cs="Tahoma"/>
      <w:sz w:val="16"/>
      <w:szCs w:val="16"/>
      <w:lang w:eastAsia="ru-RU"/>
    </w:rPr>
  </w:style>
  <w:style w:type="paragraph" w:styleId="a5">
    <w:name w:val="List Paragraph"/>
    <w:basedOn w:val="a"/>
    <w:uiPriority w:val="34"/>
    <w:qFormat/>
    <w:rsid w:val="00B801C6"/>
    <w:pPr>
      <w:ind w:left="720"/>
      <w:contextualSpacing/>
    </w:pPr>
  </w:style>
  <w:style w:type="character" w:styleId="a6">
    <w:name w:val="Hyperlink"/>
    <w:basedOn w:val="a0"/>
    <w:uiPriority w:val="99"/>
    <w:unhideWhenUsed/>
    <w:rsid w:val="00B801C6"/>
    <w:rPr>
      <w:color w:val="0000FF" w:themeColor="hyperlink"/>
      <w:u w:val="single"/>
    </w:rPr>
  </w:style>
  <w:style w:type="character" w:styleId="a7">
    <w:name w:val="FollowedHyperlink"/>
    <w:basedOn w:val="a0"/>
    <w:uiPriority w:val="99"/>
    <w:semiHidden/>
    <w:unhideWhenUsed/>
    <w:rsid w:val="00455915"/>
    <w:rPr>
      <w:color w:val="800080" w:themeColor="followedHyperlink"/>
      <w:u w:val="single"/>
    </w:rPr>
  </w:style>
  <w:style w:type="character" w:customStyle="1" w:styleId="31">
    <w:name w:val="Знак Знак3"/>
    <w:basedOn w:val="a0"/>
    <w:uiPriority w:val="99"/>
    <w:rsid w:val="006300A2"/>
    <w:rPr>
      <w:rFonts w:ascii="Cambria" w:hAnsi="Cambria" w:cs="Cambria"/>
      <w:b/>
      <w:bCs/>
      <w:kern w:val="32"/>
      <w:sz w:val="32"/>
      <w:szCs w:val="32"/>
    </w:rPr>
  </w:style>
  <w:style w:type="paragraph" w:styleId="a8">
    <w:name w:val="Body Text"/>
    <w:basedOn w:val="a"/>
    <w:link w:val="a9"/>
    <w:uiPriority w:val="99"/>
    <w:rsid w:val="006300A2"/>
    <w:rPr>
      <w:sz w:val="28"/>
      <w:szCs w:val="28"/>
    </w:rPr>
  </w:style>
  <w:style w:type="character" w:customStyle="1" w:styleId="a9">
    <w:name w:val="Основной текст Знак"/>
    <w:basedOn w:val="a0"/>
    <w:link w:val="a8"/>
    <w:uiPriority w:val="99"/>
    <w:rsid w:val="006300A2"/>
    <w:rPr>
      <w:rFonts w:ascii="Times New Roman" w:eastAsia="Times New Roman" w:hAnsi="Times New Roman" w:cs="Times New Roman"/>
      <w:sz w:val="28"/>
      <w:szCs w:val="28"/>
      <w:lang w:eastAsia="ru-RU"/>
    </w:rPr>
  </w:style>
  <w:style w:type="character" w:customStyle="1" w:styleId="11">
    <w:name w:val="Знак Знак1"/>
    <w:basedOn w:val="a0"/>
    <w:uiPriority w:val="99"/>
    <w:rsid w:val="006300A2"/>
    <w:rPr>
      <w:rFonts w:cs="Times New Roman"/>
      <w:sz w:val="24"/>
      <w:szCs w:val="24"/>
    </w:rPr>
  </w:style>
  <w:style w:type="paragraph" w:styleId="aa">
    <w:name w:val="Block Text"/>
    <w:basedOn w:val="a"/>
    <w:uiPriority w:val="99"/>
    <w:rsid w:val="006300A2"/>
    <w:pPr>
      <w:ind w:left="1320" w:right="801" w:hanging="1320"/>
      <w:jc w:val="both"/>
    </w:pPr>
    <w:rPr>
      <w:sz w:val="28"/>
      <w:szCs w:val="28"/>
    </w:rPr>
  </w:style>
  <w:style w:type="paragraph" w:styleId="21">
    <w:name w:val="Body Text Indent 2"/>
    <w:basedOn w:val="a"/>
    <w:link w:val="22"/>
    <w:uiPriority w:val="99"/>
    <w:rsid w:val="006300A2"/>
    <w:pPr>
      <w:ind w:left="1800" w:hanging="1800"/>
      <w:jc w:val="both"/>
    </w:pPr>
    <w:rPr>
      <w:sz w:val="28"/>
      <w:szCs w:val="28"/>
    </w:rPr>
  </w:style>
  <w:style w:type="character" w:customStyle="1" w:styleId="22">
    <w:name w:val="Основной текст с отступом 2 Знак"/>
    <w:basedOn w:val="a0"/>
    <w:link w:val="21"/>
    <w:uiPriority w:val="99"/>
    <w:rsid w:val="006300A2"/>
    <w:rPr>
      <w:rFonts w:ascii="Times New Roman" w:eastAsia="Times New Roman" w:hAnsi="Times New Roman" w:cs="Times New Roman"/>
      <w:sz w:val="28"/>
      <w:szCs w:val="28"/>
      <w:lang w:eastAsia="ru-RU"/>
    </w:rPr>
  </w:style>
  <w:style w:type="character" w:customStyle="1" w:styleId="ab">
    <w:name w:val="Знак Знак"/>
    <w:basedOn w:val="a0"/>
    <w:uiPriority w:val="99"/>
    <w:rsid w:val="006300A2"/>
    <w:rPr>
      <w:rFonts w:cs="Times New Roman"/>
      <w:sz w:val="24"/>
      <w:szCs w:val="24"/>
    </w:rPr>
  </w:style>
  <w:style w:type="paragraph" w:customStyle="1" w:styleId="12">
    <w:name w:val="Обычный1"/>
    <w:uiPriority w:val="99"/>
    <w:rsid w:val="006300A2"/>
    <w:pPr>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rsid w:val="006300A2"/>
    <w:pPr>
      <w:tabs>
        <w:tab w:val="center" w:pos="4153"/>
        <w:tab w:val="right" w:pos="8306"/>
      </w:tabs>
    </w:pPr>
  </w:style>
  <w:style w:type="character" w:customStyle="1" w:styleId="ad">
    <w:name w:val="Верхний колонтитул Знак"/>
    <w:basedOn w:val="a0"/>
    <w:link w:val="ac"/>
    <w:uiPriority w:val="99"/>
    <w:rsid w:val="006300A2"/>
    <w:rPr>
      <w:rFonts w:ascii="Times New Roman" w:eastAsia="Times New Roman" w:hAnsi="Times New Roman" w:cs="Times New Roman"/>
      <w:sz w:val="24"/>
      <w:szCs w:val="24"/>
      <w:lang w:eastAsia="ru-RU"/>
    </w:rPr>
  </w:style>
  <w:style w:type="paragraph" w:styleId="ae">
    <w:name w:val="footer"/>
    <w:basedOn w:val="a"/>
    <w:link w:val="af"/>
    <w:uiPriority w:val="99"/>
    <w:rsid w:val="006300A2"/>
    <w:pPr>
      <w:tabs>
        <w:tab w:val="center" w:pos="4153"/>
        <w:tab w:val="right" w:pos="8306"/>
      </w:tabs>
    </w:pPr>
  </w:style>
  <w:style w:type="character" w:customStyle="1" w:styleId="af">
    <w:name w:val="Нижний колонтитул Знак"/>
    <w:basedOn w:val="a0"/>
    <w:link w:val="ae"/>
    <w:uiPriority w:val="99"/>
    <w:rsid w:val="006300A2"/>
    <w:rPr>
      <w:rFonts w:ascii="Times New Roman" w:eastAsia="Times New Roman" w:hAnsi="Times New Roman" w:cs="Times New Roman"/>
      <w:sz w:val="24"/>
      <w:szCs w:val="24"/>
      <w:lang w:eastAsia="ru-RU"/>
    </w:rPr>
  </w:style>
  <w:style w:type="character" w:styleId="af0">
    <w:name w:val="page number"/>
    <w:basedOn w:val="a0"/>
    <w:uiPriority w:val="99"/>
    <w:rsid w:val="006300A2"/>
    <w:rPr>
      <w:rFonts w:cs="Times New Roman"/>
    </w:rPr>
  </w:style>
  <w:style w:type="paragraph" w:customStyle="1" w:styleId="ConsPlusNonformat">
    <w:name w:val="ConsPlusNonformat"/>
    <w:uiPriority w:val="99"/>
    <w:rsid w:val="006300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300A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lockQuotation">
    <w:name w:val="Block Quotation"/>
    <w:basedOn w:val="a"/>
    <w:uiPriority w:val="99"/>
    <w:rsid w:val="006300A2"/>
    <w:pPr>
      <w:widowControl w:val="0"/>
      <w:overflowPunct w:val="0"/>
      <w:autoSpaceDE w:val="0"/>
      <w:autoSpaceDN w:val="0"/>
      <w:adjustRightInd w:val="0"/>
      <w:ind w:left="567" w:right="-2" w:firstLine="851"/>
      <w:jc w:val="both"/>
      <w:textAlignment w:val="baseline"/>
    </w:pPr>
    <w:rPr>
      <w:sz w:val="28"/>
      <w:szCs w:val="28"/>
    </w:rPr>
  </w:style>
  <w:style w:type="character" w:customStyle="1" w:styleId="af1">
    <w:name w:val="Гипертекстовая ссылка"/>
    <w:uiPriority w:val="99"/>
    <w:rsid w:val="006300A2"/>
    <w:rPr>
      <w:b/>
      <w:color w:val="106BBE"/>
    </w:rPr>
  </w:style>
  <w:style w:type="paragraph" w:customStyle="1" w:styleId="af2">
    <w:name w:val="Комментарий"/>
    <w:basedOn w:val="a"/>
    <w:next w:val="a"/>
    <w:uiPriority w:val="99"/>
    <w:rsid w:val="006300A2"/>
    <w:pPr>
      <w:widowControl w:val="0"/>
      <w:autoSpaceDE w:val="0"/>
      <w:autoSpaceDN w:val="0"/>
      <w:adjustRightInd w:val="0"/>
      <w:spacing w:before="75"/>
      <w:ind w:left="170"/>
      <w:jc w:val="both"/>
    </w:pPr>
    <w:rPr>
      <w:rFonts w:ascii="Arial" w:hAnsi="Arial" w:cs="Arial"/>
      <w:color w:val="353842"/>
      <w:shd w:val="clear" w:color="auto" w:fill="F0F0F0"/>
    </w:rPr>
  </w:style>
  <w:style w:type="character" w:customStyle="1" w:styleId="af3">
    <w:name w:val="Заголовок чужого сообщения"/>
    <w:uiPriority w:val="99"/>
    <w:rsid w:val="006300A2"/>
    <w:rPr>
      <w:b/>
      <w:color w:val="FF0000"/>
    </w:rPr>
  </w:style>
  <w:style w:type="paragraph" w:customStyle="1" w:styleId="af4">
    <w:name w:val="Таблицы (моноширинный)"/>
    <w:basedOn w:val="a"/>
    <w:next w:val="a"/>
    <w:uiPriority w:val="99"/>
    <w:rsid w:val="006300A2"/>
    <w:pPr>
      <w:widowControl w:val="0"/>
      <w:autoSpaceDE w:val="0"/>
      <w:autoSpaceDN w:val="0"/>
      <w:adjustRightInd w:val="0"/>
    </w:pPr>
    <w:rPr>
      <w:rFonts w:ascii="Courier New" w:hAnsi="Courier New" w:cs="Courier New"/>
    </w:rPr>
  </w:style>
  <w:style w:type="character" w:customStyle="1" w:styleId="af5">
    <w:name w:val="Цветовое выделение"/>
    <w:uiPriority w:val="99"/>
    <w:rsid w:val="006300A2"/>
    <w:rPr>
      <w:b/>
      <w:color w:val="26282F"/>
    </w:rPr>
  </w:style>
  <w:style w:type="paragraph" w:customStyle="1" w:styleId="af6">
    <w:name w:val="Нормальный (таблица)"/>
    <w:basedOn w:val="a"/>
    <w:next w:val="a"/>
    <w:uiPriority w:val="99"/>
    <w:rsid w:val="006300A2"/>
    <w:pPr>
      <w:widowControl w:val="0"/>
      <w:autoSpaceDE w:val="0"/>
      <w:autoSpaceDN w:val="0"/>
      <w:adjustRightInd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48437A095F0EFE89D14EA335919474A667E797E0BEFC6A729284E2A4606CD1B960C6779514EF6EA781EF50A45B5E94AE4F7CD82A3294C0C6F3FE45BECn6L" TargetMode="Externa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consultantplus://offline/ref=248437A095F0EFE89D14EA335919474A667E797E0BEFC6A729284E2A4606CD1B960C6779514EF6EA781EF50A47B5E94AE4F7CD82A3294C0C6F3FE45BECn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851954E46ADDF218742E37062E888E06DE2B68E99CEDCED60E281DCDF95EC78054787C91CED1E1CE2F4C4634D809C4F6623DFDF88AD32D4FA9C2eCz6L" TargetMode="External"/><Relationship Id="rId24" Type="http://schemas.openxmlformats.org/officeDocument/2006/relationships/hyperlink" Target="consultantplus://offline/ref=68E1190358A4AE8138CCABFDF8ABF8026B6B41A15904D5F17649D6701425E95D6EC1E94BE6AB2815265A5398CE8F57F090F62B0121E9DF7640136709E2F"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consultantplus://offline/ref=A2E63BB8F1BE743404730F2768B20B14DE023D1D691E15C9ECA8202FDAF11E7208391F20DC6A20E42D6F26596059499696DFEC503D7ED3DE60B5FAtDe0K" TargetMode="External"/><Relationship Id="rId10" Type="http://schemas.openxmlformats.org/officeDocument/2006/relationships/hyperlink" Target="consultantplus://offline/ref=5BB854F2E914EE1586C02C8D93B8017AE0696A3170271DA9AD16D6EBADB7E75D902AA42FCA3A73A70FAE440AE523A3B20DAACC1F0883D1EFD618D1D2zFK" TargetMode="External"/><Relationship Id="rId19"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hyperlink" Target="http://www.pp-bz.ru" TargetMode="External"/><Relationship Id="rId14" Type="http://schemas.openxmlformats.org/officeDocument/2006/relationships/image" Target="media/image3.emf"/><Relationship Id="rId22" Type="http://schemas.openxmlformats.org/officeDocument/2006/relationships/hyperlink" Target="consultantplus://offline/ref=C652A544F44C422FC4371C9DDC25456CAABBAE743E08E274C16EFD3A991E5BA1DE921AFD21B88C17EA74EEA3A1B10A8B07503E43156C49F5VAYE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C468A-4593-43E1-A60F-D88C0FEC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7468</Words>
  <Characters>42570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Иксанова К С</dc:creator>
  <cp:lastModifiedBy>Ярошенко О Н</cp:lastModifiedBy>
  <cp:revision>22</cp:revision>
  <cp:lastPrinted>2021-12-16T04:47:00Z</cp:lastPrinted>
  <dcterms:created xsi:type="dcterms:W3CDTF">2021-12-20T09:31:00Z</dcterms:created>
  <dcterms:modified xsi:type="dcterms:W3CDTF">2023-07-19T09:40:00Z</dcterms:modified>
</cp:coreProperties>
</file>