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C9" w:rsidRPr="00F477C9" w:rsidRDefault="00F477C9" w:rsidP="00F477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477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июля станет обязательной маркировка обуви, табачных изделий и лекарств</w:t>
      </w:r>
    </w:p>
    <w:bookmarkEnd w:id="0"/>
    <w:p w:rsidR="00F477C9" w:rsidRPr="00F477C9" w:rsidRDefault="00F477C9" w:rsidP="00F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C9" w:rsidRPr="00F477C9" w:rsidRDefault="00DC1EBA" w:rsidP="00F477C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477C9" w:rsidRPr="00F4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вице-губернатор</w:t>
      </w:r>
      <w:r w:rsidR="00BC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первый заместитель председателя Правительства Оренбургской области </w:t>
      </w:r>
      <w:r w:rsidR="005B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Балыкин  провел </w:t>
      </w:r>
      <w:r w:rsidR="00F477C9" w:rsidRPr="00F4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совещание в формате видео-конференц-связи. Темой стала обязательная маркировка ряда товаров с 1 июля 2020 года.</w:t>
      </w:r>
    </w:p>
    <w:p w:rsidR="00F477C9" w:rsidRPr="00F477C9" w:rsidRDefault="00F477C9" w:rsidP="00F477C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маркировка станет обязательна для табака, обуви и лекарств. Требования распространяются на производителей, импортеров, дистрибьюторов, оптовую и розничную торговлю, а также аптеки и медицинские организации.</w:t>
      </w:r>
    </w:p>
    <w:p w:rsidR="00F477C9" w:rsidRPr="00F477C9" w:rsidRDefault="00F477C9" w:rsidP="00F477C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Минпромторга, на Российском рынке выявлено свыше 6 миллионов единиц контрафактной продукции с начала 2018 года. Это серьёзная проблема как для самих потребителей, которые за свои деньги получают товар сомнительного качества, так и для владельцев продукции. Это негативно сказывается на их репутации и влечёт финансовые убытки.</w:t>
      </w:r>
    </w:p>
    <w:p w:rsidR="00F477C9" w:rsidRPr="00F477C9" w:rsidRDefault="00F477C9" w:rsidP="00F477C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цифровой маркировки позволяет получить всю информацию о товаре: название предприятия-изготовителя, место, дату и время производства или продажи, срок годности, артикул, номер стандарта. Данные хранятся в государственной информационной системе. Маркировка снижает распространение всех видов нелегальной продукции: контрафакта, фальсификата, контрабанды и проч.</w:t>
      </w:r>
    </w:p>
    <w:p w:rsidR="00F477C9" w:rsidRPr="00F477C9" w:rsidRDefault="00F477C9" w:rsidP="00F477C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C9">
        <w:rPr>
          <w:rFonts w:ascii="Times New Roman" w:eastAsia="Times New Roman" w:hAnsi="Times New Roman" w:cs="Times New Roman"/>
          <w:sz w:val="24"/>
          <w:szCs w:val="24"/>
          <w:lang w:eastAsia="ru-RU"/>
        </w:rPr>
        <w:t>C 1 июля за нарушение правил маркировки наступит административная ответственность.</w:t>
      </w:r>
    </w:p>
    <w:p w:rsidR="00F477C9" w:rsidRPr="003A2151" w:rsidRDefault="008E11E6" w:rsidP="00F477C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Бузулукском районе </w:t>
      </w:r>
      <w:r w:rsidR="00F477C9" w:rsidRPr="003A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большая работа по доведению до всех торговых точек соответствующей информации. Сотрудниками </w:t>
      </w:r>
      <w:r w:rsidR="00316B00" w:rsidRPr="003A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экономики </w:t>
      </w:r>
      <w:r w:rsidR="004424D8" w:rsidRPr="003A2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16B00" w:rsidRPr="003A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="00316B00" w:rsidRPr="003A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16B00" w:rsidRPr="003A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7C9" w:rsidRPr="003A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встречи,  видеоконференции по данной теме, на которых подробно разъяснялись правила работы с товарами, подлежащими маркировке. Так, торговые предприятия до 1 июля должны настроить интеграцию своих учетных систем с системой маркировки. Некоторым участникам нужно будет обновить собственное ПО для передачи в систему маркировки информации о движении продукции.</w:t>
      </w:r>
    </w:p>
    <w:p w:rsidR="00FB038B" w:rsidRDefault="00FB038B" w:rsidP="00F477C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 также можно найти в сети интернет на сайте </w:t>
      </w:r>
      <w:r w:rsidR="00884241" w:rsidRPr="003A2151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«Честный знак»</w:t>
      </w:r>
      <w:r w:rsidR="00BC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A2151" w:rsidRPr="00915B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https://честныйзнак.рф</w:t>
        </w:r>
      </w:hyperlink>
    </w:p>
    <w:p w:rsidR="003A2151" w:rsidRPr="00F477C9" w:rsidRDefault="003A2151" w:rsidP="00F477C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2151" w:rsidRPr="00F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36B09"/>
    <w:multiLevelType w:val="multilevel"/>
    <w:tmpl w:val="04F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C9"/>
    <w:rsid w:val="002A51E0"/>
    <w:rsid w:val="00316B00"/>
    <w:rsid w:val="003A2151"/>
    <w:rsid w:val="004424D8"/>
    <w:rsid w:val="004B0F60"/>
    <w:rsid w:val="005B57EC"/>
    <w:rsid w:val="00884241"/>
    <w:rsid w:val="008E11E6"/>
    <w:rsid w:val="00A87789"/>
    <w:rsid w:val="00B004F5"/>
    <w:rsid w:val="00BC1079"/>
    <w:rsid w:val="00DC1EBA"/>
    <w:rsid w:val="00F477C9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7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7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477C9"/>
    <w:rPr>
      <w:color w:val="0000FF"/>
      <w:u w:val="single"/>
    </w:rPr>
  </w:style>
  <w:style w:type="character" w:customStyle="1" w:styleId="mr-3">
    <w:name w:val="mr-3"/>
    <w:basedOn w:val="a0"/>
    <w:rsid w:val="00F477C9"/>
  </w:style>
  <w:style w:type="paragraph" w:styleId="a4">
    <w:name w:val="Normal (Web)"/>
    <w:basedOn w:val="a"/>
    <w:uiPriority w:val="99"/>
    <w:semiHidden/>
    <w:unhideWhenUsed/>
    <w:rsid w:val="00F4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text-primary">
    <w:name w:val="c-text-primary"/>
    <w:basedOn w:val="a0"/>
    <w:rsid w:val="00F477C9"/>
  </w:style>
  <w:style w:type="character" w:customStyle="1" w:styleId="mr-2">
    <w:name w:val="mr-2"/>
    <w:basedOn w:val="a0"/>
    <w:rsid w:val="00F477C9"/>
  </w:style>
  <w:style w:type="paragraph" w:styleId="a5">
    <w:name w:val="Balloon Text"/>
    <w:basedOn w:val="a"/>
    <w:link w:val="a6"/>
    <w:uiPriority w:val="99"/>
    <w:semiHidden/>
    <w:unhideWhenUsed/>
    <w:rsid w:val="00F4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7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7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477C9"/>
    <w:rPr>
      <w:color w:val="0000FF"/>
      <w:u w:val="single"/>
    </w:rPr>
  </w:style>
  <w:style w:type="character" w:customStyle="1" w:styleId="mr-3">
    <w:name w:val="mr-3"/>
    <w:basedOn w:val="a0"/>
    <w:rsid w:val="00F477C9"/>
  </w:style>
  <w:style w:type="paragraph" w:styleId="a4">
    <w:name w:val="Normal (Web)"/>
    <w:basedOn w:val="a"/>
    <w:uiPriority w:val="99"/>
    <w:semiHidden/>
    <w:unhideWhenUsed/>
    <w:rsid w:val="00F4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text-primary">
    <w:name w:val="c-text-primary"/>
    <w:basedOn w:val="a0"/>
    <w:rsid w:val="00F477C9"/>
  </w:style>
  <w:style w:type="character" w:customStyle="1" w:styleId="mr-2">
    <w:name w:val="mr-2"/>
    <w:basedOn w:val="a0"/>
    <w:rsid w:val="00F477C9"/>
  </w:style>
  <w:style w:type="paragraph" w:styleId="a5">
    <w:name w:val="Balloon Text"/>
    <w:basedOn w:val="a"/>
    <w:link w:val="a6"/>
    <w:uiPriority w:val="99"/>
    <w:semiHidden/>
    <w:unhideWhenUsed/>
    <w:rsid w:val="00F4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3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1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7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065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9899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93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15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576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1600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8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2041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2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4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5;&#1077;&#1089;&#1090;&#1085;&#1099;&#1081;&#1079;&#1085;&#1072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Кузнецов А.А.</cp:lastModifiedBy>
  <cp:revision>2</cp:revision>
  <dcterms:created xsi:type="dcterms:W3CDTF">2020-06-18T04:52:00Z</dcterms:created>
  <dcterms:modified xsi:type="dcterms:W3CDTF">2020-06-18T04:52:00Z</dcterms:modified>
</cp:coreProperties>
</file>