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9C7DED" w:rsidRPr="009C7DED" w:rsidRDefault="00675FD6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Державинский</w:t>
      </w:r>
      <w:r w:rsidR="00A60E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сельсовет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Бузулукского района</w:t>
      </w:r>
    </w:p>
    <w:p w:rsidR="009C7DED" w:rsidRPr="009C7DED" w:rsidRDefault="004A00B4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Оренбургской</w:t>
      </w:r>
      <w:r w:rsidR="009C7DED"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области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7DED" w:rsidRPr="009C7DED" w:rsidRDefault="00675FD6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  <w:bookmarkStart w:id="0" w:name="_GoBack"/>
      <w:bookmarkEnd w:id="0"/>
      <w:r w:rsidR="00B47A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.05.2024</w:t>
      </w:r>
      <w:r w:rsidR="007A0C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54</w:t>
      </w:r>
    </w:p>
    <w:p w:rsidR="009C7DED" w:rsidRPr="009C7DED" w:rsidRDefault="00675FD6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с</w:t>
      </w:r>
      <w:r w:rsidR="00A60E2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Державино</w:t>
      </w:r>
    </w:p>
    <w:p w:rsidR="009C7DED" w:rsidRPr="009C7DED" w:rsidRDefault="009C7DED" w:rsidP="003E3BB5">
      <w:pPr>
        <w:widowControl/>
        <w:ind w:right="481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7DED" w:rsidRDefault="0062386D" w:rsidP="003E3BB5">
      <w:pPr>
        <w:ind w:right="48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386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 </w:t>
      </w:r>
      <w:r w:rsidR="00675FD6">
        <w:rPr>
          <w:rFonts w:ascii="Times New Roman" w:hAnsi="Times New Roman" w:cs="Times New Roman"/>
          <w:sz w:val="28"/>
          <w:szCs w:val="28"/>
        </w:rPr>
        <w:t>Державинский</w:t>
      </w:r>
      <w:r w:rsidRPr="0062386D">
        <w:rPr>
          <w:rFonts w:ascii="Times New Roman" w:hAnsi="Times New Roman" w:cs="Times New Roman"/>
          <w:sz w:val="28"/>
          <w:szCs w:val="28"/>
        </w:rPr>
        <w:t xml:space="preserve"> </w:t>
      </w:r>
      <w:r w:rsidR="00675FD6">
        <w:rPr>
          <w:rFonts w:ascii="Times New Roman" w:hAnsi="Times New Roman" w:cs="Times New Roman"/>
          <w:sz w:val="28"/>
          <w:szCs w:val="28"/>
        </w:rPr>
        <w:t>сельсовет № 41 от 16.08</w:t>
      </w:r>
      <w:r w:rsidRPr="0062386D">
        <w:rPr>
          <w:rFonts w:ascii="Times New Roman" w:hAnsi="Times New Roman" w:cs="Times New Roman"/>
          <w:sz w:val="28"/>
          <w:szCs w:val="28"/>
        </w:rPr>
        <w:t>.2023  «</w:t>
      </w:r>
      <w:r w:rsidR="009C7DED" w:rsidRPr="0062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утверждении Положения об организации и осуществлении</w:t>
      </w:r>
      <w:r w:rsidR="003E3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первичног</w:t>
      </w:r>
      <w:r w:rsid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воинского учета на территории</w:t>
      </w:r>
      <w:r w:rsidR="005C65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  <w:r w:rsid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5F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Державинский</w:t>
      </w:r>
      <w:r w:rsidR="005C65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5F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</w:t>
      </w:r>
      <w:r w:rsidR="003E3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Бузулукского района Оренбургской 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C7DED" w:rsidRDefault="009C7DED" w:rsidP="003E3BB5">
      <w:pPr>
        <w:pStyle w:val="20"/>
        <w:shd w:val="clear" w:color="auto" w:fill="auto"/>
        <w:ind w:right="4819" w:firstLine="780"/>
      </w:pPr>
    </w:p>
    <w:p w:rsidR="007261AE" w:rsidRDefault="00172B68" w:rsidP="00326E04">
      <w:pPr>
        <w:pStyle w:val="20"/>
        <w:ind w:firstLine="709"/>
        <w:rPr>
          <w:sz w:val="28"/>
        </w:rPr>
      </w:pPr>
      <w:proofErr w:type="gramStart"/>
      <w:r w:rsidRPr="003E3BB5">
        <w:rPr>
          <w:sz w:val="28"/>
        </w:rPr>
        <w:t>В соответствии с постановлением Правительства Российской Федерации от 27 ноября 2006г. № 719 «Об утверждении Положения о воинском учете»,</w:t>
      </w:r>
      <w:r w:rsidR="007706AF">
        <w:rPr>
          <w:sz w:val="28"/>
        </w:rPr>
        <w:t xml:space="preserve"> постановлением Правительства Российской Федерации от 25 июля 2023 № 1211 «О внесении изменений в Положение о воинском учете и признании утратившими силу отдельных положений актов Пра</w:t>
      </w:r>
      <w:r w:rsidR="00B3091B">
        <w:rPr>
          <w:sz w:val="28"/>
        </w:rPr>
        <w:t>вительства Российской Федерации»,</w:t>
      </w:r>
      <w:r w:rsidRPr="003E3BB5">
        <w:rPr>
          <w:sz w:val="28"/>
        </w:rPr>
        <w:t xml:space="preserve"> Методическими рекомендациями по осуществлению первичного воинского учета в органах местного самоуправления, утв. начальником Генерального штаба</w:t>
      </w:r>
      <w:proofErr w:type="gramEnd"/>
      <w:r w:rsidRPr="003E3BB5">
        <w:rPr>
          <w:sz w:val="28"/>
        </w:rPr>
        <w:t xml:space="preserve"> Вооруженных Сил Российской Федерации - первым заместителем Министра</w:t>
      </w:r>
      <w:r w:rsidR="009C7DED" w:rsidRPr="003E3BB5">
        <w:rPr>
          <w:sz w:val="28"/>
        </w:rPr>
        <w:t xml:space="preserve"> </w:t>
      </w:r>
      <w:r w:rsidRPr="003E3BB5">
        <w:rPr>
          <w:sz w:val="28"/>
        </w:rPr>
        <w:t xml:space="preserve">обороны Российской Федерации 11.07.2017 года, </w:t>
      </w:r>
      <w:r w:rsidR="004E5D4D" w:rsidRPr="004E5D4D">
        <w:rPr>
          <w:sz w:val="28"/>
        </w:rPr>
        <w:t xml:space="preserve">Уставом муниципального образования </w:t>
      </w:r>
      <w:r w:rsidR="00675FD6">
        <w:rPr>
          <w:sz w:val="28"/>
        </w:rPr>
        <w:t>Державинский</w:t>
      </w:r>
      <w:r w:rsidR="007261AE" w:rsidRPr="007261AE">
        <w:rPr>
          <w:sz w:val="28"/>
        </w:rPr>
        <w:t xml:space="preserve"> </w:t>
      </w:r>
      <w:r w:rsidR="00675FD6">
        <w:rPr>
          <w:sz w:val="28"/>
        </w:rPr>
        <w:t>сельсовет</w:t>
      </w:r>
      <w:r w:rsidR="007261AE">
        <w:rPr>
          <w:sz w:val="28"/>
        </w:rPr>
        <w:t xml:space="preserve"> </w:t>
      </w:r>
      <w:r w:rsidR="004E5D4D" w:rsidRPr="004E5D4D">
        <w:rPr>
          <w:sz w:val="28"/>
        </w:rPr>
        <w:t>Бузулукского района Оренбургской области</w:t>
      </w:r>
      <w:r w:rsidRPr="003E3BB5">
        <w:rPr>
          <w:sz w:val="28"/>
        </w:rPr>
        <w:t xml:space="preserve">, администрация </w:t>
      </w:r>
      <w:r w:rsidR="00675FD6">
        <w:rPr>
          <w:sz w:val="28"/>
        </w:rPr>
        <w:t>Державинского</w:t>
      </w:r>
      <w:r w:rsidR="007261AE">
        <w:rPr>
          <w:sz w:val="28"/>
        </w:rPr>
        <w:t xml:space="preserve"> </w:t>
      </w:r>
      <w:r w:rsidR="007261AE" w:rsidRPr="007261AE">
        <w:rPr>
          <w:sz w:val="28"/>
        </w:rPr>
        <w:t xml:space="preserve"> </w:t>
      </w:r>
      <w:r w:rsidR="00675FD6">
        <w:rPr>
          <w:sz w:val="28"/>
        </w:rPr>
        <w:t>сельсовет</w:t>
      </w:r>
      <w:r w:rsidR="007261AE">
        <w:rPr>
          <w:sz w:val="28"/>
        </w:rPr>
        <w:t>а</w:t>
      </w:r>
    </w:p>
    <w:p w:rsidR="009C7DED" w:rsidRPr="003E3BB5" w:rsidRDefault="009C7CF8" w:rsidP="007261AE">
      <w:pPr>
        <w:pStyle w:val="20"/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</w:t>
      </w:r>
      <w:r w:rsidR="00172B68" w:rsidRPr="003E3BB5">
        <w:rPr>
          <w:sz w:val="28"/>
        </w:rPr>
        <w:t>:</w:t>
      </w:r>
    </w:p>
    <w:p w:rsidR="003B7574" w:rsidRDefault="00A431FB" w:rsidP="0010597A">
      <w:pPr>
        <w:pStyle w:val="20"/>
        <w:numPr>
          <w:ilvl w:val="0"/>
          <w:numId w:val="4"/>
        </w:numPr>
        <w:ind w:left="142" w:firstLine="495"/>
        <w:rPr>
          <w:sz w:val="28"/>
        </w:rPr>
      </w:pPr>
      <w:r>
        <w:rPr>
          <w:sz w:val="28"/>
        </w:rPr>
        <w:t xml:space="preserve">Внести в постановление администрации </w:t>
      </w:r>
      <w:r w:rsidR="00675FD6">
        <w:rPr>
          <w:sz w:val="28"/>
        </w:rPr>
        <w:t>Державинского</w:t>
      </w:r>
      <w:r>
        <w:rPr>
          <w:sz w:val="28"/>
        </w:rPr>
        <w:t xml:space="preserve"> </w:t>
      </w:r>
      <w:r w:rsidR="00675FD6">
        <w:rPr>
          <w:sz w:val="28"/>
        </w:rPr>
        <w:t>сельсовет</w:t>
      </w:r>
      <w:r>
        <w:rPr>
          <w:sz w:val="28"/>
        </w:rPr>
        <w:t xml:space="preserve">а </w:t>
      </w:r>
      <w:r w:rsidR="009A0796" w:rsidRPr="009A0796">
        <w:rPr>
          <w:sz w:val="28"/>
        </w:rPr>
        <w:t xml:space="preserve">от </w:t>
      </w:r>
      <w:r w:rsidR="00675FD6">
        <w:rPr>
          <w:sz w:val="28"/>
        </w:rPr>
        <w:t>16.08</w:t>
      </w:r>
      <w:r w:rsidR="009A0796" w:rsidRPr="009A0796">
        <w:rPr>
          <w:sz w:val="28"/>
        </w:rPr>
        <w:t xml:space="preserve">.2023 г. </w:t>
      </w:r>
      <w:r w:rsidR="00675FD6">
        <w:rPr>
          <w:sz w:val="28"/>
        </w:rPr>
        <w:t>№ 41</w:t>
      </w:r>
      <w:r w:rsidR="008D00DE" w:rsidRPr="009A0796">
        <w:rPr>
          <w:sz w:val="28"/>
        </w:rPr>
        <w:t xml:space="preserve"> </w:t>
      </w:r>
      <w:r w:rsidR="009A0796" w:rsidRPr="009A0796">
        <w:rPr>
          <w:sz w:val="28"/>
        </w:rPr>
        <w:t xml:space="preserve">«Об утверждении Положения об организации и осуществлении первичного воинского учета на территории муниципального образования </w:t>
      </w:r>
      <w:r w:rsidR="00675FD6">
        <w:rPr>
          <w:sz w:val="28"/>
        </w:rPr>
        <w:t>Державинский</w:t>
      </w:r>
      <w:r w:rsidR="009A0796" w:rsidRPr="009A0796">
        <w:rPr>
          <w:sz w:val="28"/>
        </w:rPr>
        <w:t xml:space="preserve"> </w:t>
      </w:r>
      <w:r w:rsidR="00675FD6">
        <w:rPr>
          <w:sz w:val="28"/>
        </w:rPr>
        <w:t>сельсовет</w:t>
      </w:r>
      <w:r w:rsidR="009A0796" w:rsidRPr="009A0796">
        <w:rPr>
          <w:sz w:val="28"/>
        </w:rPr>
        <w:t xml:space="preserve"> Бузулукского района Оренбургской области»</w:t>
      </w:r>
      <w:r w:rsidR="0010597A">
        <w:rPr>
          <w:sz w:val="28"/>
        </w:rPr>
        <w:t xml:space="preserve"> следующие изменения и дополнения</w:t>
      </w:r>
      <w:r w:rsidR="003B7574" w:rsidRPr="003B7574">
        <w:rPr>
          <w:sz w:val="28"/>
        </w:rPr>
        <w:t>:</w:t>
      </w:r>
    </w:p>
    <w:p w:rsidR="0010597A" w:rsidRDefault="0010597A" w:rsidP="0010597A">
      <w:pPr>
        <w:pStyle w:val="20"/>
        <w:ind w:left="142" w:firstLine="425"/>
        <w:rPr>
          <w:sz w:val="28"/>
        </w:rPr>
      </w:pPr>
      <w:r>
        <w:rPr>
          <w:sz w:val="28"/>
        </w:rPr>
        <w:t>1.1. Приложение № 2 к постановлению</w:t>
      </w:r>
      <w:r w:rsidRPr="0010597A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675FD6">
        <w:rPr>
          <w:sz w:val="28"/>
        </w:rPr>
        <w:t>Державинского</w:t>
      </w:r>
      <w:r>
        <w:rPr>
          <w:sz w:val="28"/>
        </w:rPr>
        <w:t xml:space="preserve"> </w:t>
      </w:r>
      <w:r w:rsidR="00675FD6">
        <w:rPr>
          <w:sz w:val="28"/>
        </w:rPr>
        <w:t>сельсовет</w:t>
      </w:r>
      <w:r>
        <w:rPr>
          <w:sz w:val="28"/>
        </w:rPr>
        <w:t xml:space="preserve">а </w:t>
      </w:r>
      <w:r w:rsidR="00675FD6">
        <w:rPr>
          <w:sz w:val="28"/>
        </w:rPr>
        <w:t>№ 41 от 16</w:t>
      </w:r>
      <w:r w:rsidRPr="009A0796">
        <w:rPr>
          <w:sz w:val="28"/>
        </w:rPr>
        <w:t>.0</w:t>
      </w:r>
      <w:r w:rsidR="00675FD6">
        <w:rPr>
          <w:sz w:val="28"/>
        </w:rPr>
        <w:t>8</w:t>
      </w:r>
      <w:r w:rsidRPr="009A0796">
        <w:rPr>
          <w:sz w:val="28"/>
        </w:rPr>
        <w:t>.2023 г.</w:t>
      </w:r>
      <w:r w:rsidR="008D00DE">
        <w:rPr>
          <w:sz w:val="28"/>
        </w:rPr>
        <w:t>,</w:t>
      </w:r>
      <w:r w:rsidRPr="009A0796">
        <w:rPr>
          <w:sz w:val="28"/>
        </w:rPr>
        <w:t xml:space="preserve"> «Об утверждении Положения об организации и осуществлении первичного воинского учета на территории муниципального образования </w:t>
      </w:r>
      <w:r w:rsidR="00675FD6">
        <w:rPr>
          <w:sz w:val="28"/>
        </w:rPr>
        <w:t>Державинский</w:t>
      </w:r>
      <w:r w:rsidRPr="009A0796">
        <w:rPr>
          <w:sz w:val="28"/>
        </w:rPr>
        <w:t xml:space="preserve"> </w:t>
      </w:r>
      <w:r w:rsidR="00675FD6">
        <w:rPr>
          <w:sz w:val="28"/>
        </w:rPr>
        <w:t>сельсовет</w:t>
      </w:r>
      <w:r w:rsidRPr="009A0796">
        <w:rPr>
          <w:sz w:val="28"/>
        </w:rPr>
        <w:t xml:space="preserve"> Бузулукского района Оренбургской области»</w:t>
      </w:r>
      <w:r>
        <w:rPr>
          <w:sz w:val="28"/>
        </w:rPr>
        <w:t xml:space="preserve">, Функциональные обязанности специалиста </w:t>
      </w:r>
      <w:r>
        <w:rPr>
          <w:sz w:val="28"/>
        </w:rPr>
        <w:lastRenderedPageBreak/>
        <w:t>по первичному воинскому учету, изложить в новой редакции, согласно Приложению № 1</w:t>
      </w:r>
    </w:p>
    <w:p w:rsidR="003E3BB5" w:rsidRPr="003E3BB5" w:rsidRDefault="009C7DED" w:rsidP="00326E04">
      <w:pPr>
        <w:pStyle w:val="20"/>
        <w:ind w:firstLine="709"/>
        <w:rPr>
          <w:sz w:val="28"/>
        </w:rPr>
      </w:pPr>
      <w:r w:rsidRPr="003E3BB5">
        <w:rPr>
          <w:sz w:val="28"/>
        </w:rPr>
        <w:t xml:space="preserve">2. </w:t>
      </w:r>
      <w:r w:rsidR="003E3BB5" w:rsidRPr="003E3BB5">
        <w:rPr>
          <w:sz w:val="28"/>
        </w:rPr>
        <w:t>Настоящее постановление вступает в силу после обнародования и подлежит размещению на официальном сайте администрации Бузулукского района.</w:t>
      </w:r>
    </w:p>
    <w:p w:rsidR="003E3BB5" w:rsidRPr="003E3BB5" w:rsidRDefault="003E3BB5" w:rsidP="00326E04">
      <w:pPr>
        <w:pStyle w:val="20"/>
        <w:ind w:firstLine="709"/>
        <w:rPr>
          <w:sz w:val="28"/>
        </w:rPr>
      </w:pPr>
      <w:r>
        <w:rPr>
          <w:sz w:val="28"/>
        </w:rPr>
        <w:t>4</w:t>
      </w:r>
      <w:r w:rsidRPr="003E3BB5">
        <w:rPr>
          <w:sz w:val="28"/>
        </w:rPr>
        <w:t>. Контроль за исполнением настоящего постановления оставляю за собой.</w:t>
      </w:r>
    </w:p>
    <w:p w:rsidR="009C7DED" w:rsidRDefault="009C7DED" w:rsidP="003E3BB5">
      <w:pPr>
        <w:pStyle w:val="20"/>
        <w:tabs>
          <w:tab w:val="left" w:pos="1093"/>
        </w:tabs>
        <w:spacing w:line="240" w:lineRule="auto"/>
        <w:rPr>
          <w:sz w:val="28"/>
        </w:rPr>
      </w:pPr>
    </w:p>
    <w:p w:rsidR="009C7DED" w:rsidRDefault="008148BE" w:rsidP="003E3BB5">
      <w:pPr>
        <w:pStyle w:val="20"/>
        <w:tabs>
          <w:tab w:val="left" w:pos="1093"/>
        </w:tabs>
        <w:spacing w:line="240" w:lineRule="auto"/>
        <w:rPr>
          <w:sz w:val="28"/>
        </w:rPr>
      </w:pPr>
      <w:r>
        <w:rPr>
          <w:sz w:val="28"/>
        </w:rPr>
        <w:t xml:space="preserve">Глава </w:t>
      </w:r>
      <w:r w:rsidR="00675FD6">
        <w:rPr>
          <w:sz w:val="28"/>
        </w:rPr>
        <w:t>сельсовет</w:t>
      </w:r>
      <w:r>
        <w:rPr>
          <w:sz w:val="28"/>
        </w:rPr>
        <w:t>а</w:t>
      </w:r>
      <w:r w:rsidR="009C7DED" w:rsidRPr="003E3BB5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</w:t>
      </w:r>
      <w:r w:rsidR="00675FD6">
        <w:rPr>
          <w:sz w:val="28"/>
        </w:rPr>
        <w:t>Т.В. Матвеева</w:t>
      </w:r>
    </w:p>
    <w:p w:rsidR="00D7381A" w:rsidRDefault="00D7381A" w:rsidP="003E3BB5">
      <w:pPr>
        <w:pStyle w:val="20"/>
        <w:tabs>
          <w:tab w:val="left" w:pos="1093"/>
        </w:tabs>
        <w:spacing w:line="240" w:lineRule="auto"/>
        <w:rPr>
          <w:sz w:val="28"/>
        </w:rPr>
      </w:pPr>
    </w:p>
    <w:p w:rsidR="00D7381A" w:rsidRPr="003E3BB5" w:rsidRDefault="00D7381A" w:rsidP="003E3BB5">
      <w:pPr>
        <w:pStyle w:val="20"/>
        <w:tabs>
          <w:tab w:val="left" w:pos="1093"/>
        </w:tabs>
        <w:spacing w:line="240" w:lineRule="auto"/>
        <w:rPr>
          <w:sz w:val="28"/>
        </w:rPr>
      </w:pPr>
    </w:p>
    <w:p w:rsidR="009C7DED" w:rsidRDefault="009C7DED" w:rsidP="003E3BB5">
      <w:pPr>
        <w:pStyle w:val="20"/>
        <w:tabs>
          <w:tab w:val="left" w:pos="1093"/>
        </w:tabs>
        <w:spacing w:line="240" w:lineRule="auto"/>
        <w:sectPr w:rsidR="009C7DED" w:rsidSect="0063363C">
          <w:type w:val="continuous"/>
          <w:pgSz w:w="11900" w:h="16840"/>
          <w:pgMar w:top="532" w:right="850" w:bottom="1134" w:left="1701" w:header="0" w:footer="3" w:gutter="0"/>
          <w:cols w:space="720"/>
          <w:noEndnote/>
          <w:docGrid w:linePitch="360"/>
        </w:sectPr>
      </w:pPr>
      <w:r w:rsidRPr="003E3BB5">
        <w:rPr>
          <w:sz w:val="28"/>
        </w:rPr>
        <w:t xml:space="preserve">Разослано: в дело, </w:t>
      </w:r>
      <w:r w:rsidR="005D7C0D">
        <w:rPr>
          <w:sz w:val="28"/>
        </w:rPr>
        <w:t xml:space="preserve">специалисту ВУР, </w:t>
      </w:r>
      <w:r w:rsidRPr="003E3BB5">
        <w:rPr>
          <w:sz w:val="28"/>
        </w:rPr>
        <w:t>Бузулукской межрайпрокуратуре</w:t>
      </w:r>
    </w:p>
    <w:p w:rsidR="009C7DED" w:rsidRPr="003E3BB5" w:rsidRDefault="009C7DED" w:rsidP="004A00B4">
      <w:pPr>
        <w:pStyle w:val="30"/>
        <w:spacing w:line="240" w:lineRule="auto"/>
        <w:ind w:left="5670"/>
        <w:contextualSpacing/>
        <w:rPr>
          <w:b w:val="0"/>
          <w:bCs w:val="0"/>
        </w:rPr>
      </w:pPr>
      <w:r w:rsidRPr="003E3BB5">
        <w:rPr>
          <w:b w:val="0"/>
          <w:bCs w:val="0"/>
        </w:rPr>
        <w:lastRenderedPageBreak/>
        <w:t xml:space="preserve">Приложение </w:t>
      </w:r>
      <w:r w:rsidR="003E3BB5" w:rsidRPr="003E3BB5">
        <w:rPr>
          <w:b w:val="0"/>
          <w:bCs w:val="0"/>
        </w:rPr>
        <w:t>№ 1</w:t>
      </w:r>
    </w:p>
    <w:p w:rsidR="009C7DED" w:rsidRPr="003E3BB5" w:rsidRDefault="009C7DED" w:rsidP="004A00B4">
      <w:pPr>
        <w:pStyle w:val="30"/>
        <w:shd w:val="clear" w:color="auto" w:fill="auto"/>
        <w:spacing w:line="240" w:lineRule="auto"/>
        <w:ind w:left="5670"/>
        <w:contextualSpacing/>
        <w:rPr>
          <w:b w:val="0"/>
          <w:bCs w:val="0"/>
        </w:rPr>
      </w:pPr>
      <w:r w:rsidRPr="003E3BB5">
        <w:rPr>
          <w:b w:val="0"/>
          <w:bCs w:val="0"/>
        </w:rPr>
        <w:t xml:space="preserve">к постановлению администрации муниципального образования </w:t>
      </w:r>
      <w:r w:rsidR="00675FD6">
        <w:rPr>
          <w:b w:val="0"/>
          <w:bCs w:val="0"/>
        </w:rPr>
        <w:t>Державинский</w:t>
      </w:r>
      <w:r w:rsidR="00C17C54" w:rsidRPr="00C17C54">
        <w:rPr>
          <w:b w:val="0"/>
          <w:bCs w:val="0"/>
        </w:rPr>
        <w:t xml:space="preserve"> </w:t>
      </w:r>
      <w:r w:rsidR="00675FD6">
        <w:rPr>
          <w:b w:val="0"/>
          <w:bCs w:val="0"/>
        </w:rPr>
        <w:t>сельсовет</w:t>
      </w:r>
      <w:r w:rsidR="00C17C54">
        <w:rPr>
          <w:b w:val="0"/>
          <w:bCs w:val="0"/>
        </w:rPr>
        <w:t xml:space="preserve"> </w:t>
      </w:r>
      <w:r w:rsidRPr="003E3BB5">
        <w:rPr>
          <w:b w:val="0"/>
          <w:bCs w:val="0"/>
        </w:rPr>
        <w:t xml:space="preserve">Бузулукского района Оренбургской области </w:t>
      </w:r>
      <w:r w:rsidR="007A0CA7" w:rsidRPr="003E3BB5">
        <w:rPr>
          <w:b w:val="0"/>
          <w:bCs w:val="0"/>
        </w:rPr>
        <w:t xml:space="preserve">от </w:t>
      </w:r>
      <w:r w:rsidR="00675FD6">
        <w:rPr>
          <w:b w:val="0"/>
          <w:bCs w:val="0"/>
        </w:rPr>
        <w:t>16</w:t>
      </w:r>
      <w:r w:rsidR="00A86831">
        <w:rPr>
          <w:b w:val="0"/>
          <w:bCs w:val="0"/>
        </w:rPr>
        <w:t>.05.2024</w:t>
      </w:r>
      <w:r w:rsidR="007A0CA7" w:rsidRPr="007A0CA7">
        <w:rPr>
          <w:b w:val="0"/>
          <w:bCs w:val="0"/>
        </w:rPr>
        <w:t xml:space="preserve"> № </w:t>
      </w:r>
      <w:r w:rsidR="00675FD6">
        <w:rPr>
          <w:b w:val="0"/>
          <w:bCs w:val="0"/>
        </w:rPr>
        <w:t>54</w:t>
      </w:r>
    </w:p>
    <w:p w:rsidR="009C7DED" w:rsidRPr="003E3BB5" w:rsidRDefault="009C7DED" w:rsidP="003E3BB5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bCs w:val="0"/>
        </w:rPr>
      </w:pPr>
    </w:p>
    <w:p w:rsidR="003E3BB5" w:rsidRPr="003E3BB5" w:rsidRDefault="003E3BB5" w:rsidP="003E3BB5">
      <w:pPr>
        <w:pStyle w:val="30"/>
        <w:shd w:val="clear" w:color="auto" w:fill="auto"/>
        <w:spacing w:line="240" w:lineRule="auto"/>
        <w:ind w:firstLine="709"/>
        <w:contextualSpacing/>
      </w:pPr>
    </w:p>
    <w:p w:rsidR="00030F38" w:rsidRDefault="00172B68" w:rsidP="004A00B4">
      <w:pPr>
        <w:pStyle w:val="30"/>
        <w:shd w:val="clear" w:color="auto" w:fill="auto"/>
        <w:spacing w:line="240" w:lineRule="auto"/>
        <w:contextualSpacing/>
        <w:jc w:val="center"/>
      </w:pPr>
      <w:r w:rsidRPr="003E3BB5">
        <w:t xml:space="preserve">Функциональные обязанности специалиста по </w:t>
      </w:r>
    </w:p>
    <w:p w:rsidR="00B36C40" w:rsidRDefault="00172B68" w:rsidP="00030F38">
      <w:pPr>
        <w:pStyle w:val="30"/>
        <w:shd w:val="clear" w:color="auto" w:fill="auto"/>
        <w:spacing w:line="240" w:lineRule="auto"/>
        <w:contextualSpacing/>
        <w:jc w:val="center"/>
      </w:pPr>
      <w:r w:rsidRPr="003E3BB5">
        <w:t>первичному воинскому</w:t>
      </w:r>
      <w:r w:rsidR="00030F38">
        <w:t xml:space="preserve"> </w:t>
      </w:r>
      <w:r w:rsidR="004A00B4">
        <w:t>у</w:t>
      </w:r>
      <w:r w:rsidRPr="003E3BB5">
        <w:t>чету</w:t>
      </w:r>
    </w:p>
    <w:p w:rsidR="004A00B4" w:rsidRPr="003E3BB5" w:rsidRDefault="004A00B4" w:rsidP="004A00B4">
      <w:pPr>
        <w:pStyle w:val="30"/>
        <w:shd w:val="clear" w:color="auto" w:fill="auto"/>
        <w:spacing w:line="240" w:lineRule="auto"/>
        <w:contextualSpacing/>
        <w:jc w:val="center"/>
      </w:pPr>
    </w:p>
    <w:p w:rsidR="00B36C40" w:rsidRPr="003E3BB5" w:rsidRDefault="00172B68" w:rsidP="003E3BB5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3E3BB5">
        <w:rPr>
          <w:sz w:val="28"/>
          <w:szCs w:val="28"/>
        </w:rPr>
        <w:t>1. Для осуществления первичного воинского учета специалист:</w:t>
      </w:r>
    </w:p>
    <w:p w:rsidR="00B36C40" w:rsidRPr="003E3BB5" w:rsidRDefault="00172B68" w:rsidP="003E3BB5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contextualSpacing/>
        <w:rPr>
          <w:sz w:val="28"/>
          <w:szCs w:val="28"/>
        </w:rPr>
      </w:pPr>
      <w:r w:rsidRPr="003E3BB5">
        <w:rPr>
          <w:sz w:val="28"/>
          <w:szCs w:val="28"/>
        </w:rPr>
        <w:t>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B36C40" w:rsidRPr="003E3BB5" w:rsidRDefault="00172B68" w:rsidP="003E3BB5">
      <w:pPr>
        <w:pStyle w:val="20"/>
        <w:shd w:val="clear" w:color="auto" w:fill="auto"/>
        <w:tabs>
          <w:tab w:val="left" w:pos="1088"/>
        </w:tabs>
        <w:spacing w:line="240" w:lineRule="auto"/>
        <w:ind w:firstLine="709"/>
        <w:contextualSpacing/>
        <w:rPr>
          <w:sz w:val="28"/>
          <w:szCs w:val="28"/>
        </w:rPr>
      </w:pPr>
      <w:r w:rsidRPr="003E3BB5">
        <w:rPr>
          <w:sz w:val="28"/>
          <w:szCs w:val="28"/>
        </w:rPr>
        <w:t>а)</w:t>
      </w:r>
      <w:r w:rsidRPr="003E3BB5">
        <w:rPr>
          <w:sz w:val="28"/>
          <w:szCs w:val="28"/>
        </w:rPr>
        <w:tab/>
        <w:t>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образования;</w:t>
      </w:r>
    </w:p>
    <w:p w:rsidR="00B36C40" w:rsidRPr="003E3BB5" w:rsidRDefault="00172B68" w:rsidP="003E3BB5">
      <w:pPr>
        <w:pStyle w:val="20"/>
        <w:shd w:val="clear" w:color="auto" w:fill="auto"/>
        <w:tabs>
          <w:tab w:val="left" w:pos="1107"/>
        </w:tabs>
        <w:spacing w:line="240" w:lineRule="auto"/>
        <w:ind w:firstLine="709"/>
        <w:contextualSpacing/>
        <w:rPr>
          <w:sz w:val="28"/>
          <w:szCs w:val="28"/>
        </w:rPr>
      </w:pPr>
      <w:r w:rsidRPr="003E3BB5">
        <w:rPr>
          <w:sz w:val="28"/>
          <w:szCs w:val="28"/>
        </w:rPr>
        <w:t>б)</w:t>
      </w:r>
      <w:r w:rsidRPr="003E3BB5">
        <w:rPr>
          <w:sz w:val="28"/>
          <w:szCs w:val="28"/>
        </w:rPr>
        <w:tab/>
        <w:t>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учет;</w:t>
      </w:r>
    </w:p>
    <w:p w:rsidR="00B36C40" w:rsidRPr="003E3BB5" w:rsidRDefault="00172B68" w:rsidP="003E3BB5">
      <w:pPr>
        <w:pStyle w:val="20"/>
        <w:shd w:val="clear" w:color="auto" w:fill="auto"/>
        <w:tabs>
          <w:tab w:val="left" w:pos="1093"/>
        </w:tabs>
        <w:spacing w:line="240" w:lineRule="auto"/>
        <w:ind w:firstLine="709"/>
        <w:contextualSpacing/>
        <w:rPr>
          <w:sz w:val="28"/>
          <w:szCs w:val="28"/>
        </w:rPr>
      </w:pPr>
      <w:r w:rsidRPr="003E3BB5">
        <w:rPr>
          <w:sz w:val="28"/>
          <w:szCs w:val="28"/>
        </w:rPr>
        <w:t>в)</w:t>
      </w:r>
      <w:r w:rsidRPr="003E3BB5">
        <w:rPr>
          <w:sz w:val="28"/>
          <w:szCs w:val="28"/>
        </w:rPr>
        <w:tab/>
        <w:t>ведет учет организаций, находящихся на территории муниципального образования, и контролирует ведение в них воинского учета;</w:t>
      </w:r>
    </w:p>
    <w:p w:rsidR="00B36C40" w:rsidRPr="003E3BB5" w:rsidRDefault="00172B68" w:rsidP="003E3BB5">
      <w:pPr>
        <w:pStyle w:val="20"/>
        <w:shd w:val="clear" w:color="auto" w:fill="auto"/>
        <w:tabs>
          <w:tab w:val="left" w:pos="1098"/>
        </w:tabs>
        <w:spacing w:line="240" w:lineRule="auto"/>
        <w:ind w:firstLine="709"/>
        <w:contextualSpacing/>
        <w:rPr>
          <w:sz w:val="28"/>
          <w:szCs w:val="28"/>
        </w:rPr>
      </w:pPr>
      <w:r w:rsidRPr="003E3BB5">
        <w:rPr>
          <w:sz w:val="28"/>
          <w:szCs w:val="28"/>
        </w:rPr>
        <w:t>г)</w:t>
      </w:r>
      <w:r w:rsidRPr="003E3BB5">
        <w:rPr>
          <w:sz w:val="28"/>
          <w:szCs w:val="28"/>
        </w:rPr>
        <w:tab/>
        <w:t>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B36C40" w:rsidRPr="003E3BB5" w:rsidRDefault="00172B68" w:rsidP="003E3BB5">
      <w:pPr>
        <w:pStyle w:val="20"/>
        <w:numPr>
          <w:ilvl w:val="0"/>
          <w:numId w:val="2"/>
        </w:numPr>
        <w:shd w:val="clear" w:color="auto" w:fill="auto"/>
        <w:tabs>
          <w:tab w:val="left" w:pos="1280"/>
        </w:tabs>
        <w:spacing w:line="240" w:lineRule="auto"/>
        <w:ind w:firstLine="709"/>
        <w:contextualSpacing/>
        <w:rPr>
          <w:sz w:val="28"/>
          <w:szCs w:val="28"/>
        </w:rPr>
      </w:pPr>
      <w:r w:rsidRPr="003E3BB5">
        <w:rPr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52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а)</w:t>
      </w:r>
      <w:r w:rsidRPr="0003786B">
        <w:rPr>
          <w:color w:val="000000" w:themeColor="text1"/>
          <w:sz w:val="28"/>
          <w:szCs w:val="28"/>
        </w:rPr>
        <w:tab/>
        <w:t>сверяет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71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б)</w:t>
      </w:r>
      <w:r w:rsidRPr="0003786B">
        <w:rPr>
          <w:color w:val="000000" w:themeColor="text1"/>
          <w:sz w:val="28"/>
          <w:szCs w:val="28"/>
        </w:rPr>
        <w:tab/>
      </w:r>
      <w:r w:rsidR="008D00DE" w:rsidRPr="0003786B">
        <w:rPr>
          <w:rFonts w:eastAsia="Microsoft Sans Serif"/>
          <w:color w:val="000000" w:themeColor="text1"/>
          <w:sz w:val="28"/>
          <w:szCs w:val="28"/>
          <w:shd w:val="clear" w:color="auto" w:fill="FFFFFF"/>
        </w:rPr>
        <w:t xml:space="preserve"> своевременно вносят изменения в сведения, содержащиеся в документах первичного воинского учета, и в течение 10 рабочих дней сообщают о внесенных изменениях в военные комиссариаты по </w:t>
      </w:r>
      <w:hyperlink r:id="rId8" w:anchor="block_39002" w:history="1">
        <w:r w:rsidR="008D00DE" w:rsidRPr="0003786B">
          <w:rPr>
            <w:rFonts w:eastAsia="Microsoft Sans Serif"/>
            <w:color w:val="000000" w:themeColor="text1"/>
            <w:sz w:val="28"/>
            <w:szCs w:val="28"/>
            <w:shd w:val="clear" w:color="auto" w:fill="FFFFFF"/>
          </w:rPr>
          <w:t>форме</w:t>
        </w:r>
      </w:hyperlink>
      <w:r w:rsidR="008D00DE" w:rsidRPr="0003786B">
        <w:rPr>
          <w:rFonts w:eastAsia="Microsoft Sans Serif"/>
          <w:color w:val="000000" w:themeColor="text1"/>
          <w:sz w:val="28"/>
          <w:szCs w:val="28"/>
          <w:shd w:val="clear" w:color="auto" w:fill="FFFFFF"/>
        </w:rPr>
        <w:t>, определяемой Министерством обороны Российской Федерации;</w:t>
      </w:r>
      <w:r w:rsidRPr="0003786B">
        <w:rPr>
          <w:color w:val="000000" w:themeColor="text1"/>
          <w:sz w:val="28"/>
          <w:szCs w:val="28"/>
        </w:rPr>
        <w:t>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62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в)</w:t>
      </w:r>
      <w:r w:rsidRPr="0003786B">
        <w:rPr>
          <w:color w:val="000000" w:themeColor="text1"/>
          <w:sz w:val="28"/>
          <w:szCs w:val="28"/>
        </w:rPr>
        <w:tab/>
      </w:r>
      <w:r w:rsidR="008D00DE" w:rsidRPr="0003786B">
        <w:rPr>
          <w:rFonts w:eastAsia="Microsoft Sans Serif"/>
          <w:color w:val="000000" w:themeColor="text1"/>
          <w:sz w:val="28"/>
          <w:szCs w:val="28"/>
          <w:shd w:val="clear" w:color="auto" w:fill="FFFFFF"/>
        </w:rPr>
        <w:t xml:space="preserve"> разъясняют должностным лицам организаций и гражданам их обязанности по воинскому учету, мобилизационной подготовке и мобилизации, установленные </w:t>
      </w:r>
      <w:hyperlink r:id="rId9" w:anchor="block_10" w:history="1">
        <w:r w:rsidR="008D00DE" w:rsidRPr="0003786B">
          <w:rPr>
            <w:rFonts w:eastAsia="Microsoft Sans Serif"/>
            <w:color w:val="000000" w:themeColor="text1"/>
            <w:sz w:val="28"/>
            <w:szCs w:val="28"/>
            <w:shd w:val="clear" w:color="auto" w:fill="FFFFFF"/>
          </w:rPr>
          <w:t>законодательством</w:t>
        </w:r>
      </w:hyperlink>
      <w:r w:rsidR="008D00DE" w:rsidRPr="0003786B">
        <w:rPr>
          <w:rFonts w:eastAsia="Microsoft Sans Serif"/>
          <w:color w:val="000000" w:themeColor="text1"/>
          <w:sz w:val="28"/>
          <w:szCs w:val="28"/>
          <w:shd w:val="clear" w:color="auto" w:fill="FFFFFF"/>
        </w:rPr>
        <w:t xml:space="preserve"> Российской Федерации и </w:t>
      </w:r>
      <w:r w:rsidR="008D00DE" w:rsidRPr="0003786B">
        <w:rPr>
          <w:rFonts w:eastAsia="Microsoft Sans Serif"/>
          <w:color w:val="000000" w:themeColor="text1"/>
          <w:sz w:val="28"/>
          <w:szCs w:val="28"/>
          <w:shd w:val="clear" w:color="auto" w:fill="FFFFFF"/>
        </w:rPr>
        <w:lastRenderedPageBreak/>
        <w:t>настоящим Положением, осуществляют контроль их исполнения, а также информируют об ответственности за неисполнение указанных обязанностей</w:t>
      </w:r>
      <w:r w:rsidRPr="0003786B">
        <w:rPr>
          <w:color w:val="000000" w:themeColor="text1"/>
          <w:sz w:val="28"/>
          <w:szCs w:val="28"/>
        </w:rPr>
        <w:t>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66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г)</w:t>
      </w:r>
      <w:r w:rsidRPr="0003786B">
        <w:rPr>
          <w:color w:val="000000" w:themeColor="text1"/>
          <w:sz w:val="28"/>
          <w:szCs w:val="28"/>
        </w:rPr>
        <w:tab/>
      </w:r>
      <w:r w:rsidR="008D00DE" w:rsidRPr="0003786B">
        <w:rPr>
          <w:color w:val="000000" w:themeColor="text1"/>
          <w:sz w:val="28"/>
          <w:szCs w:val="28"/>
          <w:shd w:val="clear" w:color="auto" w:fill="FFFFFF"/>
        </w:rPr>
        <w:t xml:space="preserve">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</w:t>
      </w:r>
      <w:r w:rsidRPr="0003786B">
        <w:rPr>
          <w:color w:val="000000" w:themeColor="text1"/>
          <w:sz w:val="28"/>
          <w:szCs w:val="28"/>
        </w:rPr>
        <w:t>.</w:t>
      </w:r>
    </w:p>
    <w:p w:rsidR="00B36C40" w:rsidRPr="0003786B" w:rsidRDefault="00172B68" w:rsidP="003E3BB5">
      <w:pPr>
        <w:pStyle w:val="20"/>
        <w:numPr>
          <w:ilvl w:val="0"/>
          <w:numId w:val="2"/>
        </w:numPr>
        <w:shd w:val="clear" w:color="auto" w:fill="auto"/>
        <w:tabs>
          <w:tab w:val="left" w:pos="1270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В целях организации и обеспечения постановки граждан на воинский</w:t>
      </w:r>
      <w:r w:rsidR="003E3BB5" w:rsidRPr="0003786B">
        <w:rPr>
          <w:color w:val="000000" w:themeColor="text1"/>
          <w:sz w:val="28"/>
          <w:szCs w:val="28"/>
        </w:rPr>
        <w:t xml:space="preserve"> </w:t>
      </w:r>
      <w:r w:rsidRPr="0003786B">
        <w:rPr>
          <w:color w:val="000000" w:themeColor="text1"/>
          <w:sz w:val="28"/>
          <w:szCs w:val="28"/>
        </w:rPr>
        <w:t>учет: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222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а)</w:t>
      </w:r>
      <w:r w:rsidRPr="0003786B">
        <w:rPr>
          <w:color w:val="000000" w:themeColor="text1"/>
          <w:sz w:val="28"/>
          <w:szCs w:val="28"/>
        </w:rPr>
        <w:tab/>
        <w:t>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76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б)</w:t>
      </w:r>
      <w:r w:rsidRPr="0003786B">
        <w:rPr>
          <w:color w:val="000000" w:themeColor="text1"/>
          <w:sz w:val="28"/>
          <w:szCs w:val="28"/>
        </w:rPr>
        <w:tab/>
        <w:t>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62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в)</w:t>
      </w:r>
      <w:r w:rsidRPr="0003786B">
        <w:rPr>
          <w:color w:val="000000" w:themeColor="text1"/>
          <w:sz w:val="28"/>
          <w:szCs w:val="28"/>
        </w:rPr>
        <w:tab/>
      </w:r>
      <w:r w:rsidR="008D00DE" w:rsidRPr="0003786B">
        <w:rPr>
          <w:color w:val="000000" w:themeColor="text1"/>
          <w:sz w:val="28"/>
          <w:szCs w:val="28"/>
          <w:shd w:val="clear" w:color="auto" w:fill="FFFFFF"/>
        </w:rPr>
        <w:t xml:space="preserve"> представляют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</w:t>
      </w:r>
      <w:r w:rsidR="008D00DE" w:rsidRPr="0003786B">
        <w:rPr>
          <w:color w:val="000000" w:themeColor="text1"/>
          <w:sz w:val="28"/>
          <w:szCs w:val="28"/>
          <w:shd w:val="clear" w:color="auto" w:fill="FFFFFF"/>
        </w:rPr>
        <w:lastRenderedPageBreak/>
        <w:t>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выдают расписки</w:t>
      </w:r>
      <w:r w:rsidRPr="0003786B">
        <w:rPr>
          <w:color w:val="000000" w:themeColor="text1"/>
          <w:sz w:val="28"/>
          <w:szCs w:val="28"/>
        </w:rPr>
        <w:t>;</w:t>
      </w:r>
    </w:p>
    <w:p w:rsidR="00B36C40" w:rsidRPr="0003786B" w:rsidRDefault="00172B68" w:rsidP="003E3BB5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В целях организации и обеспечения снятия граждан с воинского учета: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83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а)</w:t>
      </w:r>
      <w:r w:rsidRPr="0003786B">
        <w:rPr>
          <w:color w:val="000000" w:themeColor="text1"/>
          <w:sz w:val="28"/>
          <w:szCs w:val="28"/>
        </w:rPr>
        <w:tab/>
        <w:t>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</w:t>
      </w:r>
      <w:r w:rsidR="004A00B4" w:rsidRPr="0003786B">
        <w:rPr>
          <w:color w:val="000000" w:themeColor="text1"/>
          <w:sz w:val="28"/>
          <w:szCs w:val="28"/>
        </w:rPr>
        <w:t xml:space="preserve"> необходимости уточнения военно-</w:t>
      </w:r>
      <w:r w:rsidRPr="0003786B">
        <w:rPr>
          <w:color w:val="000000" w:themeColor="text1"/>
          <w:sz w:val="28"/>
          <w:szCs w:val="28"/>
        </w:rPr>
        <w:t>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выдаются расписки;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83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б)</w:t>
      </w:r>
      <w:r w:rsidRPr="0003786B">
        <w:rPr>
          <w:color w:val="000000" w:themeColor="text1"/>
          <w:sz w:val="28"/>
          <w:szCs w:val="28"/>
        </w:rPr>
        <w:tab/>
      </w:r>
      <w:r w:rsidR="008D00DE" w:rsidRPr="0003786B">
        <w:rPr>
          <w:color w:val="000000" w:themeColor="text1"/>
          <w:sz w:val="28"/>
          <w:szCs w:val="28"/>
          <w:shd w:val="clear" w:color="auto" w:fill="FFFFFF"/>
        </w:rPr>
        <w:t>производят в документах первичного воинского учета соответствующие отметки о снятии с воинского учета</w:t>
      </w:r>
      <w:r w:rsidRPr="0003786B">
        <w:rPr>
          <w:color w:val="000000" w:themeColor="text1"/>
          <w:sz w:val="28"/>
          <w:szCs w:val="28"/>
        </w:rPr>
        <w:t>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83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в)</w:t>
      </w:r>
      <w:r w:rsidRPr="0003786B">
        <w:rPr>
          <w:color w:val="000000" w:themeColor="text1"/>
          <w:sz w:val="28"/>
          <w:szCs w:val="28"/>
        </w:rPr>
        <w:tab/>
        <w:t>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83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г)</w:t>
      </w:r>
      <w:r w:rsidRPr="0003786B">
        <w:rPr>
          <w:color w:val="000000" w:themeColor="text1"/>
          <w:sz w:val="28"/>
          <w:szCs w:val="28"/>
        </w:rPr>
        <w:tab/>
        <w:t>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B36C40" w:rsidRPr="0003786B" w:rsidRDefault="00172B68" w:rsidP="003E3BB5">
      <w:pPr>
        <w:pStyle w:val="20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2. Администрация муниципального образования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sectPr w:rsidR="00B36C40" w:rsidRPr="0003786B" w:rsidSect="00187B5B">
      <w:pgSz w:w="11900" w:h="16840"/>
      <w:pgMar w:top="67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B2" w:rsidRDefault="007271B2">
      <w:r>
        <w:separator/>
      </w:r>
    </w:p>
  </w:endnote>
  <w:endnote w:type="continuationSeparator" w:id="0">
    <w:p w:rsidR="007271B2" w:rsidRDefault="0072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B2" w:rsidRDefault="007271B2"/>
  </w:footnote>
  <w:footnote w:type="continuationSeparator" w:id="0">
    <w:p w:rsidR="007271B2" w:rsidRDefault="007271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A75"/>
    <w:multiLevelType w:val="multilevel"/>
    <w:tmpl w:val="6742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50B76"/>
    <w:multiLevelType w:val="hybridMultilevel"/>
    <w:tmpl w:val="56BE2F14"/>
    <w:lvl w:ilvl="0" w:tplc="E73C958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A13679"/>
    <w:multiLevelType w:val="multilevel"/>
    <w:tmpl w:val="E35A7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B05ACC"/>
    <w:multiLevelType w:val="hybridMultilevel"/>
    <w:tmpl w:val="9E2EC23E"/>
    <w:lvl w:ilvl="0" w:tplc="0D5A8FDE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40"/>
    <w:rsid w:val="00030F38"/>
    <w:rsid w:val="0003786B"/>
    <w:rsid w:val="00077372"/>
    <w:rsid w:val="000B5BA1"/>
    <w:rsid w:val="0010597A"/>
    <w:rsid w:val="001218A8"/>
    <w:rsid w:val="00172B68"/>
    <w:rsid w:val="00187B5B"/>
    <w:rsid w:val="001D62B7"/>
    <w:rsid w:val="001E4A60"/>
    <w:rsid w:val="00326E04"/>
    <w:rsid w:val="003A39BE"/>
    <w:rsid w:val="003B7574"/>
    <w:rsid w:val="003C77B0"/>
    <w:rsid w:val="003E3BB5"/>
    <w:rsid w:val="0044742C"/>
    <w:rsid w:val="004A00B4"/>
    <w:rsid w:val="004E5D4D"/>
    <w:rsid w:val="005925C6"/>
    <w:rsid w:val="005C6533"/>
    <w:rsid w:val="005D7C0D"/>
    <w:rsid w:val="005F5B12"/>
    <w:rsid w:val="006077FA"/>
    <w:rsid w:val="0061251D"/>
    <w:rsid w:val="00621150"/>
    <w:rsid w:val="0062386D"/>
    <w:rsid w:val="0063363C"/>
    <w:rsid w:val="00670C6D"/>
    <w:rsid w:val="00675FD6"/>
    <w:rsid w:val="00694F1B"/>
    <w:rsid w:val="006959CA"/>
    <w:rsid w:val="007261AE"/>
    <w:rsid w:val="007271B2"/>
    <w:rsid w:val="007706AF"/>
    <w:rsid w:val="007A0CA7"/>
    <w:rsid w:val="007B1670"/>
    <w:rsid w:val="007B2626"/>
    <w:rsid w:val="008148BE"/>
    <w:rsid w:val="008D00DE"/>
    <w:rsid w:val="009A0796"/>
    <w:rsid w:val="009A2DF0"/>
    <w:rsid w:val="009C6961"/>
    <w:rsid w:val="009C7CF8"/>
    <w:rsid w:val="009C7DED"/>
    <w:rsid w:val="00A431FB"/>
    <w:rsid w:val="00A60E2E"/>
    <w:rsid w:val="00A86831"/>
    <w:rsid w:val="00B3091B"/>
    <w:rsid w:val="00B36C40"/>
    <w:rsid w:val="00B47AEC"/>
    <w:rsid w:val="00B61100"/>
    <w:rsid w:val="00C17C54"/>
    <w:rsid w:val="00C9391C"/>
    <w:rsid w:val="00D7381A"/>
    <w:rsid w:val="00DE49EC"/>
    <w:rsid w:val="00F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5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4D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7B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B5B"/>
    <w:rPr>
      <w:color w:val="000000"/>
    </w:rPr>
  </w:style>
  <w:style w:type="paragraph" w:styleId="a8">
    <w:name w:val="footer"/>
    <w:basedOn w:val="a"/>
    <w:link w:val="a9"/>
    <w:uiPriority w:val="99"/>
    <w:unhideWhenUsed/>
    <w:rsid w:val="00187B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B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5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4D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7B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B5B"/>
    <w:rPr>
      <w:color w:val="000000"/>
    </w:rPr>
  </w:style>
  <w:style w:type="paragraph" w:styleId="a8">
    <w:name w:val="footer"/>
    <w:basedOn w:val="a"/>
    <w:link w:val="a9"/>
    <w:uiPriority w:val="99"/>
    <w:unhideWhenUsed/>
    <w:rsid w:val="00187B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B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318160/53f89421bbdaf741eb2d1ecc4ddb4c3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78405/3d3a9e2eb4f30c73ea6671464e2a54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Сатанова Анара Канатовна</dc:creator>
  <cp:keywords/>
  <cp:lastModifiedBy>МФЦ</cp:lastModifiedBy>
  <cp:revision>19</cp:revision>
  <cp:lastPrinted>2023-07-06T09:48:00Z</cp:lastPrinted>
  <dcterms:created xsi:type="dcterms:W3CDTF">2024-04-19T09:18:00Z</dcterms:created>
  <dcterms:modified xsi:type="dcterms:W3CDTF">2024-05-30T07:12:00Z</dcterms:modified>
</cp:coreProperties>
</file>