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435E6C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435E6C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435E6C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435E6C">
        <w:rPr>
          <w:b/>
          <w:spacing w:val="0"/>
          <w:sz w:val="32"/>
          <w:szCs w:val="32"/>
        </w:rPr>
        <w:t>по итогам</w:t>
      </w:r>
      <w:r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за</w:t>
      </w:r>
      <w:r w:rsidR="004D4CDC" w:rsidRPr="00435E6C">
        <w:rPr>
          <w:b/>
          <w:spacing w:val="0"/>
          <w:sz w:val="32"/>
          <w:szCs w:val="32"/>
        </w:rPr>
        <w:t xml:space="preserve"> 20</w:t>
      </w:r>
      <w:r w:rsidR="0080463B" w:rsidRPr="00435E6C">
        <w:rPr>
          <w:b/>
          <w:spacing w:val="0"/>
          <w:sz w:val="32"/>
          <w:szCs w:val="32"/>
        </w:rPr>
        <w:t>2</w:t>
      </w:r>
      <w:r w:rsidR="008713CC" w:rsidRPr="00435E6C">
        <w:rPr>
          <w:b/>
          <w:spacing w:val="0"/>
          <w:sz w:val="32"/>
          <w:szCs w:val="32"/>
        </w:rPr>
        <w:t>1</w:t>
      </w:r>
      <w:r w:rsidR="000E52E1"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год</w:t>
      </w:r>
    </w:p>
    <w:p w:rsidR="000D78E2" w:rsidRPr="00435E6C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435E6C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435E6C">
        <w:rPr>
          <w:rStyle w:val="1"/>
          <w:color w:val="auto"/>
          <w:sz w:val="28"/>
          <w:szCs w:val="28"/>
        </w:rPr>
        <w:t>Анализ</w:t>
      </w:r>
      <w:r w:rsidR="000D78E2" w:rsidRPr="00435E6C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435E6C">
        <w:rPr>
          <w:rStyle w:val="1"/>
          <w:color w:val="auto"/>
          <w:sz w:val="28"/>
          <w:szCs w:val="28"/>
        </w:rPr>
        <w:t>района подготовлен</w:t>
      </w:r>
      <w:r w:rsidR="00F5190E" w:rsidRPr="00435E6C">
        <w:rPr>
          <w:rStyle w:val="1"/>
          <w:color w:val="auto"/>
          <w:sz w:val="28"/>
          <w:szCs w:val="28"/>
        </w:rPr>
        <w:t xml:space="preserve"> на основании данных </w:t>
      </w:r>
      <w:r w:rsidRPr="00435E6C">
        <w:rPr>
          <w:rStyle w:val="1"/>
          <w:color w:val="auto"/>
          <w:sz w:val="28"/>
          <w:szCs w:val="28"/>
        </w:rPr>
        <w:t>Ф</w:t>
      </w:r>
      <w:r w:rsidR="00F5190E" w:rsidRPr="00435E6C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За  202</w:t>
      </w:r>
      <w:r w:rsidR="008713CC" w:rsidRPr="00435E6C">
        <w:rPr>
          <w:rFonts w:ascii="Times New Roman" w:hAnsi="Times New Roman" w:cs="Times New Roman"/>
          <w:sz w:val="28"/>
          <w:szCs w:val="28"/>
        </w:rPr>
        <w:t>1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 по сравнению с 20</w:t>
      </w:r>
      <w:r w:rsidR="008713CC" w:rsidRPr="00435E6C">
        <w:rPr>
          <w:rFonts w:ascii="Times New Roman" w:hAnsi="Times New Roman" w:cs="Times New Roman"/>
          <w:sz w:val="28"/>
          <w:szCs w:val="28"/>
        </w:rPr>
        <w:t>20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8D2CF1" w:rsidRPr="00435E6C">
        <w:rPr>
          <w:rFonts w:ascii="Times New Roman" w:hAnsi="Times New Roman" w:cs="Times New Roman"/>
          <w:sz w:val="28"/>
          <w:szCs w:val="28"/>
        </w:rPr>
        <w:t>ом</w:t>
      </w:r>
      <w:r w:rsidRPr="00435E6C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– </w:t>
      </w:r>
      <w:r w:rsidR="008D2CF1" w:rsidRPr="00435E6C">
        <w:rPr>
          <w:rFonts w:ascii="Times New Roman" w:hAnsi="Times New Roman" w:cs="Times New Roman"/>
          <w:sz w:val="28"/>
          <w:szCs w:val="28"/>
        </w:rPr>
        <w:t>в 2,0 раза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8D2CF1" w:rsidRPr="00435E6C">
        <w:rPr>
          <w:rFonts w:ascii="Times New Roman" w:hAnsi="Times New Roman" w:cs="Times New Roman"/>
          <w:sz w:val="28"/>
          <w:szCs w:val="28"/>
        </w:rPr>
        <w:t>68,2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5470A0" w:rsidRPr="00435E6C">
        <w:rPr>
          <w:rFonts w:ascii="Times New Roman" w:hAnsi="Times New Roman" w:cs="Times New Roman"/>
          <w:sz w:val="28"/>
          <w:szCs w:val="28"/>
        </w:rPr>
        <w:t>103,1</w:t>
      </w:r>
      <w:r w:rsidR="00F95E4F" w:rsidRPr="00435E6C">
        <w:rPr>
          <w:rFonts w:ascii="Times New Roman" w:hAnsi="Times New Roman" w:cs="Times New Roman"/>
          <w:sz w:val="28"/>
          <w:szCs w:val="28"/>
        </w:rPr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8D2CF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8D2CF1" w:rsidRPr="00435E6C">
        <w:rPr>
          <w:rFonts w:ascii="Times New Roman" w:hAnsi="Times New Roman" w:cs="Times New Roman"/>
          <w:sz w:val="28"/>
          <w:szCs w:val="28"/>
        </w:rPr>
        <w:t>114,6</w:t>
      </w:r>
      <w:r w:rsidRPr="00435E6C">
        <w:rPr>
          <w:sz w:val="28"/>
          <w:szCs w:val="28"/>
        </w:rPr>
        <w:t xml:space="preserve"> %.</w:t>
      </w:r>
      <w:r w:rsidRPr="00435E6C">
        <w:rPr>
          <w:b/>
          <w:sz w:val="28"/>
          <w:szCs w:val="28"/>
        </w:rPr>
        <w:t xml:space="preserve"> </w:t>
      </w:r>
    </w:p>
    <w:p w:rsidR="00DD3305" w:rsidRPr="00435E6C" w:rsidRDefault="00DD3305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</w:p>
    <w:p w:rsidR="000D78E2" w:rsidRPr="00435E6C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1.</w:t>
      </w:r>
      <w:r w:rsidR="000D78E2" w:rsidRPr="00435E6C">
        <w:rPr>
          <w:b/>
          <w:sz w:val="28"/>
          <w:szCs w:val="28"/>
        </w:rPr>
        <w:t>Промышленное производство</w:t>
      </w:r>
    </w:p>
    <w:p w:rsidR="000129E4" w:rsidRPr="00435E6C" w:rsidRDefault="000129E4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Индекс промышленного производства в целом по Бузулукскому району за 2021 год </w:t>
      </w:r>
      <w:r w:rsidR="00D44E8C" w:rsidRPr="00435E6C">
        <w:rPr>
          <w:rStyle w:val="1"/>
          <w:color w:val="auto"/>
          <w:sz w:val="28"/>
          <w:szCs w:val="28"/>
        </w:rPr>
        <w:t>в 2,0 раза больше по сравнению с 2020 годом</w:t>
      </w:r>
      <w:r w:rsidRPr="00435E6C">
        <w:rPr>
          <w:rStyle w:val="1"/>
          <w:color w:val="auto"/>
          <w:sz w:val="28"/>
          <w:szCs w:val="28"/>
        </w:rPr>
        <w:t xml:space="preserve"> (отгружено товаров собственного производства на сумму </w:t>
      </w:r>
      <w:r w:rsidR="00D44E8C" w:rsidRPr="00435E6C">
        <w:rPr>
          <w:rStyle w:val="1"/>
          <w:color w:val="auto"/>
          <w:sz w:val="28"/>
          <w:szCs w:val="28"/>
        </w:rPr>
        <w:t>2658,4</w:t>
      </w:r>
      <w:r w:rsidRPr="00435E6C">
        <w:rPr>
          <w:rStyle w:val="1"/>
          <w:color w:val="auto"/>
          <w:sz w:val="28"/>
          <w:szCs w:val="28"/>
        </w:rPr>
        <w:t xml:space="preserve"> млн. руб.).</w:t>
      </w:r>
    </w:p>
    <w:p w:rsidR="000D78E2" w:rsidRPr="00435E6C" w:rsidRDefault="000D78E2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56440A" w:rsidRPr="00435E6C" w:rsidRDefault="004E57FE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1.</w:t>
      </w:r>
      <w:r w:rsidR="0056440A" w:rsidRPr="00435E6C">
        <w:rPr>
          <w:rStyle w:val="1"/>
          <w:color w:val="auto"/>
          <w:sz w:val="28"/>
          <w:szCs w:val="28"/>
        </w:rPr>
        <w:t>Обрабатывающие производства:</w:t>
      </w:r>
    </w:p>
    <w:p w:rsidR="0056440A" w:rsidRPr="00435E6C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 - производство пищевых продуктов:</w:t>
      </w:r>
    </w:p>
    <w:p w:rsidR="0056440A" w:rsidRPr="00435E6C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ООО «Колхоз «Мир» производит молоко. </w:t>
      </w:r>
      <w:r w:rsidR="000268B7" w:rsidRPr="00435E6C">
        <w:rPr>
          <w:rStyle w:val="1"/>
          <w:color w:val="auto"/>
          <w:sz w:val="28"/>
          <w:szCs w:val="28"/>
        </w:rPr>
        <w:t>За</w:t>
      </w:r>
      <w:r w:rsidR="000C176F" w:rsidRPr="00435E6C">
        <w:rPr>
          <w:rStyle w:val="1"/>
          <w:color w:val="auto"/>
          <w:sz w:val="28"/>
          <w:szCs w:val="28"/>
        </w:rPr>
        <w:t xml:space="preserve"> январь-</w:t>
      </w:r>
      <w:r w:rsidR="00825C70" w:rsidRPr="00435E6C">
        <w:rPr>
          <w:rStyle w:val="1"/>
          <w:color w:val="auto"/>
          <w:sz w:val="28"/>
          <w:szCs w:val="28"/>
        </w:rPr>
        <w:t>сентябрь</w:t>
      </w:r>
      <w:r w:rsidR="000C176F" w:rsidRPr="00435E6C">
        <w:rPr>
          <w:rStyle w:val="1"/>
          <w:color w:val="auto"/>
          <w:sz w:val="28"/>
          <w:szCs w:val="28"/>
        </w:rPr>
        <w:t xml:space="preserve"> </w:t>
      </w:r>
      <w:r w:rsidR="000268B7" w:rsidRPr="00435E6C">
        <w:rPr>
          <w:rStyle w:val="1"/>
          <w:color w:val="auto"/>
          <w:sz w:val="28"/>
          <w:szCs w:val="28"/>
        </w:rPr>
        <w:t>202</w:t>
      </w:r>
      <w:r w:rsidR="000C176F" w:rsidRPr="00435E6C">
        <w:rPr>
          <w:rStyle w:val="1"/>
          <w:color w:val="auto"/>
          <w:sz w:val="28"/>
          <w:szCs w:val="28"/>
        </w:rPr>
        <w:t>1</w:t>
      </w:r>
      <w:r w:rsidR="000268B7" w:rsidRPr="00435E6C">
        <w:rPr>
          <w:rStyle w:val="1"/>
          <w:color w:val="auto"/>
          <w:sz w:val="28"/>
          <w:szCs w:val="28"/>
        </w:rPr>
        <w:t xml:space="preserve"> год</w:t>
      </w:r>
      <w:r w:rsidR="000C176F" w:rsidRPr="00435E6C">
        <w:rPr>
          <w:rStyle w:val="1"/>
          <w:color w:val="auto"/>
          <w:sz w:val="28"/>
          <w:szCs w:val="28"/>
        </w:rPr>
        <w:t>а</w:t>
      </w:r>
      <w:r w:rsidR="000268B7" w:rsidRPr="00435E6C">
        <w:rPr>
          <w:rStyle w:val="1"/>
          <w:color w:val="auto"/>
          <w:sz w:val="28"/>
          <w:szCs w:val="28"/>
        </w:rPr>
        <w:t xml:space="preserve"> предприятием отгружено товаров на сумму </w:t>
      </w:r>
      <w:r w:rsidR="00077925" w:rsidRPr="00435E6C">
        <w:rPr>
          <w:rStyle w:val="1"/>
          <w:color w:val="auto"/>
          <w:sz w:val="28"/>
          <w:szCs w:val="28"/>
        </w:rPr>
        <w:t>50,1</w:t>
      </w:r>
      <w:r w:rsidR="000268B7" w:rsidRPr="00435E6C">
        <w:rPr>
          <w:rStyle w:val="1"/>
          <w:color w:val="auto"/>
          <w:sz w:val="28"/>
          <w:szCs w:val="28"/>
        </w:rPr>
        <w:t xml:space="preserve">тыс. руб., что составляет </w:t>
      </w:r>
      <w:r w:rsidR="004563CE" w:rsidRPr="00435E6C">
        <w:rPr>
          <w:rStyle w:val="1"/>
          <w:color w:val="auto"/>
          <w:sz w:val="28"/>
          <w:szCs w:val="28"/>
        </w:rPr>
        <w:t xml:space="preserve">34 </w:t>
      </w:r>
      <w:r w:rsidR="000268B7" w:rsidRPr="00435E6C">
        <w:rPr>
          <w:rStyle w:val="1"/>
          <w:color w:val="auto"/>
          <w:sz w:val="28"/>
          <w:szCs w:val="28"/>
        </w:rPr>
        <w:t>% по отношению к 20</w:t>
      </w:r>
      <w:r w:rsidR="00077925" w:rsidRPr="00435E6C">
        <w:rPr>
          <w:rStyle w:val="1"/>
          <w:color w:val="auto"/>
          <w:sz w:val="28"/>
          <w:szCs w:val="28"/>
        </w:rPr>
        <w:t>20</w:t>
      </w:r>
      <w:r w:rsidR="000268B7" w:rsidRPr="00435E6C">
        <w:rPr>
          <w:rStyle w:val="1"/>
          <w:color w:val="auto"/>
          <w:sz w:val="28"/>
          <w:szCs w:val="28"/>
        </w:rPr>
        <w:t xml:space="preserve"> году.</w:t>
      </w:r>
      <w:r w:rsidR="00077925" w:rsidRPr="00435E6C">
        <w:rPr>
          <w:rStyle w:val="1"/>
          <w:color w:val="auto"/>
          <w:sz w:val="28"/>
          <w:szCs w:val="28"/>
        </w:rPr>
        <w:t xml:space="preserve"> С марта 2021 года ООО «Колхоз «Мир» производство и отгрузку молока не производит.</w:t>
      </w:r>
    </w:p>
    <w:p w:rsidR="004B7501" w:rsidRPr="00435E6C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ОАО «Колос» функционирует на базе Красногвардейского элеватора, производит комбикорм, муку пшеничную, масло растительное.</w:t>
      </w:r>
      <w:r w:rsidR="00A057FA" w:rsidRPr="00435E6C">
        <w:rPr>
          <w:rStyle w:val="1"/>
          <w:color w:val="auto"/>
          <w:sz w:val="28"/>
          <w:szCs w:val="28"/>
        </w:rPr>
        <w:t xml:space="preserve"> </w:t>
      </w:r>
      <w:r w:rsidR="00825C70" w:rsidRPr="00435E6C">
        <w:rPr>
          <w:rStyle w:val="1"/>
          <w:color w:val="auto"/>
          <w:sz w:val="28"/>
          <w:szCs w:val="28"/>
        </w:rPr>
        <w:t xml:space="preserve">За </w:t>
      </w:r>
      <w:r w:rsidR="008713CC" w:rsidRPr="00435E6C">
        <w:rPr>
          <w:rStyle w:val="1"/>
          <w:color w:val="auto"/>
          <w:sz w:val="28"/>
          <w:szCs w:val="28"/>
        </w:rPr>
        <w:t>2021</w:t>
      </w:r>
      <w:r w:rsidR="00A057FA" w:rsidRPr="00435E6C">
        <w:rPr>
          <w:rStyle w:val="1"/>
          <w:color w:val="auto"/>
          <w:sz w:val="28"/>
          <w:szCs w:val="28"/>
        </w:rPr>
        <w:t xml:space="preserve"> год объема отгруженных товаров в производстве пищевых продуктов   составил</w:t>
      </w:r>
      <w:r w:rsidR="008713CC" w:rsidRPr="00435E6C">
        <w:rPr>
          <w:rStyle w:val="1"/>
          <w:color w:val="auto"/>
          <w:sz w:val="28"/>
          <w:szCs w:val="28"/>
        </w:rPr>
        <w:t xml:space="preserve"> </w:t>
      </w:r>
      <w:r w:rsidR="00A23021" w:rsidRPr="00435E6C">
        <w:rPr>
          <w:rStyle w:val="1"/>
          <w:color w:val="auto"/>
          <w:sz w:val="28"/>
          <w:szCs w:val="28"/>
        </w:rPr>
        <w:t>6</w:t>
      </w:r>
      <w:r w:rsidR="004E57FE" w:rsidRPr="00435E6C">
        <w:rPr>
          <w:rStyle w:val="1"/>
          <w:color w:val="auto"/>
          <w:sz w:val="28"/>
          <w:szCs w:val="28"/>
        </w:rPr>
        <w:t>,2 млн</w:t>
      </w:r>
      <w:r w:rsidR="00C92091" w:rsidRPr="00435E6C">
        <w:rPr>
          <w:rStyle w:val="1"/>
          <w:color w:val="auto"/>
          <w:sz w:val="28"/>
          <w:szCs w:val="28"/>
        </w:rPr>
        <w:t xml:space="preserve">. руб. или </w:t>
      </w:r>
      <w:r w:rsidR="00A23021" w:rsidRPr="00435E6C">
        <w:rPr>
          <w:rStyle w:val="1"/>
          <w:color w:val="auto"/>
          <w:sz w:val="28"/>
          <w:szCs w:val="28"/>
        </w:rPr>
        <w:t>123,0</w:t>
      </w:r>
      <w:r w:rsidR="00A057FA" w:rsidRPr="00435E6C">
        <w:rPr>
          <w:rStyle w:val="1"/>
          <w:color w:val="auto"/>
          <w:sz w:val="28"/>
          <w:szCs w:val="28"/>
        </w:rPr>
        <w:t xml:space="preserve"> % по отношению к </w:t>
      </w:r>
      <w:r w:rsidR="008718FA" w:rsidRPr="00435E6C">
        <w:rPr>
          <w:rStyle w:val="1"/>
          <w:color w:val="auto"/>
          <w:sz w:val="28"/>
          <w:szCs w:val="28"/>
        </w:rPr>
        <w:t>соответствующему периоду 2020 года</w:t>
      </w:r>
      <w:r w:rsidR="00A057FA" w:rsidRPr="00435E6C">
        <w:rPr>
          <w:rStyle w:val="1"/>
          <w:color w:val="auto"/>
          <w:sz w:val="28"/>
          <w:szCs w:val="28"/>
        </w:rPr>
        <w:t>.</w:t>
      </w:r>
    </w:p>
    <w:p w:rsidR="00CF5490" w:rsidRPr="00435E6C" w:rsidRDefault="00CF5490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- ООО «Аспект-С» (производство бетона). За  2021 год объем отгруженных товаров составил </w:t>
      </w:r>
      <w:r w:rsidR="00A23021" w:rsidRPr="00435E6C">
        <w:rPr>
          <w:rStyle w:val="1"/>
          <w:color w:val="auto"/>
          <w:sz w:val="28"/>
          <w:szCs w:val="28"/>
        </w:rPr>
        <w:t>213</w:t>
      </w:r>
      <w:r w:rsidR="004E57FE" w:rsidRPr="00435E6C">
        <w:rPr>
          <w:rStyle w:val="1"/>
          <w:color w:val="auto"/>
          <w:sz w:val="28"/>
          <w:szCs w:val="28"/>
        </w:rPr>
        <w:t>,4 млн.</w:t>
      </w:r>
      <w:r w:rsidRPr="00435E6C">
        <w:rPr>
          <w:rStyle w:val="1"/>
          <w:color w:val="auto"/>
          <w:sz w:val="28"/>
          <w:szCs w:val="28"/>
        </w:rPr>
        <w:t xml:space="preserve"> рублей.</w:t>
      </w:r>
    </w:p>
    <w:p w:rsidR="004E57FE" w:rsidRPr="00435E6C" w:rsidRDefault="004E57FE" w:rsidP="004E57FE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2.Добыча полезных ископаемых:</w:t>
      </w:r>
    </w:p>
    <w:p w:rsidR="004E57FE" w:rsidRPr="00435E6C" w:rsidRDefault="004E57FE" w:rsidP="004E57FE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ООО «НКНП» (добыча сырой нефти и природного газа). За 2021 год объем отгруженных товаров составил 1072,0 млн. руб.</w:t>
      </w:r>
    </w:p>
    <w:p w:rsidR="0056440A" w:rsidRPr="00435E6C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3</w:t>
      </w:r>
      <w:r w:rsidR="00020E53" w:rsidRPr="00435E6C">
        <w:rPr>
          <w:rStyle w:val="1"/>
          <w:color w:val="auto"/>
          <w:sz w:val="28"/>
          <w:szCs w:val="28"/>
        </w:rPr>
        <w:t>.О</w:t>
      </w:r>
      <w:r w:rsidR="0056440A" w:rsidRPr="00435E6C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435E6C">
        <w:rPr>
          <w:rStyle w:val="1"/>
          <w:color w:val="auto"/>
          <w:sz w:val="28"/>
          <w:szCs w:val="28"/>
        </w:rPr>
        <w:t>паром,</w:t>
      </w:r>
      <w:r w:rsidR="0056440A" w:rsidRPr="00435E6C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435E6C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435E6C">
        <w:rPr>
          <w:rStyle w:val="1"/>
          <w:color w:val="auto"/>
          <w:sz w:val="28"/>
          <w:szCs w:val="28"/>
        </w:rPr>
        <w:t>. За 202</w:t>
      </w:r>
      <w:r w:rsidR="008718FA" w:rsidRPr="00435E6C">
        <w:rPr>
          <w:rStyle w:val="1"/>
          <w:color w:val="auto"/>
          <w:sz w:val="28"/>
          <w:szCs w:val="28"/>
        </w:rPr>
        <w:t>1</w:t>
      </w:r>
      <w:r w:rsidR="00A02C0E" w:rsidRPr="00435E6C">
        <w:rPr>
          <w:rStyle w:val="1"/>
          <w:color w:val="auto"/>
          <w:sz w:val="28"/>
          <w:szCs w:val="28"/>
        </w:rPr>
        <w:t xml:space="preserve"> год было реализовано продукции на сумму </w:t>
      </w:r>
      <w:r w:rsidR="00987E8A" w:rsidRPr="00435E6C">
        <w:rPr>
          <w:rStyle w:val="1"/>
          <w:color w:val="auto"/>
          <w:sz w:val="28"/>
          <w:szCs w:val="28"/>
        </w:rPr>
        <w:t>65,23</w:t>
      </w:r>
      <w:r w:rsidR="00A02C0E" w:rsidRPr="00435E6C">
        <w:rPr>
          <w:rStyle w:val="1"/>
          <w:color w:val="auto"/>
          <w:sz w:val="28"/>
          <w:szCs w:val="28"/>
        </w:rPr>
        <w:t xml:space="preserve"> </w:t>
      </w:r>
      <w:r w:rsidR="00842910" w:rsidRPr="00435E6C">
        <w:rPr>
          <w:rStyle w:val="1"/>
          <w:color w:val="auto"/>
          <w:sz w:val="28"/>
          <w:szCs w:val="28"/>
        </w:rPr>
        <w:t>млн.</w:t>
      </w:r>
      <w:r w:rsidR="00A02C0E" w:rsidRPr="00435E6C">
        <w:rPr>
          <w:rStyle w:val="1"/>
          <w:color w:val="auto"/>
          <w:sz w:val="28"/>
          <w:szCs w:val="28"/>
        </w:rPr>
        <w:t xml:space="preserve"> руб., что составляет </w:t>
      </w:r>
      <w:r w:rsidR="00D44E8C" w:rsidRPr="00435E6C">
        <w:rPr>
          <w:rStyle w:val="1"/>
          <w:color w:val="auto"/>
          <w:sz w:val="28"/>
          <w:szCs w:val="28"/>
        </w:rPr>
        <w:t>104,3</w:t>
      </w:r>
      <w:r w:rsidR="00A02C0E" w:rsidRPr="00435E6C">
        <w:rPr>
          <w:rStyle w:val="1"/>
          <w:color w:val="auto"/>
          <w:sz w:val="28"/>
          <w:szCs w:val="28"/>
        </w:rPr>
        <w:t xml:space="preserve"> % к уровню 20</w:t>
      </w:r>
      <w:r w:rsidR="005436C0" w:rsidRPr="00435E6C">
        <w:rPr>
          <w:rStyle w:val="1"/>
          <w:color w:val="auto"/>
          <w:sz w:val="28"/>
          <w:szCs w:val="28"/>
        </w:rPr>
        <w:t>20</w:t>
      </w:r>
      <w:r w:rsidR="00A02C0E" w:rsidRPr="00435E6C">
        <w:rPr>
          <w:rStyle w:val="1"/>
          <w:color w:val="auto"/>
          <w:sz w:val="28"/>
          <w:szCs w:val="28"/>
        </w:rPr>
        <w:t xml:space="preserve"> года. </w:t>
      </w:r>
      <w:r w:rsidR="005436C0" w:rsidRPr="00435E6C">
        <w:rPr>
          <w:rStyle w:val="1"/>
          <w:color w:val="auto"/>
          <w:sz w:val="28"/>
          <w:szCs w:val="28"/>
        </w:rPr>
        <w:t xml:space="preserve">Отклонение от прошлого года обусловлено установкой </w:t>
      </w:r>
      <w:r w:rsidR="00AC6261" w:rsidRPr="00435E6C">
        <w:rPr>
          <w:rStyle w:val="1"/>
          <w:color w:val="auto"/>
          <w:sz w:val="28"/>
          <w:szCs w:val="28"/>
        </w:rPr>
        <w:t>потребителями приборов</w:t>
      </w:r>
      <w:r w:rsidR="005436C0" w:rsidRPr="00435E6C">
        <w:rPr>
          <w:rStyle w:val="1"/>
          <w:color w:val="auto"/>
          <w:sz w:val="28"/>
          <w:szCs w:val="28"/>
        </w:rPr>
        <w:t xml:space="preserve"> учета тепловой энергии.</w:t>
      </w:r>
    </w:p>
    <w:p w:rsidR="0056440A" w:rsidRPr="00435E6C" w:rsidRDefault="00CC6F8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>4</w:t>
      </w:r>
      <w:r w:rsidR="00020E53" w:rsidRPr="00435E6C">
        <w:rPr>
          <w:rStyle w:val="1"/>
          <w:color w:val="auto"/>
          <w:sz w:val="28"/>
          <w:szCs w:val="28"/>
        </w:rPr>
        <w:t>. В</w:t>
      </w:r>
      <w:r w:rsidR="0056440A" w:rsidRPr="00435E6C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435E6C">
        <w:rPr>
          <w:rStyle w:val="1"/>
          <w:color w:val="auto"/>
          <w:sz w:val="28"/>
          <w:szCs w:val="28"/>
        </w:rPr>
        <w:t>:</w:t>
      </w:r>
    </w:p>
    <w:p w:rsidR="00AB7D3D" w:rsidRPr="00435E6C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- </w:t>
      </w:r>
      <w:r w:rsidR="0056440A" w:rsidRPr="00435E6C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435E6C">
        <w:rPr>
          <w:rStyle w:val="1"/>
          <w:color w:val="auto"/>
          <w:sz w:val="28"/>
          <w:szCs w:val="28"/>
        </w:rPr>
        <w:t>в</w:t>
      </w:r>
      <w:r w:rsidR="0056440A" w:rsidRPr="00435E6C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435E6C">
        <w:rPr>
          <w:rStyle w:val="1"/>
          <w:color w:val="auto"/>
          <w:sz w:val="28"/>
          <w:szCs w:val="28"/>
        </w:rPr>
        <w:t>.</w:t>
      </w:r>
      <w:r w:rsidR="00A02C0E" w:rsidRPr="00435E6C">
        <w:rPr>
          <w:rStyle w:val="1"/>
          <w:color w:val="auto"/>
          <w:sz w:val="28"/>
          <w:szCs w:val="28"/>
        </w:rPr>
        <w:t xml:space="preserve"> За </w:t>
      </w:r>
      <w:r w:rsidRPr="00435E6C">
        <w:rPr>
          <w:rStyle w:val="1"/>
          <w:color w:val="auto"/>
          <w:sz w:val="28"/>
          <w:szCs w:val="28"/>
        </w:rPr>
        <w:t>2021</w:t>
      </w:r>
      <w:r w:rsidR="00A02C0E" w:rsidRPr="00435E6C">
        <w:rPr>
          <w:rStyle w:val="1"/>
          <w:color w:val="auto"/>
          <w:sz w:val="28"/>
          <w:szCs w:val="28"/>
        </w:rPr>
        <w:t xml:space="preserve"> год реализовано </w:t>
      </w:r>
      <w:r w:rsidRPr="00435E6C">
        <w:rPr>
          <w:rStyle w:val="1"/>
          <w:color w:val="auto"/>
          <w:sz w:val="28"/>
          <w:szCs w:val="28"/>
        </w:rPr>
        <w:t>услуг</w:t>
      </w:r>
      <w:r w:rsidR="00A02C0E" w:rsidRPr="00435E6C">
        <w:rPr>
          <w:rStyle w:val="1"/>
          <w:color w:val="auto"/>
          <w:sz w:val="28"/>
          <w:szCs w:val="28"/>
        </w:rPr>
        <w:t xml:space="preserve"> на сумму </w:t>
      </w:r>
      <w:r w:rsidR="0030600A" w:rsidRPr="00435E6C">
        <w:rPr>
          <w:rStyle w:val="1"/>
          <w:color w:val="auto"/>
          <w:sz w:val="28"/>
          <w:szCs w:val="28"/>
        </w:rPr>
        <w:t>26,8</w:t>
      </w:r>
      <w:r w:rsidR="00842910" w:rsidRPr="00435E6C">
        <w:rPr>
          <w:rStyle w:val="1"/>
          <w:color w:val="auto"/>
          <w:sz w:val="28"/>
          <w:szCs w:val="28"/>
        </w:rPr>
        <w:t xml:space="preserve"> млн</w:t>
      </w:r>
      <w:r w:rsidR="00A02C0E" w:rsidRPr="00435E6C">
        <w:rPr>
          <w:rStyle w:val="1"/>
          <w:color w:val="auto"/>
          <w:sz w:val="28"/>
          <w:szCs w:val="28"/>
        </w:rPr>
        <w:t xml:space="preserve">. руб., что составляет </w:t>
      </w:r>
      <w:r w:rsidR="00D44E8C" w:rsidRPr="00435E6C">
        <w:rPr>
          <w:rStyle w:val="1"/>
          <w:color w:val="auto"/>
          <w:sz w:val="28"/>
          <w:szCs w:val="28"/>
        </w:rPr>
        <w:t>76,4</w:t>
      </w:r>
      <w:r w:rsidR="00A02C0E" w:rsidRPr="00435E6C">
        <w:rPr>
          <w:rStyle w:val="1"/>
          <w:color w:val="auto"/>
          <w:sz w:val="28"/>
          <w:szCs w:val="28"/>
        </w:rPr>
        <w:t xml:space="preserve"> % к </w:t>
      </w:r>
      <w:r w:rsidRPr="00435E6C">
        <w:rPr>
          <w:rStyle w:val="1"/>
          <w:color w:val="auto"/>
          <w:sz w:val="28"/>
          <w:szCs w:val="28"/>
        </w:rPr>
        <w:t>соответствующему периоду 2020</w:t>
      </w:r>
      <w:r w:rsidR="00A02C0E" w:rsidRPr="00435E6C">
        <w:rPr>
          <w:rStyle w:val="1"/>
          <w:color w:val="auto"/>
          <w:sz w:val="28"/>
          <w:szCs w:val="28"/>
        </w:rPr>
        <w:t xml:space="preserve"> года.</w:t>
      </w:r>
      <w:r w:rsidRPr="00435E6C">
        <w:rPr>
          <w:rStyle w:val="1"/>
          <w:color w:val="auto"/>
          <w:sz w:val="28"/>
          <w:szCs w:val="28"/>
        </w:rPr>
        <w:t xml:space="preserve"> </w:t>
      </w:r>
    </w:p>
    <w:p w:rsidR="005436C0" w:rsidRPr="00435E6C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435E6C">
        <w:rPr>
          <w:rStyle w:val="1"/>
          <w:color w:val="auto"/>
          <w:sz w:val="28"/>
          <w:szCs w:val="28"/>
        </w:rPr>
        <w:t xml:space="preserve">- МУП «Феникс»  (распределение воды для питьевых и промышленных нужд). за </w:t>
      </w:r>
      <w:r w:rsidRPr="00435E6C">
        <w:rPr>
          <w:rStyle w:val="1"/>
          <w:color w:val="auto"/>
          <w:sz w:val="28"/>
          <w:szCs w:val="28"/>
        </w:rPr>
        <w:lastRenderedPageBreak/>
        <w:t>январь-</w:t>
      </w:r>
      <w:r w:rsidR="0084408E" w:rsidRPr="00435E6C">
        <w:rPr>
          <w:rStyle w:val="1"/>
          <w:color w:val="auto"/>
          <w:sz w:val="28"/>
          <w:szCs w:val="28"/>
        </w:rPr>
        <w:t>декабрь</w:t>
      </w:r>
      <w:r w:rsidRPr="00435E6C">
        <w:rPr>
          <w:rStyle w:val="1"/>
          <w:color w:val="auto"/>
          <w:sz w:val="28"/>
          <w:szCs w:val="28"/>
        </w:rPr>
        <w:t xml:space="preserve"> 2021 года реализовано услуг </w:t>
      </w:r>
      <w:r w:rsidR="009F6BD2" w:rsidRPr="00435E6C">
        <w:rPr>
          <w:rStyle w:val="1"/>
          <w:color w:val="auto"/>
          <w:sz w:val="28"/>
          <w:szCs w:val="28"/>
        </w:rPr>
        <w:t xml:space="preserve">на сумму </w:t>
      </w:r>
      <w:r w:rsidR="0084408E" w:rsidRPr="00435E6C">
        <w:rPr>
          <w:rStyle w:val="1"/>
          <w:color w:val="auto"/>
          <w:sz w:val="28"/>
          <w:szCs w:val="28"/>
        </w:rPr>
        <w:t>2 369,5</w:t>
      </w:r>
      <w:r w:rsidR="006A2A8B" w:rsidRPr="00435E6C">
        <w:rPr>
          <w:rStyle w:val="1"/>
          <w:color w:val="auto"/>
          <w:sz w:val="28"/>
          <w:szCs w:val="28"/>
        </w:rPr>
        <w:t xml:space="preserve"> </w:t>
      </w:r>
      <w:r w:rsidR="009F6BD2" w:rsidRPr="00435E6C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435E6C">
        <w:rPr>
          <w:rStyle w:val="1"/>
          <w:color w:val="auto"/>
          <w:sz w:val="28"/>
          <w:szCs w:val="28"/>
        </w:rPr>
        <w:t>р</w:t>
      </w:r>
      <w:r w:rsidR="009F6BD2" w:rsidRPr="00435E6C">
        <w:rPr>
          <w:rStyle w:val="1"/>
          <w:color w:val="auto"/>
          <w:sz w:val="28"/>
          <w:szCs w:val="28"/>
        </w:rPr>
        <w:t xml:space="preserve">оста к аналогичному периоду 2020 года составляет </w:t>
      </w:r>
      <w:r w:rsidR="006A2A8B" w:rsidRPr="00435E6C">
        <w:rPr>
          <w:rStyle w:val="1"/>
          <w:color w:val="auto"/>
          <w:sz w:val="28"/>
          <w:szCs w:val="28"/>
        </w:rPr>
        <w:t>1</w:t>
      </w:r>
      <w:r w:rsidR="0084408E" w:rsidRPr="00435E6C">
        <w:rPr>
          <w:rStyle w:val="1"/>
          <w:color w:val="auto"/>
          <w:sz w:val="28"/>
          <w:szCs w:val="28"/>
        </w:rPr>
        <w:t>32</w:t>
      </w:r>
      <w:r w:rsidR="006A2A8B" w:rsidRPr="00435E6C">
        <w:rPr>
          <w:rStyle w:val="1"/>
          <w:color w:val="auto"/>
          <w:sz w:val="28"/>
          <w:szCs w:val="28"/>
        </w:rPr>
        <w:t xml:space="preserve"> </w:t>
      </w:r>
      <w:r w:rsidR="009F6BD2" w:rsidRPr="00435E6C">
        <w:rPr>
          <w:rStyle w:val="1"/>
          <w:color w:val="auto"/>
          <w:sz w:val="28"/>
          <w:szCs w:val="28"/>
        </w:rPr>
        <w:t>%.</w:t>
      </w:r>
    </w:p>
    <w:p w:rsidR="000129E4" w:rsidRPr="00435E6C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2.</w:t>
      </w:r>
      <w:bookmarkEnd w:id="0"/>
      <w:r w:rsidRPr="00435E6C">
        <w:rPr>
          <w:b/>
          <w:sz w:val="28"/>
          <w:szCs w:val="28"/>
        </w:rPr>
        <w:t>Сельское хозяйство</w:t>
      </w:r>
    </w:p>
    <w:p w:rsidR="006C664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435E6C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2021 год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B4530C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2 707,0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B4530C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68,2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 к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2E00E9" w:rsidRPr="00435E6C" w:rsidRDefault="00894A4D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Растениеводство.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E00E9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Сельхозтоваропроизводителями всех форм собственности обрабатывается 186 тыс. га пашни, из которой крестьянскими (фермерскими) хозяйствами обрабатывается 40,2%. За 2021 год дополнительно введено в оборот 3,3 тыс. га.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2021 году посевные площади сельскохозяйственных культур составили 135,6 тыс. гектаров, в том числе зерновых и зернобобовых 63,5 тыс. гектаров, технических культур 64,4 тыс. гектаров, кормовых 7,3 тыс. гектаров.  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Намолочено   587,6 тыс. центнеров зерна в весе после доработки. Средняя урожайность по району  - 10,7  ц/га в бункерном весе и 10,3 ц/га в весе после подработки.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2021 году в связи со сложившимися погодными условиями урожайность озимых культур составила 11,8 ц/га с убранной площади. –35,9 ц/га. Озимые в структуре зерновых занимают 66,3%. </w:t>
      </w:r>
    </w:p>
    <w:p w:rsidR="002E00E9" w:rsidRPr="00435E6C" w:rsidRDefault="00A04083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="002E00E9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В хозяйствах всех форм собственности на 1 января 2022 года имелось 10050 голов КРС, в том числе 3925 голова коров. К уровню прошлого года общее поголовье крупного рогатого скота увеличилось на 91 голову или на  0,9%, поголовье коров увеличилось на 54 головы или на 1,4%. Поголовье свиней составило 9614 голов, снижение к уровню прошлого года составило 631 голова  или 6,2%. Поголовье овец и коз увеличилось на 84 головы и насчитывает 6984 голов, что составляет 101,2 % к уровню прошлого года. 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Сельскохозяйственным предприятиям в 2021 году снизилось поголовье крупного рогатого скота на 5,3% к уровню прошлого года. Поголовье коров увеличилось на 9 голов. Поголовье свиней сохранено на уровне прошлого года, поголовье лошадей увеличилось на 1,3%. Производство молока по данной категории составило 3682,2 тонны или 91,6% к уровню прошлого года, средний надой на 1 молочную корову составил 2764 кг, что на 9,1% ниже показателя прошлого года. Произведено (выращено) скота в живом весе – 1253,6 тонны, что составляет 89,9% к уровню прошлого года. Производство на убой увеличилось на 3,5% к уровню прошлого года и составило1194,6 тонны. 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435E6C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435E6C">
        <w:rPr>
          <w:rStyle w:val="112pt0pt"/>
          <w:rFonts w:eastAsia="Courier New"/>
          <w:sz w:val="28"/>
          <w:szCs w:val="28"/>
        </w:rPr>
        <w:t>3.</w:t>
      </w:r>
      <w:r w:rsidR="000D78E2" w:rsidRPr="00435E6C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443B94" w:rsidRPr="00435E6C" w:rsidRDefault="002F693E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9 месяцев </w:t>
      </w:r>
      <w:r w:rsidR="00995F7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2021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995F7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 счет всех источников финансирования, капитальные вложения по территории района составили 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1651,8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 в основной капитал): собственные средства – </w:t>
      </w:r>
      <w:r w:rsidR="00CF533A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96,6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%, привлеченные – </w:t>
      </w:r>
      <w:r w:rsidR="00CF533A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3,4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(средства</w:t>
      </w:r>
      <w:r w:rsidR="00376C3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местного бюджета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CF533A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1,8</w:t>
      </w:r>
      <w:r w:rsidR="00443B94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%).</w:t>
      </w:r>
    </w:p>
    <w:p w:rsidR="00443B94" w:rsidRPr="00435E6C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 роста к уровню 20</w:t>
      </w:r>
      <w:r w:rsidR="00995F7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435FF5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7405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года составил </w:t>
      </w:r>
      <w:r w:rsidR="00D92358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72,</w:t>
      </w:r>
      <w:r w:rsidR="00435FF5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D92358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5F7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%.</w:t>
      </w:r>
    </w:p>
    <w:p w:rsidR="00443B94" w:rsidRPr="00435E6C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</w:p>
    <w:p w:rsidR="00443B94" w:rsidRPr="00435E6C" w:rsidRDefault="00443B94" w:rsidP="00204C7D">
      <w:pPr>
        <w:pStyle w:val="11"/>
        <w:shd w:val="clear" w:color="auto" w:fill="auto"/>
        <w:spacing w:before="0" w:after="0" w:line="240" w:lineRule="auto"/>
        <w:ind w:firstLine="709"/>
        <w:jc w:val="both"/>
        <w:outlineLvl w:val="9"/>
        <w:rPr>
          <w:rFonts w:eastAsiaTheme="minorHAnsi"/>
          <w:spacing w:val="0"/>
          <w:sz w:val="28"/>
          <w:szCs w:val="28"/>
        </w:rPr>
      </w:pPr>
      <w:r w:rsidRPr="00435E6C">
        <w:rPr>
          <w:rFonts w:eastAsiaTheme="minorHAnsi"/>
          <w:spacing w:val="0"/>
          <w:sz w:val="28"/>
          <w:szCs w:val="28"/>
        </w:rPr>
        <w:t>Информация об объеме инвестиций в основной капитал за январь-</w:t>
      </w:r>
      <w:r w:rsidR="00CF533A" w:rsidRPr="00435E6C">
        <w:rPr>
          <w:rFonts w:eastAsiaTheme="minorHAnsi"/>
          <w:spacing w:val="0"/>
          <w:sz w:val="28"/>
          <w:szCs w:val="28"/>
        </w:rPr>
        <w:t xml:space="preserve">декабрь </w:t>
      </w:r>
      <w:r w:rsidRPr="00435E6C">
        <w:rPr>
          <w:rFonts w:eastAsiaTheme="minorHAnsi"/>
          <w:spacing w:val="0"/>
          <w:sz w:val="28"/>
          <w:szCs w:val="28"/>
        </w:rPr>
        <w:t>2021 года отделом государственной статистики в г. Оренбург (г. Бузулук) на текущую дату не представлена.</w:t>
      </w:r>
      <w:bookmarkStart w:id="2" w:name="bookmark2"/>
    </w:p>
    <w:p w:rsidR="00C67544" w:rsidRPr="00435E6C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610"/>
        <w:gridCol w:w="1681"/>
        <w:gridCol w:w="1709"/>
        <w:gridCol w:w="2336"/>
        <w:gridCol w:w="2007"/>
      </w:tblGrid>
      <w:tr w:rsidR="00C67544" w:rsidRPr="00435E6C" w:rsidTr="00DA11AD">
        <w:tc>
          <w:tcPr>
            <w:tcW w:w="1642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Проект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Инициатор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Объем инвестиций (млн. руб.)</w:t>
            </w:r>
          </w:p>
        </w:tc>
        <w:tc>
          <w:tcPr>
            <w:tcW w:w="1643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Источники финансирования</w:t>
            </w:r>
          </w:p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t>(бюджет, вне</w:t>
            </w:r>
            <w:r w:rsidRPr="00435E6C">
              <w:rPr>
                <w:sz w:val="28"/>
                <w:szCs w:val="28"/>
              </w:rPr>
              <w:lastRenderedPageBreak/>
              <w:t>бюджет)</w:t>
            </w:r>
          </w:p>
        </w:tc>
        <w:tc>
          <w:tcPr>
            <w:tcW w:w="1643" w:type="dxa"/>
          </w:tcPr>
          <w:p w:rsidR="00C67544" w:rsidRPr="00435E6C" w:rsidRDefault="00C67544" w:rsidP="00DA11AD">
            <w:pPr>
              <w:pStyle w:val="Default"/>
              <w:jc w:val="center"/>
              <w:rPr>
                <w:sz w:val="28"/>
                <w:szCs w:val="28"/>
              </w:rPr>
            </w:pPr>
            <w:r w:rsidRPr="00435E6C">
              <w:rPr>
                <w:sz w:val="28"/>
                <w:szCs w:val="28"/>
              </w:rPr>
              <w:lastRenderedPageBreak/>
              <w:t>Состояние проекта на текущий мо</w:t>
            </w:r>
            <w:r w:rsidRPr="00435E6C">
              <w:rPr>
                <w:sz w:val="28"/>
                <w:szCs w:val="28"/>
              </w:rPr>
              <w:lastRenderedPageBreak/>
              <w:t>мент</w:t>
            </w:r>
          </w:p>
        </w:tc>
      </w:tr>
      <w:tr w:rsidR="00C67544" w:rsidRPr="00435E6C" w:rsidTr="00DA11AD">
        <w:tc>
          <w:tcPr>
            <w:tcW w:w="1642" w:type="dxa"/>
          </w:tcPr>
          <w:p w:rsidR="00C67544" w:rsidRPr="00435E6C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lastRenderedPageBreak/>
              <w:t>Строительство мини-завода по производству битума  дорожного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>ООО «Бэдер»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>2020-2025</w:t>
            </w:r>
          </w:p>
        </w:tc>
        <w:tc>
          <w:tcPr>
            <w:tcW w:w="1642" w:type="dxa"/>
          </w:tcPr>
          <w:p w:rsidR="00C67544" w:rsidRPr="00435E6C" w:rsidRDefault="00C67544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>156,0</w:t>
            </w:r>
          </w:p>
        </w:tc>
        <w:tc>
          <w:tcPr>
            <w:tcW w:w="1643" w:type="dxa"/>
          </w:tcPr>
          <w:p w:rsidR="00C67544" w:rsidRPr="00435E6C" w:rsidRDefault="002C72B6" w:rsidP="00DA11AD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>Средства областного бюджета, внебюджетные средства</w:t>
            </w:r>
            <w:r w:rsidR="00AF43BB"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 (собственные средства ООО «Бэдер»)</w:t>
            </w:r>
          </w:p>
        </w:tc>
        <w:tc>
          <w:tcPr>
            <w:tcW w:w="1643" w:type="dxa"/>
          </w:tcPr>
          <w:p w:rsidR="00C67544" w:rsidRPr="00435E6C" w:rsidRDefault="00C67544" w:rsidP="00C67544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435E6C">
              <w:rPr>
                <w:rStyle w:val="112pt0pt"/>
                <w:rFonts w:eastAsia="Courier New"/>
                <w:b w:val="0"/>
                <w:sz w:val="28"/>
                <w:szCs w:val="28"/>
              </w:rPr>
              <w:t>В марте 2021 года на аукционе приобретен в собственность земельный участок, изготовление проекта завода</w:t>
            </w:r>
          </w:p>
        </w:tc>
      </w:tr>
    </w:tbl>
    <w:p w:rsidR="00C67544" w:rsidRPr="00435E6C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p w:rsidR="000D78E2" w:rsidRPr="00435E6C" w:rsidRDefault="00592AF6" w:rsidP="00443B94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rStyle w:val="112pt0pt"/>
          <w:b w:val="0"/>
          <w:sz w:val="28"/>
          <w:szCs w:val="28"/>
        </w:rPr>
      </w:pPr>
      <w:r w:rsidRPr="00435E6C">
        <w:rPr>
          <w:rStyle w:val="112pt0pt"/>
          <w:b w:val="0"/>
          <w:sz w:val="28"/>
          <w:szCs w:val="28"/>
        </w:rPr>
        <w:t xml:space="preserve">За </w:t>
      </w:r>
      <w:r w:rsidR="00E92D78" w:rsidRPr="00435E6C">
        <w:rPr>
          <w:rStyle w:val="112pt0pt"/>
          <w:b w:val="0"/>
          <w:sz w:val="28"/>
          <w:szCs w:val="28"/>
        </w:rPr>
        <w:t>январь-</w:t>
      </w:r>
      <w:r w:rsidR="005470A0" w:rsidRPr="00435E6C">
        <w:rPr>
          <w:rStyle w:val="112pt0pt"/>
          <w:b w:val="0"/>
          <w:sz w:val="28"/>
          <w:szCs w:val="28"/>
        </w:rPr>
        <w:t>декабрь</w:t>
      </w:r>
      <w:r w:rsidR="00E92D78" w:rsidRPr="00435E6C">
        <w:rPr>
          <w:rStyle w:val="112pt0pt"/>
          <w:b w:val="0"/>
          <w:sz w:val="28"/>
          <w:szCs w:val="28"/>
        </w:rPr>
        <w:t xml:space="preserve"> </w:t>
      </w:r>
      <w:r w:rsidRPr="00435E6C">
        <w:rPr>
          <w:rStyle w:val="112pt0pt"/>
          <w:b w:val="0"/>
          <w:sz w:val="28"/>
          <w:szCs w:val="28"/>
        </w:rPr>
        <w:t>202</w:t>
      </w:r>
      <w:r w:rsidR="00E92D78" w:rsidRPr="00435E6C">
        <w:rPr>
          <w:rStyle w:val="112pt0pt"/>
          <w:b w:val="0"/>
          <w:sz w:val="28"/>
          <w:szCs w:val="28"/>
        </w:rPr>
        <w:t>1</w:t>
      </w:r>
      <w:r w:rsidRPr="00435E6C">
        <w:rPr>
          <w:rStyle w:val="112pt0pt"/>
          <w:b w:val="0"/>
          <w:sz w:val="28"/>
          <w:szCs w:val="28"/>
        </w:rPr>
        <w:t xml:space="preserve"> </w:t>
      </w:r>
      <w:r w:rsidR="00A00469" w:rsidRPr="00435E6C">
        <w:rPr>
          <w:rStyle w:val="112pt0pt"/>
          <w:b w:val="0"/>
          <w:sz w:val="28"/>
          <w:szCs w:val="28"/>
        </w:rPr>
        <w:t>года организациями</w:t>
      </w:r>
      <w:r w:rsidR="00F32D0F" w:rsidRPr="00435E6C">
        <w:rPr>
          <w:rStyle w:val="112pt0pt"/>
          <w:b w:val="0"/>
          <w:sz w:val="28"/>
          <w:szCs w:val="28"/>
        </w:rPr>
        <w:t xml:space="preserve"> всех форм собственности </w:t>
      </w:r>
      <w:r w:rsidR="00E17BEF" w:rsidRPr="00435E6C">
        <w:rPr>
          <w:rStyle w:val="112pt0pt"/>
          <w:b w:val="0"/>
          <w:sz w:val="28"/>
          <w:szCs w:val="28"/>
        </w:rPr>
        <w:t>введен</w:t>
      </w:r>
      <w:r w:rsidR="00E92D78" w:rsidRPr="00435E6C">
        <w:rPr>
          <w:rStyle w:val="112pt0pt"/>
          <w:b w:val="0"/>
          <w:sz w:val="28"/>
          <w:szCs w:val="28"/>
        </w:rPr>
        <w:t>а</w:t>
      </w:r>
      <w:r w:rsidR="00E17BEF" w:rsidRPr="00435E6C">
        <w:rPr>
          <w:rStyle w:val="112pt0pt"/>
          <w:b w:val="0"/>
          <w:sz w:val="28"/>
          <w:szCs w:val="28"/>
        </w:rPr>
        <w:t xml:space="preserve"> в эксплуатацию </w:t>
      </w:r>
      <w:r w:rsidR="005470A0" w:rsidRPr="00435E6C">
        <w:rPr>
          <w:rStyle w:val="112pt0pt"/>
          <w:b w:val="0"/>
          <w:sz w:val="28"/>
          <w:szCs w:val="28"/>
        </w:rPr>
        <w:t>231</w:t>
      </w:r>
      <w:r w:rsidR="00F32D0F" w:rsidRPr="00435E6C">
        <w:rPr>
          <w:rStyle w:val="112pt0pt"/>
          <w:b w:val="0"/>
          <w:sz w:val="28"/>
          <w:szCs w:val="28"/>
        </w:rPr>
        <w:t xml:space="preserve"> квартир</w:t>
      </w:r>
      <w:r w:rsidR="00E92D78" w:rsidRPr="00435E6C">
        <w:rPr>
          <w:rStyle w:val="112pt0pt"/>
          <w:b w:val="0"/>
          <w:sz w:val="28"/>
          <w:szCs w:val="28"/>
        </w:rPr>
        <w:t>а</w:t>
      </w:r>
      <w:r w:rsidR="00F32D0F" w:rsidRPr="00435E6C">
        <w:rPr>
          <w:rStyle w:val="112pt0pt"/>
          <w:b w:val="0"/>
          <w:sz w:val="28"/>
          <w:szCs w:val="28"/>
        </w:rPr>
        <w:t xml:space="preserve"> общей площадью </w:t>
      </w:r>
      <w:r w:rsidR="005470A0" w:rsidRPr="00435E6C">
        <w:rPr>
          <w:rStyle w:val="112pt0pt"/>
          <w:b w:val="0"/>
          <w:sz w:val="28"/>
          <w:szCs w:val="28"/>
        </w:rPr>
        <w:t>28620</w:t>
      </w:r>
      <w:r w:rsidR="00F32D0F" w:rsidRPr="00435E6C">
        <w:rPr>
          <w:rStyle w:val="112pt0pt"/>
          <w:b w:val="0"/>
          <w:sz w:val="28"/>
          <w:szCs w:val="28"/>
        </w:rPr>
        <w:t xml:space="preserve"> кв. м</w:t>
      </w:r>
      <w:r w:rsidR="00A00469" w:rsidRPr="00435E6C">
        <w:rPr>
          <w:rStyle w:val="112pt0pt"/>
          <w:b w:val="0"/>
          <w:sz w:val="28"/>
          <w:szCs w:val="28"/>
        </w:rPr>
        <w:t>.</w:t>
      </w:r>
    </w:p>
    <w:p w:rsidR="00F32D0F" w:rsidRPr="00435E6C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435E6C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435E6C">
        <w:rPr>
          <w:rStyle w:val="112pt0pt"/>
          <w:sz w:val="28"/>
          <w:szCs w:val="28"/>
        </w:rPr>
        <w:t>4.</w:t>
      </w:r>
      <w:r w:rsidR="000D78E2" w:rsidRPr="00435E6C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435E6C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435E6C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7E5A0C" w:rsidRPr="00435E6C">
        <w:rPr>
          <w:spacing w:val="6"/>
          <w:sz w:val="28"/>
          <w:szCs w:val="28"/>
          <w:shd w:val="clear" w:color="auto" w:fill="FFFFFF"/>
        </w:rPr>
        <w:t>декабре</w:t>
      </w:r>
      <w:r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4664DA" w:rsidRPr="00435E6C">
        <w:rPr>
          <w:spacing w:val="6"/>
          <w:sz w:val="28"/>
          <w:szCs w:val="28"/>
          <w:shd w:val="clear" w:color="auto" w:fill="FFFFFF"/>
        </w:rPr>
        <w:t>1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435E6C">
        <w:rPr>
          <w:spacing w:val="6"/>
          <w:sz w:val="28"/>
          <w:szCs w:val="28"/>
          <w:shd w:val="clear" w:color="auto" w:fill="FFFFFF"/>
        </w:rPr>
        <w:t>а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435E6C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435E6C">
        <w:rPr>
          <w:spacing w:val="6"/>
          <w:sz w:val="28"/>
          <w:szCs w:val="28"/>
          <w:shd w:val="clear" w:color="auto" w:fill="FFFFFF"/>
        </w:rPr>
        <w:t>и сложился</w:t>
      </w:r>
      <w:r w:rsidRPr="00435E6C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7E5A0C" w:rsidRPr="00435E6C">
        <w:rPr>
          <w:spacing w:val="6"/>
          <w:sz w:val="28"/>
          <w:szCs w:val="28"/>
          <w:shd w:val="clear" w:color="auto" w:fill="FFFFFF"/>
        </w:rPr>
        <w:t>883,7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Pr="00435E6C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7E5A0C" w:rsidRPr="00435E6C">
        <w:rPr>
          <w:spacing w:val="6"/>
          <w:sz w:val="28"/>
          <w:szCs w:val="28"/>
          <w:shd w:val="clear" w:color="auto" w:fill="FFFFFF"/>
        </w:rPr>
        <w:t>14,6</w:t>
      </w:r>
      <w:r w:rsidR="00B124C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436226" w:rsidRPr="00435E6C">
        <w:rPr>
          <w:spacing w:val="6"/>
          <w:sz w:val="28"/>
          <w:szCs w:val="28"/>
          <w:shd w:val="clear" w:color="auto" w:fill="FFFFFF"/>
        </w:rPr>
        <w:t>больше</w:t>
      </w:r>
      <w:r w:rsidRPr="00435E6C">
        <w:rPr>
          <w:spacing w:val="6"/>
          <w:sz w:val="28"/>
          <w:szCs w:val="28"/>
          <w:shd w:val="clear" w:color="auto" w:fill="FFFFFF"/>
        </w:rPr>
        <w:t xml:space="preserve">, чем 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в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4664DA" w:rsidRPr="00435E6C">
        <w:rPr>
          <w:spacing w:val="6"/>
          <w:sz w:val="28"/>
          <w:szCs w:val="28"/>
          <w:shd w:val="clear" w:color="auto" w:fill="FFFFFF"/>
        </w:rPr>
        <w:t>20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690AF9" w:rsidRPr="00435E6C">
        <w:rPr>
          <w:spacing w:val="6"/>
          <w:sz w:val="28"/>
          <w:szCs w:val="28"/>
          <w:shd w:val="clear" w:color="auto" w:fill="FFFFFF"/>
        </w:rPr>
        <w:t>у</w:t>
      </w:r>
      <w:r w:rsidRPr="00435E6C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435E6C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 xml:space="preserve">За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4D55F0" w:rsidRPr="00435E6C">
        <w:rPr>
          <w:spacing w:val="6"/>
          <w:sz w:val="28"/>
          <w:szCs w:val="28"/>
          <w:shd w:val="clear" w:color="auto" w:fill="FFFFFF"/>
        </w:rPr>
        <w:t>1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435E6C">
        <w:rPr>
          <w:spacing w:val="6"/>
          <w:sz w:val="28"/>
          <w:szCs w:val="28"/>
          <w:shd w:val="clear" w:color="auto" w:fill="FFFFFF"/>
        </w:rPr>
        <w:t>д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312DD8" w:rsidRPr="00435E6C">
        <w:rPr>
          <w:spacing w:val="6"/>
          <w:sz w:val="28"/>
          <w:szCs w:val="28"/>
          <w:shd w:val="clear" w:color="auto" w:fill="FFFFFF"/>
        </w:rPr>
        <w:t>181,3</w:t>
      </w:r>
      <w:r w:rsidR="000E43B9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312DD8" w:rsidRPr="00435E6C">
        <w:rPr>
          <w:spacing w:val="6"/>
          <w:sz w:val="28"/>
          <w:szCs w:val="28"/>
          <w:shd w:val="clear" w:color="auto" w:fill="FFFFFF"/>
        </w:rPr>
        <w:t>116,2</w:t>
      </w:r>
      <w:r w:rsidR="00C83527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435E6C">
        <w:rPr>
          <w:spacing w:val="6"/>
          <w:sz w:val="28"/>
          <w:szCs w:val="28"/>
          <w:shd w:val="clear" w:color="auto" w:fill="FFFFFF"/>
        </w:rPr>
        <w:t>к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435E6C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435E6C">
        <w:rPr>
          <w:spacing w:val="6"/>
          <w:sz w:val="28"/>
          <w:szCs w:val="28"/>
          <w:shd w:val="clear" w:color="auto" w:fill="FFFFFF"/>
        </w:rPr>
        <w:t>20</w:t>
      </w:r>
      <w:r w:rsidR="004D55F0" w:rsidRPr="00435E6C">
        <w:rPr>
          <w:spacing w:val="6"/>
          <w:sz w:val="28"/>
          <w:szCs w:val="28"/>
          <w:shd w:val="clear" w:color="auto" w:fill="FFFFFF"/>
        </w:rPr>
        <w:t>20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435E6C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>.</w:t>
      </w:r>
    </w:p>
    <w:p w:rsidR="006C6642" w:rsidRPr="00435E6C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435E6C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435E6C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435E6C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435E6C" w:rsidRDefault="0060427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территории Бузулукского района</w:t>
      </w:r>
      <w:r w:rsidR="009032D6" w:rsidRPr="00435E6C">
        <w:rPr>
          <w:rStyle w:val="0pt0"/>
          <w:sz w:val="28"/>
          <w:szCs w:val="28"/>
        </w:rPr>
        <w:t xml:space="preserve"> в январе-</w:t>
      </w:r>
      <w:r w:rsidR="007E5A0C" w:rsidRPr="00435E6C">
        <w:rPr>
          <w:rStyle w:val="0pt0"/>
          <w:sz w:val="28"/>
          <w:szCs w:val="28"/>
        </w:rPr>
        <w:t>декабре</w:t>
      </w:r>
      <w:r w:rsidR="009032D6" w:rsidRPr="00435E6C">
        <w:rPr>
          <w:rStyle w:val="0pt0"/>
          <w:sz w:val="28"/>
          <w:szCs w:val="28"/>
        </w:rPr>
        <w:t xml:space="preserve"> 2021 года</w:t>
      </w:r>
      <w:r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 xml:space="preserve">зарегистрировано </w:t>
      </w:r>
      <w:r w:rsidR="007E5A0C" w:rsidRPr="00435E6C">
        <w:rPr>
          <w:rStyle w:val="0pt0"/>
          <w:sz w:val="28"/>
          <w:szCs w:val="28"/>
        </w:rPr>
        <w:t>722</w:t>
      </w:r>
      <w:r w:rsidR="00F54150" w:rsidRPr="00435E6C">
        <w:rPr>
          <w:rStyle w:val="0pt0"/>
          <w:sz w:val="28"/>
          <w:szCs w:val="28"/>
        </w:rPr>
        <w:t xml:space="preserve"> субъект</w:t>
      </w:r>
      <w:r w:rsidR="007E5A0C" w:rsidRPr="00435E6C">
        <w:rPr>
          <w:rStyle w:val="0pt0"/>
          <w:sz w:val="28"/>
          <w:szCs w:val="28"/>
        </w:rPr>
        <w:t>а</w:t>
      </w:r>
      <w:r w:rsidR="00D11640" w:rsidRPr="00435E6C">
        <w:rPr>
          <w:rStyle w:val="0pt0"/>
          <w:sz w:val="28"/>
          <w:szCs w:val="28"/>
        </w:rPr>
        <w:t xml:space="preserve">  </w:t>
      </w:r>
      <w:r w:rsidR="00F54150" w:rsidRPr="00435E6C">
        <w:rPr>
          <w:rStyle w:val="0pt0"/>
          <w:sz w:val="28"/>
          <w:szCs w:val="28"/>
        </w:rPr>
        <w:t>МСП</w:t>
      </w:r>
      <w:r w:rsidR="00D11640" w:rsidRPr="00435E6C">
        <w:rPr>
          <w:rStyle w:val="0pt0"/>
          <w:sz w:val="28"/>
          <w:szCs w:val="28"/>
        </w:rPr>
        <w:t xml:space="preserve"> (</w:t>
      </w:r>
      <w:r w:rsidR="007E5A0C" w:rsidRPr="00435E6C">
        <w:rPr>
          <w:rStyle w:val="0pt0"/>
          <w:sz w:val="28"/>
          <w:szCs w:val="28"/>
        </w:rPr>
        <w:t>98,1</w:t>
      </w:r>
      <w:r w:rsidR="00D11640" w:rsidRPr="00435E6C">
        <w:rPr>
          <w:rStyle w:val="0pt0"/>
          <w:sz w:val="28"/>
          <w:szCs w:val="28"/>
        </w:rPr>
        <w:t xml:space="preserve"> % к уровню 20</w:t>
      </w:r>
      <w:r w:rsidR="000C3B72" w:rsidRPr="00435E6C">
        <w:rPr>
          <w:rStyle w:val="0pt0"/>
          <w:sz w:val="28"/>
          <w:szCs w:val="28"/>
        </w:rPr>
        <w:t>20</w:t>
      </w:r>
      <w:r w:rsidR="00D11640" w:rsidRPr="00435E6C">
        <w:rPr>
          <w:rStyle w:val="0pt0"/>
          <w:sz w:val="28"/>
          <w:szCs w:val="28"/>
        </w:rPr>
        <w:t xml:space="preserve"> года)</w:t>
      </w:r>
      <w:r w:rsidR="00F54150" w:rsidRPr="00435E6C">
        <w:rPr>
          <w:rStyle w:val="0pt0"/>
          <w:sz w:val="28"/>
          <w:szCs w:val="28"/>
        </w:rPr>
        <w:t xml:space="preserve">, из них 2 средних предприятия, </w:t>
      </w:r>
      <w:r w:rsidR="001D3EB7" w:rsidRPr="00435E6C">
        <w:rPr>
          <w:rStyle w:val="0pt0"/>
          <w:sz w:val="28"/>
          <w:szCs w:val="28"/>
        </w:rPr>
        <w:t>13</w:t>
      </w:r>
      <w:r w:rsidR="007E5A0C" w:rsidRPr="00435E6C">
        <w:rPr>
          <w:rStyle w:val="0pt0"/>
          <w:sz w:val="28"/>
          <w:szCs w:val="28"/>
        </w:rPr>
        <w:t>0</w:t>
      </w:r>
      <w:r w:rsidR="00F54150" w:rsidRPr="00435E6C">
        <w:rPr>
          <w:rStyle w:val="0pt0"/>
          <w:sz w:val="28"/>
          <w:szCs w:val="28"/>
        </w:rPr>
        <w:t xml:space="preserve"> малых и </w:t>
      </w:r>
      <w:r w:rsidR="007E5A0C" w:rsidRPr="00435E6C">
        <w:rPr>
          <w:rStyle w:val="0pt0"/>
          <w:sz w:val="28"/>
          <w:szCs w:val="28"/>
        </w:rPr>
        <w:t>590</w:t>
      </w:r>
      <w:r w:rsidR="00F54150" w:rsidRPr="00435E6C">
        <w:rPr>
          <w:rStyle w:val="0pt0"/>
          <w:sz w:val="28"/>
          <w:szCs w:val="28"/>
        </w:rPr>
        <w:t xml:space="preserve"> </w:t>
      </w:r>
      <w:r w:rsidR="003A0DEB" w:rsidRPr="00435E6C">
        <w:rPr>
          <w:rStyle w:val="0pt0"/>
          <w:sz w:val="28"/>
          <w:szCs w:val="28"/>
        </w:rPr>
        <w:t>индивидуальных</w:t>
      </w:r>
      <w:r w:rsidR="00F54150" w:rsidRPr="00435E6C">
        <w:rPr>
          <w:rStyle w:val="0pt0"/>
          <w:sz w:val="28"/>
          <w:szCs w:val="28"/>
        </w:rPr>
        <w:t xml:space="preserve"> предпринимателей, включая </w:t>
      </w:r>
      <w:r w:rsidR="007E5A0C" w:rsidRPr="00435E6C">
        <w:rPr>
          <w:rStyle w:val="0pt0"/>
          <w:sz w:val="28"/>
          <w:szCs w:val="28"/>
        </w:rPr>
        <w:t>115</w:t>
      </w:r>
      <w:r w:rsidR="00F54150" w:rsidRPr="00435E6C">
        <w:rPr>
          <w:rStyle w:val="0pt0"/>
          <w:sz w:val="28"/>
          <w:szCs w:val="28"/>
        </w:rPr>
        <w:t xml:space="preserve"> </w:t>
      </w:r>
      <w:r w:rsidR="003A0DEB" w:rsidRPr="00435E6C">
        <w:rPr>
          <w:rStyle w:val="0pt0"/>
          <w:sz w:val="28"/>
          <w:szCs w:val="28"/>
        </w:rPr>
        <w:t>крестьянских (фермерских) хозяйств.</w:t>
      </w:r>
    </w:p>
    <w:p w:rsidR="00CB685E" w:rsidRPr="00435E6C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В </w:t>
      </w:r>
      <w:r w:rsidR="00EA358B" w:rsidRPr="00435E6C">
        <w:rPr>
          <w:rStyle w:val="0pt0"/>
          <w:sz w:val="28"/>
          <w:szCs w:val="28"/>
        </w:rPr>
        <w:t xml:space="preserve">январе- ноябре </w:t>
      </w:r>
      <w:r w:rsidRPr="00435E6C">
        <w:rPr>
          <w:rStyle w:val="0pt0"/>
          <w:sz w:val="28"/>
          <w:szCs w:val="28"/>
        </w:rPr>
        <w:t>202</w:t>
      </w:r>
      <w:r w:rsidR="00AB390C" w:rsidRPr="00435E6C">
        <w:rPr>
          <w:rStyle w:val="0pt0"/>
          <w:sz w:val="28"/>
          <w:szCs w:val="28"/>
        </w:rPr>
        <w:t>1</w:t>
      </w:r>
      <w:r w:rsidRPr="00435E6C">
        <w:rPr>
          <w:rStyle w:val="0pt0"/>
          <w:sz w:val="28"/>
          <w:szCs w:val="28"/>
        </w:rPr>
        <w:t xml:space="preserve"> год</w:t>
      </w:r>
      <w:r w:rsidR="00EA358B" w:rsidRPr="00435E6C">
        <w:rPr>
          <w:rStyle w:val="0pt0"/>
          <w:sz w:val="28"/>
          <w:szCs w:val="28"/>
        </w:rPr>
        <w:t>а</w:t>
      </w:r>
      <w:r w:rsidRPr="00435E6C">
        <w:rPr>
          <w:rStyle w:val="0pt0"/>
          <w:sz w:val="28"/>
          <w:szCs w:val="28"/>
        </w:rPr>
        <w:t xml:space="preserve"> численность работников организаций, не относящихся к субъектам </w:t>
      </w:r>
      <w:r w:rsidR="00A47405" w:rsidRPr="00435E6C">
        <w:rPr>
          <w:rStyle w:val="0pt0"/>
          <w:sz w:val="28"/>
          <w:szCs w:val="28"/>
        </w:rPr>
        <w:t>малого предпринимательства,</w:t>
      </w:r>
      <w:r w:rsidRPr="00435E6C">
        <w:rPr>
          <w:rStyle w:val="0pt0"/>
          <w:sz w:val="28"/>
          <w:szCs w:val="28"/>
        </w:rPr>
        <w:t xml:space="preserve"> </w:t>
      </w:r>
      <w:r w:rsidR="00A47405" w:rsidRPr="00435E6C">
        <w:rPr>
          <w:rStyle w:val="0pt0"/>
          <w:sz w:val="28"/>
          <w:szCs w:val="28"/>
        </w:rPr>
        <w:t xml:space="preserve">составила </w:t>
      </w:r>
      <w:r w:rsidR="00EA358B" w:rsidRPr="00435E6C">
        <w:rPr>
          <w:rStyle w:val="0pt0"/>
          <w:sz w:val="28"/>
          <w:szCs w:val="28"/>
        </w:rPr>
        <w:t>1769</w:t>
      </w:r>
      <w:r w:rsidRPr="00435E6C">
        <w:rPr>
          <w:rStyle w:val="0pt0"/>
          <w:sz w:val="28"/>
          <w:szCs w:val="28"/>
        </w:rPr>
        <w:t xml:space="preserve"> человек или </w:t>
      </w:r>
      <w:r w:rsidR="00F04C8E" w:rsidRPr="00435E6C">
        <w:rPr>
          <w:rStyle w:val="0pt0"/>
          <w:sz w:val="28"/>
          <w:szCs w:val="28"/>
        </w:rPr>
        <w:t>104,</w:t>
      </w:r>
      <w:r w:rsidR="00EA358B" w:rsidRPr="00435E6C">
        <w:rPr>
          <w:rStyle w:val="0pt0"/>
          <w:sz w:val="28"/>
          <w:szCs w:val="28"/>
        </w:rPr>
        <w:t>6</w:t>
      </w:r>
      <w:r w:rsidRPr="00435E6C">
        <w:rPr>
          <w:rStyle w:val="0pt0"/>
          <w:sz w:val="28"/>
          <w:szCs w:val="28"/>
        </w:rPr>
        <w:t xml:space="preserve"> % к соответствующему периоду 20</w:t>
      </w:r>
      <w:r w:rsidR="00AB390C" w:rsidRPr="00435E6C">
        <w:rPr>
          <w:rStyle w:val="0pt0"/>
          <w:sz w:val="28"/>
          <w:szCs w:val="28"/>
        </w:rPr>
        <w:t>20</w:t>
      </w:r>
      <w:r w:rsidRPr="00435E6C">
        <w:rPr>
          <w:rStyle w:val="0pt0"/>
          <w:sz w:val="28"/>
          <w:szCs w:val="28"/>
        </w:rPr>
        <w:t xml:space="preserve"> года.</w:t>
      </w:r>
    </w:p>
    <w:p w:rsidR="0060427E" w:rsidRPr="00435E6C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Численность</w:t>
      </w:r>
      <w:r w:rsidRPr="00435E6C">
        <w:t xml:space="preserve"> </w:t>
      </w:r>
      <w:r w:rsidRPr="00435E6C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2B1702" w:rsidRPr="00435E6C">
        <w:rPr>
          <w:rStyle w:val="0pt0"/>
          <w:sz w:val="28"/>
          <w:szCs w:val="28"/>
        </w:rPr>
        <w:t>01</w:t>
      </w:r>
      <w:r w:rsidRPr="00435E6C">
        <w:rPr>
          <w:rStyle w:val="0pt0"/>
          <w:sz w:val="28"/>
          <w:szCs w:val="28"/>
        </w:rPr>
        <w:t>.202</w:t>
      </w:r>
      <w:r w:rsidR="002B1702" w:rsidRPr="00435E6C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г. составляет </w:t>
      </w:r>
      <w:r w:rsidR="002B1702" w:rsidRPr="00435E6C">
        <w:rPr>
          <w:rStyle w:val="0pt0"/>
          <w:sz w:val="28"/>
          <w:szCs w:val="28"/>
        </w:rPr>
        <w:t>2718</w:t>
      </w:r>
      <w:r w:rsidR="004B2209" w:rsidRPr="00435E6C">
        <w:rPr>
          <w:rStyle w:val="0pt0"/>
          <w:sz w:val="28"/>
          <w:szCs w:val="28"/>
        </w:rPr>
        <w:t xml:space="preserve"> </w:t>
      </w:r>
      <w:r w:rsidRPr="00435E6C">
        <w:rPr>
          <w:rStyle w:val="0pt0"/>
          <w:sz w:val="28"/>
          <w:szCs w:val="28"/>
        </w:rPr>
        <w:t>человек.</w:t>
      </w:r>
      <w:r w:rsidR="0060427E" w:rsidRPr="00435E6C">
        <w:rPr>
          <w:rStyle w:val="0pt0"/>
          <w:sz w:val="28"/>
          <w:szCs w:val="28"/>
        </w:rPr>
        <w:t xml:space="preserve"> </w:t>
      </w:r>
    </w:p>
    <w:p w:rsidR="00B23100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435E6C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435E6C">
        <w:rPr>
          <w:rStyle w:val="0pt0"/>
          <w:sz w:val="28"/>
          <w:szCs w:val="28"/>
        </w:rPr>
        <w:t>года, за</w:t>
      </w:r>
      <w:r w:rsidRPr="00435E6C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435E6C">
        <w:rPr>
          <w:rStyle w:val="0pt0"/>
          <w:sz w:val="28"/>
          <w:szCs w:val="28"/>
        </w:rPr>
        <w:t>пункты предоставляется</w:t>
      </w:r>
      <w:r w:rsidR="00731F39" w:rsidRPr="00435E6C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435E6C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26.03.2021 года субсидия предоставляется ИП Петровой Е.В.</w:t>
      </w:r>
    </w:p>
    <w:p w:rsidR="00B23100" w:rsidRPr="00435E6C" w:rsidRDefault="00B23100" w:rsidP="00B23100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Всего на территории района осуществляют торговую деятельность 1</w:t>
      </w:r>
      <w:r w:rsidR="00D66BCE" w:rsidRPr="00435E6C">
        <w:rPr>
          <w:rStyle w:val="0pt0"/>
          <w:sz w:val="28"/>
          <w:szCs w:val="28"/>
        </w:rPr>
        <w:t>34</w:t>
      </w:r>
      <w:r w:rsidRPr="00435E6C">
        <w:rPr>
          <w:rStyle w:val="0pt0"/>
          <w:sz w:val="28"/>
          <w:szCs w:val="28"/>
        </w:rPr>
        <w:t xml:space="preserve"> </w:t>
      </w:r>
      <w:r w:rsidR="00D66BCE" w:rsidRPr="00435E6C">
        <w:rPr>
          <w:rStyle w:val="0pt0"/>
          <w:sz w:val="28"/>
          <w:szCs w:val="28"/>
        </w:rPr>
        <w:t xml:space="preserve">стационарных </w:t>
      </w:r>
      <w:r w:rsidRPr="00435E6C">
        <w:rPr>
          <w:rStyle w:val="0pt0"/>
          <w:sz w:val="28"/>
          <w:szCs w:val="28"/>
        </w:rPr>
        <w:t>магазин</w:t>
      </w:r>
      <w:r w:rsidR="00021151" w:rsidRPr="00435E6C">
        <w:rPr>
          <w:rStyle w:val="0pt0"/>
          <w:sz w:val="28"/>
          <w:szCs w:val="28"/>
        </w:rPr>
        <w:t>а</w:t>
      </w:r>
      <w:r w:rsidRPr="00435E6C">
        <w:rPr>
          <w:rStyle w:val="0pt0"/>
          <w:sz w:val="28"/>
          <w:szCs w:val="28"/>
        </w:rPr>
        <w:t xml:space="preserve"> (торговая площадь 11</w:t>
      </w:r>
      <w:r w:rsidR="00D66BCE" w:rsidRPr="00435E6C">
        <w:rPr>
          <w:rStyle w:val="0pt0"/>
          <w:sz w:val="28"/>
          <w:szCs w:val="28"/>
        </w:rPr>
        <w:t xml:space="preserve"> 356 </w:t>
      </w:r>
      <w:r w:rsidRPr="00435E6C">
        <w:rPr>
          <w:rStyle w:val="0pt0"/>
          <w:sz w:val="28"/>
          <w:szCs w:val="28"/>
        </w:rPr>
        <w:t xml:space="preserve">кв. м), из них </w:t>
      </w:r>
      <w:r w:rsidR="00021151" w:rsidRPr="00435E6C">
        <w:rPr>
          <w:rStyle w:val="0pt0"/>
          <w:sz w:val="28"/>
          <w:szCs w:val="28"/>
        </w:rPr>
        <w:t>1</w:t>
      </w:r>
      <w:r w:rsidR="00D66BCE" w:rsidRPr="00435E6C">
        <w:rPr>
          <w:rStyle w:val="0pt0"/>
          <w:sz w:val="28"/>
          <w:szCs w:val="28"/>
        </w:rPr>
        <w:t>0</w:t>
      </w:r>
      <w:r w:rsidRPr="00435E6C">
        <w:rPr>
          <w:rStyle w:val="0pt0"/>
          <w:sz w:val="28"/>
          <w:szCs w:val="28"/>
        </w:rPr>
        <w:t xml:space="preserve"> реализуют товары продоволь</w:t>
      </w:r>
      <w:r w:rsidRPr="00435E6C">
        <w:rPr>
          <w:rStyle w:val="0pt0"/>
          <w:sz w:val="28"/>
          <w:szCs w:val="28"/>
        </w:rPr>
        <w:lastRenderedPageBreak/>
        <w:t xml:space="preserve">ственного ассортимента, </w:t>
      </w:r>
      <w:r w:rsidR="00021151" w:rsidRPr="00435E6C">
        <w:rPr>
          <w:rStyle w:val="0pt0"/>
          <w:sz w:val="28"/>
          <w:szCs w:val="28"/>
        </w:rPr>
        <w:t>11</w:t>
      </w:r>
      <w:r w:rsidR="00D66BCE" w:rsidRPr="00435E6C">
        <w:rPr>
          <w:rStyle w:val="0pt0"/>
          <w:sz w:val="28"/>
          <w:szCs w:val="28"/>
        </w:rPr>
        <w:t>4</w:t>
      </w:r>
      <w:r w:rsidRPr="00435E6C">
        <w:rPr>
          <w:rStyle w:val="0pt0"/>
          <w:sz w:val="28"/>
          <w:szCs w:val="28"/>
        </w:rPr>
        <w:t xml:space="preserve"> - товары смешанного ассортимента, </w:t>
      </w:r>
      <w:r w:rsidR="00D66BCE" w:rsidRPr="00435E6C">
        <w:rPr>
          <w:rStyle w:val="0pt0"/>
          <w:sz w:val="28"/>
          <w:szCs w:val="28"/>
        </w:rPr>
        <w:t>10</w:t>
      </w:r>
      <w:r w:rsidRPr="00435E6C">
        <w:rPr>
          <w:rStyle w:val="0pt0"/>
          <w:sz w:val="28"/>
          <w:szCs w:val="28"/>
        </w:rPr>
        <w:t xml:space="preserve"> - непродовольственного. 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435E6C">
        <w:rPr>
          <w:rStyle w:val="0pt0"/>
          <w:sz w:val="28"/>
          <w:szCs w:val="28"/>
        </w:rPr>
        <w:t>имущественная, консультационная</w:t>
      </w:r>
      <w:r w:rsidRPr="00435E6C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435E6C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435E6C">
        <w:rPr>
          <w:rStyle w:val="0pt0"/>
          <w:sz w:val="28"/>
          <w:szCs w:val="28"/>
        </w:rPr>
        <w:t>поддержки по</w:t>
      </w:r>
      <w:r w:rsidR="00332630" w:rsidRPr="00435E6C">
        <w:rPr>
          <w:rStyle w:val="0pt0"/>
          <w:sz w:val="28"/>
          <w:szCs w:val="28"/>
        </w:rPr>
        <w:t xml:space="preserve"> заключению социальных </w:t>
      </w:r>
      <w:r w:rsidR="00A47405" w:rsidRPr="00435E6C">
        <w:rPr>
          <w:rStyle w:val="0pt0"/>
          <w:sz w:val="28"/>
          <w:szCs w:val="28"/>
        </w:rPr>
        <w:t>контрактов и</w:t>
      </w:r>
      <w:r w:rsidR="00332630" w:rsidRPr="00435E6C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332630" w:rsidRPr="00435E6C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5E6C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435E6C">
        <w:rPr>
          <w:rStyle w:val="0pt0"/>
          <w:rFonts w:eastAsia="Courier New"/>
          <w:sz w:val="28"/>
          <w:szCs w:val="28"/>
        </w:rPr>
        <w:t>работа по</w:t>
      </w:r>
      <w:r w:rsidRPr="00435E6C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43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435E6C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435E6C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E6C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447A57" w:rsidRPr="00435E6C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435E6C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435E6C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бюджет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декабрь 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D46C1A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100,6</w:t>
      </w:r>
      <w:r w:rsidR="006C664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Налоговых и неналоговых доходов поступило в сумме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406374,1</w:t>
      </w:r>
      <w:r w:rsidR="00B05EB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тыс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рублей.</w:t>
      </w:r>
    </w:p>
    <w:p w:rsidR="00637FEF" w:rsidRPr="00435E6C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Расходы на жилищно-коммунальное хозяйство освоены на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88,7</w:t>
      </w:r>
      <w:r w:rsidR="002E7FC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годовому плану, на образование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99,6</w:t>
      </w:r>
      <w:r w:rsidR="009730B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плану. По культуре, средствам массовой информации освоено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99,6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%, по социальной политике </w:t>
      </w:r>
      <w:r w:rsidR="009730B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73,9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78135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по физической культуре и спорту 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69,2</w:t>
      </w:r>
      <w:r w:rsidR="0078135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257C6D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годовому плану.</w:t>
      </w:r>
    </w:p>
    <w:p w:rsidR="001B198E" w:rsidRPr="00435E6C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на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 ноябр</w:t>
      </w:r>
      <w:r w:rsidR="003826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5709D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="005A280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отсутствует</w:t>
      </w:r>
      <w:r w:rsidR="00C5709D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5224A5" w:rsidRPr="00435E6C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435E6C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265DCB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ноябрь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2021</w:t>
      </w:r>
      <w:r w:rsidR="0036429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265DCB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35666,1</w:t>
      </w:r>
      <w:r w:rsidR="006A754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265DCB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19,7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9B779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65A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364298" w:rsidRPr="00435E6C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января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2021 год в ГКУ «ЦЗН г.Бузулука» обратились за предоставлением государственной услуги по содействию в поиске подходящей работы 2123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проживающих в Бузулукском районе, что составляет 97,9% от уровня прошлого года. Доля женщин в общей численности граждан, обратившихся за содействием в поиске работы, — 59,0%.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указанный период были признаны безработными 857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что на 56,4% ниже показателя аналогичного периода 2020 года. Доля женщин в общей численности граждан, признанных безработными, - 55,9%.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Работодателями Бузулукского района за отчетный период заявлено в службу занятости 558 свободных вакансий или 98,2% от уровня прошлого года. На 01.01.2022 в банке данных ГКУ «ЦЗН г.Бузулука» 85 вакансий от предприятий и организаций Бузулукского района.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Трудоустроены при содействии службы занятости - 1203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в 2,1 раза превышает показатель 2020 года. Доля женщин в общей численности трудоустроенных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граждан — 58,2%.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Трудоустроен на постоянные рабочие места - 971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(280,6%), в том числе в рамках организации самозанятости - 5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1E16E5" w:rsidRPr="00435E6C" w:rsidRDefault="001E16E5" w:rsidP="001E16E5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временные рабочие места трудоустроено - 232 чел</w:t>
      </w:r>
      <w:r w:rsidR="00563EFE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овека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(104,5%), из них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общественные работы - 52 человека;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временная занятость граждан, испытывающих трудности в поиске работы, - 31 человек;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временная занятость несовершеннолетних граждан в свободное от учебы время — 129 человек.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другие временные, сезонные работы —20 человек.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трудоустройства граждан при посредничестве службы занятости составил 56,7% (2020 год -26,2%).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2021 год были направлены на профессиональное обучение 40 безработных граждан (102,6%), из них женщины составляют 72,5%.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Коэффициент напряженности на рынке труда (нагрузка незанятого трудовой деятельностью населения на одну заявленную вакансию) — 2,6 человека на 1 вакансию (01.01.2021 —8,5 чел. на 1 вакансию).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01.01.2022 на учете в ГКУ «ЦЗН г. Бузулука» в качестве безработных состоят 176 человек из числа граждан, проживающих в Бузулукском районе, из них женщины составляют 56,3%, молодежь - 13,1%, уволенные в связи с высвобождением - 5,7%, уволенные по собственному желанию - 66,5%, граждане, имеющие длительный (более одного года) перерыв в работе, - 13,6%, граждане, предпенсионного возраста- 25,0%.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1,3% от численности экономически активного населения (01.01.2021 - 5,4%).</w:t>
      </w:r>
    </w:p>
    <w:p w:rsidR="001E16E5" w:rsidRPr="00435E6C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435E6C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3B6739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За январь-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ноябрь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53FE2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57C6D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ЗАГС зарегистрирован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287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родивш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 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531</w:t>
      </w:r>
      <w:r w:rsidR="00A00469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умерши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FBC" w:rsidRPr="003B6739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Естественная убыль населения 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данный период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</w:t>
      </w:r>
      <w:r w:rsidR="006048E6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4173F3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244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C57F75" w:rsidRPr="003B6739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0B3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92D7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январь-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ноябрь</w:t>
      </w:r>
      <w:r w:rsidR="008A472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E92D7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47EA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40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года миграционн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ый прирост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(превышение числа 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прибывших 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над числом</w:t>
      </w:r>
      <w:r w:rsidR="00E92D78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0624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выбывших</w:t>
      </w:r>
      <w:r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 </w:t>
      </w:r>
      <w:r w:rsidR="005470A0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>171</w:t>
      </w:r>
      <w:r w:rsidR="00C57F75" w:rsidRPr="003B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C6642" w:rsidRPr="003B6739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435E6C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435E6C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C60150" w:rsidRPr="00435E6C" w:rsidRDefault="00C60150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национального проекта «Культура» в селе Елшанка Первая Бузулукского района капитально отремонтирован Дом культуры, общая площадь которого составляет 853 кв. м. </w:t>
      </w:r>
    </w:p>
    <w:p w:rsidR="00C60150" w:rsidRPr="00435E6C" w:rsidRDefault="00C60150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капитальный ремонт здания выделено более </w:t>
      </w:r>
      <w:r w:rsidR="00AB311B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рублей. На выделенные средства произведена замена оконных блоков, кровли, систем освещения и отопления, оборудованы санузлы, проведены работы по отделке и ремонту внутренних помещений, устройству потолка и ремонту полов. Дизайнерский акцент приобрело фойе первого и площадь второго этажей, входная группа. Приобретена одежда сцены, произведена замена кресел в зрительном зале, установлено профессиональное звуковое и видеопроекционное оборудование. После ремонта здание 1956 года постройки приобрело совершенно новый вид.</w:t>
      </w:r>
    </w:p>
    <w:p w:rsidR="00717D88" w:rsidRPr="00435E6C" w:rsidRDefault="00717D88" w:rsidP="00717D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435E6C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г.Самары,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Державино, храм-усыпальница представителей семьи Карамзиных, храм в селе Жилинка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Державино, Национальный парк «Бузулукский бор».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58180E">
      <w:pPr>
        <w:pStyle w:val="30"/>
        <w:framePr w:w="10512" w:h="993" w:hRule="exact" w:wrap="none" w:vAnchor="page" w:hAnchor="page" w:x="838" w:y="1233"/>
        <w:shd w:val="clear" w:color="auto" w:fill="auto"/>
        <w:spacing w:after="0"/>
        <w:ind w:right="260"/>
        <w:jc w:val="center"/>
        <w:rPr>
          <w:sz w:val="24"/>
          <w:szCs w:val="24"/>
        </w:rPr>
      </w:pPr>
      <w:r>
        <w:t>Основные показатели</w:t>
      </w:r>
    </w:p>
    <w:p w:rsidR="0058180E" w:rsidRDefault="0058180E" w:rsidP="0058180E">
      <w:pPr>
        <w:pStyle w:val="30"/>
        <w:framePr w:w="10512" w:h="993" w:hRule="exact" w:wrap="none" w:vAnchor="page" w:hAnchor="page" w:x="838" w:y="1233"/>
        <w:shd w:val="clear" w:color="auto" w:fill="auto"/>
        <w:tabs>
          <w:tab w:val="left" w:leader="underscore" w:pos="7590"/>
        </w:tabs>
        <w:spacing w:after="0"/>
        <w:ind w:left="400"/>
        <w:jc w:val="both"/>
      </w:pPr>
      <w:r>
        <w:t>социально-экономического развития МО Бузулукский район Оренбургской области</w:t>
      </w:r>
    </w:p>
    <w:p w:rsidR="0058180E" w:rsidRDefault="0058180E" w:rsidP="0058180E">
      <w:pPr>
        <w:pStyle w:val="30"/>
        <w:framePr w:w="10512" w:h="993" w:hRule="exact" w:wrap="none" w:vAnchor="page" w:hAnchor="page" w:x="838" w:y="1233"/>
        <w:shd w:val="clear" w:color="auto" w:fill="auto"/>
        <w:tabs>
          <w:tab w:val="left" w:leader="underscore" w:pos="6135"/>
        </w:tabs>
        <w:spacing w:after="0"/>
        <w:ind w:left="3740"/>
      </w:pPr>
      <w:r>
        <w:t xml:space="preserve">              за  2021 г.</w:t>
      </w:r>
    </w:p>
    <w:tbl>
      <w:tblPr>
        <w:tblOverlap w:val="never"/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740"/>
        <w:gridCol w:w="1567"/>
        <w:gridCol w:w="1441"/>
      </w:tblGrid>
      <w:tr w:rsidR="0058180E" w:rsidTr="0058180E">
        <w:trPr>
          <w:trHeight w:hRule="exact" w:val="168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Показатели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58180E" w:rsidRDefault="0058180E">
            <w:pPr>
              <w:framePr w:w="10512" w:h="13579" w:hRule="exact" w:wrap="none" w:vAnchor="page" w:hAnchor="page" w:x="838" w:y="2426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2021год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>в % к соответ. периоду 2020 года</w:t>
            </w:r>
          </w:p>
        </w:tc>
      </w:tr>
      <w:tr w:rsidR="0058180E" w:rsidTr="0058180E">
        <w:trPr>
          <w:trHeight w:val="301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40" w:lineRule="exact"/>
              <w:jc w:val="center"/>
            </w:pPr>
            <w:r>
              <w:rPr>
                <w:rStyle w:val="29"/>
                <w:rFonts w:eastAsia="Arial Unicode MS"/>
              </w:rPr>
              <w:t>Промышленность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</w:pPr>
            <w:r>
              <w:rPr>
                <w:rStyle w:val="20"/>
                <w:rFonts w:eastAsia="Arial Unicode MS"/>
              </w:rPr>
              <w:t>Индекс промышленного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</w:tr>
      <w:tr w:rsidR="0058180E" w:rsidTr="0058180E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54" w:lineRule="exact"/>
            </w:pPr>
            <w:r>
              <w:rPr>
                <w:rStyle w:val="20"/>
                <w:rFonts w:eastAsia="Arial Unicode MS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2658,4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2,0 раза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сырой нефти и природного газа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1072,0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добыча прочих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521,6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пищевых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54,8</w:t>
            </w:r>
          </w:p>
        </w:tc>
      </w:tr>
      <w:tr w:rsidR="0058180E" w:rsidTr="0058180E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текстильных изделий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кокса и нефтепродуктов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химических веществ и химических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прочей неметаллической минеральной продукции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металлургическое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электрического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7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322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мебели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104,3</w:t>
            </w:r>
          </w:p>
        </w:tc>
      </w:tr>
      <w:tr w:rsidR="0058180E" w:rsidTr="0058180E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83,2</w:t>
            </w:r>
          </w:p>
        </w:tc>
      </w:tr>
      <w:tr w:rsidR="0058180E" w:rsidTr="0058180E">
        <w:trPr>
          <w:trHeight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19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t>Инвестиции</w:t>
            </w:r>
          </w:p>
        </w:tc>
      </w:tr>
      <w:tr w:rsidR="0058180E" w:rsidTr="0058180E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54" w:lineRule="exact"/>
            </w:pPr>
            <w:r>
              <w:rPr>
                <w:rStyle w:val="20"/>
                <w:rFonts w:eastAsia="Arial Unicode MS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1651,8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72,5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Ввод жилых домов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103,1</w:t>
            </w:r>
          </w:p>
        </w:tc>
      </w:tr>
      <w:tr w:rsidR="0058180E" w:rsidTr="0058180E">
        <w:trPr>
          <w:trHeight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180E" w:rsidRDefault="0058180E">
            <w:pPr>
              <w:framePr w:w="10512" w:h="13579" w:hRule="exact" w:wrap="none" w:vAnchor="page" w:hAnchor="page" w:x="838" w:y="2426"/>
              <w:spacing w:line="190" w:lineRule="exact"/>
              <w:jc w:val="center"/>
              <w:rPr>
                <w:rFonts w:ascii="Arial Unicode MS" w:hAnsi="Arial Unicode MS"/>
              </w:rPr>
            </w:pP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</w:pPr>
            <w:r>
              <w:rPr>
                <w:rStyle w:val="20"/>
                <w:rFonts w:eastAsia="Arial Unicode MS"/>
              </w:rPr>
              <w:t>Объем продукции сельского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68,2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растениеводство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66,2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животноводство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</w:tr>
      <w:tr w:rsidR="0058180E" w:rsidTr="0058180E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Наличие посевных площадей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135587,8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58180E" w:rsidTr="0058180E">
        <w:trPr>
          <w:trHeight w:hRule="exact" w:val="28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3579" w:hRule="exact" w:wrap="none" w:vAnchor="page" w:hAnchor="page" w:x="838" w:y="2426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Производство продукции: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3579" w:hRule="exact" w:wrap="none" w:vAnchor="page" w:hAnchor="page" w:x="838" w:y="2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180E" w:rsidRDefault="0058180E" w:rsidP="0058180E">
      <w:pPr>
        <w:widowControl/>
        <w:rPr>
          <w:rFonts w:eastAsia="Arial Unicode MS"/>
          <w:sz w:val="2"/>
          <w:szCs w:val="2"/>
        </w:rPr>
        <w:sectPr w:rsidR="0058180E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4"/>
        <w:gridCol w:w="1508"/>
        <w:gridCol w:w="1559"/>
        <w:gridCol w:w="1839"/>
      </w:tblGrid>
      <w:tr w:rsidR="0058180E" w:rsidTr="0058180E">
        <w:trPr>
          <w:trHeight w:hRule="exact" w:val="169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190" w:lineRule="exact"/>
              <w:jc w:val="center"/>
              <w:rPr>
                <w:rFonts w:ascii="Arial Unicode MS" w:eastAsia="Times New Roman" w:hAnsi="Arial Unicode MS"/>
                <w:lang w:bidi="ru-RU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lastRenderedPageBreak/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58180E" w:rsidRDefault="0058180E">
            <w:pPr>
              <w:framePr w:w="10512" w:h="15672" w:hRule="exact" w:wrap="none" w:vAnchor="page" w:hAnchor="page" w:x="838" w:y="357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 2021 год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>в % к соответ. периоду 2020 года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400"/>
            </w:pPr>
            <w:r>
              <w:rPr>
                <w:rStyle w:val="20"/>
                <w:rFonts w:eastAsia="Arial Unicode MS"/>
              </w:rPr>
              <w:t>- зерно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скот и птица (производство-реализация)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100,6</w:t>
            </w:r>
          </w:p>
        </w:tc>
      </w:tr>
      <w:tr w:rsidR="0058180E" w:rsidTr="0058180E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молоко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яйца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Надой молока на одну корову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90,1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Наличие поголовья скота: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КРС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4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т.ч. коровы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</w:tr>
      <w:tr w:rsidR="0058180E" w:rsidTr="0058180E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свиньи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93,8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овцы и козы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58180E" w:rsidTr="0058180E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Потребительский рынок товаров и услуг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Оборот розничной торговли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Оборот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118,7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бытовые услуги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val="314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Финансы</w:t>
            </w:r>
          </w:p>
        </w:tc>
      </w:tr>
      <w:tr w:rsidR="0058180E" w:rsidTr="0058180E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</w:pPr>
            <w:r>
              <w:rPr>
                <w:rStyle w:val="20"/>
                <w:rFonts w:eastAsia="Arial Unicode MS"/>
              </w:rPr>
              <w:t>Прибыль прибыльных предприятий по всем видам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257,0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от промышленности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Убытки убыточных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Выполнение бюджета МО: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доходы -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111,9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28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числе, собственные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108,2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расходы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120,7</w:t>
            </w:r>
          </w:p>
        </w:tc>
      </w:tr>
      <w:tr w:rsidR="0058180E" w:rsidTr="0058180E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кредиторская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- дебиторская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Недоимка в бюджеты всех уровней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ind w:left="56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в бюджет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58180E" w:rsidTr="0058180E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Труд и заработная плата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Численность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Трудовые 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14,0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Уровень регистрируемой безработицы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Среднемесячная заработная плата 1 работника по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35666,1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Просроченная задолженность по заработной плате,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ind w:firstLine="34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числе: из-за отсутствия бюджетного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Число субъектов малого и среднего предпринимательства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в том числе 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180E" w:rsidRDefault="0058180E">
            <w:pPr>
              <w:framePr w:w="10512" w:h="15672" w:hRule="exact" w:wrap="none" w:vAnchor="page" w:hAnchor="page" w:x="838" w:y="35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80E" w:rsidTr="0058180E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крестьянских (фермерских) хозяйств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111,6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занятых в сфере МСП, включая ИП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58180E" w:rsidTr="0058180E">
        <w:trPr>
          <w:trHeight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4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9"/>
                <w:rFonts w:eastAsia="Arial Unicode MS"/>
              </w:rPr>
              <w:t>Туризм</w:t>
            </w:r>
          </w:p>
        </w:tc>
      </w:tr>
      <w:tr w:rsidR="0058180E" w:rsidTr="0058180E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</w:pPr>
            <w:r>
              <w:rPr>
                <w:rStyle w:val="20"/>
                <w:rFonts w:eastAsia="Arial Unicode MS"/>
              </w:rPr>
              <w:t>Число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8180E" w:rsidTr="0058180E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из них классифицированных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8180E" w:rsidTr="0058180E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71,9</w:t>
            </w:r>
          </w:p>
        </w:tc>
      </w:tr>
      <w:tr w:rsidR="0058180E" w:rsidTr="0058180E">
        <w:trPr>
          <w:trHeight w:hRule="exact" w:val="28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spacing w:line="22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Число специализированных коллективных 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180E" w:rsidRDefault="0058180E">
            <w:pPr>
              <w:framePr w:w="10512" w:h="15672" w:hRule="exact" w:wrap="none" w:vAnchor="page" w:hAnchor="page" w:x="838" w:y="3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12" w:h="15672" w:hRule="exact" w:wrap="none" w:vAnchor="page" w:hAnchor="page" w:x="838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8180E" w:rsidRDefault="0058180E" w:rsidP="0058180E">
      <w:pPr>
        <w:widowControl/>
        <w:rPr>
          <w:rFonts w:eastAsia="Arial Unicode MS"/>
          <w:sz w:val="2"/>
          <w:szCs w:val="2"/>
        </w:rPr>
        <w:sectPr w:rsidR="0058180E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1733"/>
        <w:gridCol w:w="1560"/>
        <w:gridCol w:w="1435"/>
      </w:tblGrid>
      <w:tr w:rsidR="0058180E" w:rsidTr="0058180E">
        <w:trPr>
          <w:trHeight w:hRule="exact" w:val="163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190" w:lineRule="exact"/>
              <w:jc w:val="center"/>
              <w:rPr>
                <w:rFonts w:ascii="Arial Unicode MS" w:eastAsia="Times New Roman" w:hAnsi="Arial Unicode MS"/>
                <w:lang w:bidi="ru-RU"/>
              </w:rPr>
            </w:pPr>
            <w:r>
              <w:rPr>
                <w:rStyle w:val="29"/>
                <w:rFonts w:eastAsia="Arial Unicode MS"/>
                <w:sz w:val="19"/>
                <w:szCs w:val="19"/>
              </w:rPr>
              <w:lastRenderedPageBreak/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after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Единица</w:t>
            </w:r>
          </w:p>
          <w:p w:rsidR="0058180E" w:rsidRDefault="0058180E">
            <w:pPr>
              <w:framePr w:w="10531" w:h="2938" w:hRule="exact" w:wrap="none" w:vAnchor="page" w:hAnchor="page" w:x="829" w:y="357"/>
              <w:spacing w:before="60" w:line="19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230" w:lineRule="exact"/>
              <w:jc w:val="center"/>
            </w:pPr>
            <w:r>
              <w:rPr>
                <w:rStyle w:val="29"/>
                <w:rFonts w:eastAsia="Arial Unicode MS"/>
                <w:sz w:val="19"/>
                <w:szCs w:val="19"/>
              </w:rPr>
              <w:t xml:space="preserve">Факт  2021 год </w:t>
            </w:r>
            <w:r>
              <w:rPr>
                <w:rStyle w:val="20"/>
                <w:rFonts w:eastAsia="Arial Unicode MS"/>
              </w:rPr>
              <w:t>(нарастающим итогом)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230" w:lineRule="exact"/>
              <w:ind w:left="340" w:firstLine="120"/>
            </w:pPr>
            <w:r>
              <w:rPr>
                <w:rStyle w:val="29"/>
                <w:rFonts w:eastAsia="Arial Unicode MS"/>
                <w:sz w:val="19"/>
                <w:szCs w:val="19"/>
              </w:rPr>
              <w:t>в % к соответ. периоду 2020 года</w:t>
            </w:r>
          </w:p>
        </w:tc>
      </w:tr>
      <w:tr w:rsidR="0058180E" w:rsidTr="0058180E">
        <w:trPr>
          <w:trHeight w:hRule="exact" w:val="64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220" w:lineRule="exact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Численность специализированных коллективных </w:t>
            </w:r>
          </w:p>
          <w:p w:rsidR="0058180E" w:rsidRDefault="0058180E">
            <w:pPr>
              <w:framePr w:w="10531" w:h="2938" w:hRule="exact" w:wrap="none" w:vAnchor="page" w:hAnchor="page" w:x="829" w:y="357"/>
              <w:spacing w:line="220" w:lineRule="exact"/>
              <w:jc w:val="both"/>
              <w:rPr>
                <w:rFonts w:ascii="Arial Unicode MS" w:eastAsia="Times New Roman" w:hAnsi="Arial Unicode MS"/>
              </w:rPr>
            </w:pPr>
            <w:r>
              <w:rPr>
                <w:rStyle w:val="20"/>
                <w:rFonts w:eastAsia="Arial Unicode MS"/>
              </w:rPr>
              <w:t>средств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8180E" w:rsidTr="0058180E">
        <w:trPr>
          <w:trHeight w:hRule="exact" w:val="514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Численность размещенных лиц в специализированных коллективных средствах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70,5</w:t>
            </w:r>
          </w:p>
        </w:tc>
      </w:tr>
      <w:tr w:rsidR="0058180E" w:rsidTr="0058180E">
        <w:trPr>
          <w:trHeight w:hRule="exact" w:val="52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spacing w:line="254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Количество посетителей объектов туристского показа (музеи, галереи, выставочные залы, исторические комплексы и тд.)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0E" w:rsidRDefault="0058180E">
            <w:pPr>
              <w:framePr w:w="10531" w:h="2938" w:hRule="exact" w:wrap="none" w:vAnchor="page" w:hAnchor="page" w:x="829" w:y="3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8180E" w:rsidRDefault="0058180E" w:rsidP="0058180E">
      <w:pPr>
        <w:framePr w:w="10531" w:h="811" w:hRule="exact" w:wrap="none" w:vAnchor="page" w:hAnchor="page" w:x="781" w:y="4201"/>
        <w:ind w:left="320" w:right="420"/>
        <w:rPr>
          <w:rFonts w:ascii="Arial Unicode MS" w:eastAsia="Times New Roman" w:hAnsi="Arial Unicode MS"/>
          <w:lang w:bidi="ru-RU"/>
        </w:rPr>
      </w:pPr>
      <w:r>
        <w:rPr>
          <w:rStyle w:val="21"/>
          <w:rFonts w:eastAsia="Arial Unicode MS"/>
        </w:rPr>
        <w:t>Примечание:</w:t>
      </w:r>
      <w:r>
        <w:t xml:space="preserve"> в графе «в % к соответствующему периоду 2020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bookmarkStart w:id="4" w:name="_GoBack"/>
      <w:bookmarkEnd w:id="4"/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58180E" w:rsidRDefault="0058180E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sectPr w:rsidR="0058180E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5816"/>
    <w:rsid w:val="00097935"/>
    <w:rsid w:val="000A7F5D"/>
    <w:rsid w:val="000B0886"/>
    <w:rsid w:val="000B0DB0"/>
    <w:rsid w:val="000B23B2"/>
    <w:rsid w:val="000B376B"/>
    <w:rsid w:val="000B3FAE"/>
    <w:rsid w:val="000B4481"/>
    <w:rsid w:val="000B6B4E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E16E5"/>
    <w:rsid w:val="001F1A8F"/>
    <w:rsid w:val="001F60DC"/>
    <w:rsid w:val="001F76EC"/>
    <w:rsid w:val="00204C7D"/>
    <w:rsid w:val="00206377"/>
    <w:rsid w:val="002235FF"/>
    <w:rsid w:val="0022543B"/>
    <w:rsid w:val="002307DF"/>
    <w:rsid w:val="00233FE4"/>
    <w:rsid w:val="00245FFC"/>
    <w:rsid w:val="0025024C"/>
    <w:rsid w:val="00257C6D"/>
    <w:rsid w:val="00260BB6"/>
    <w:rsid w:val="0026547A"/>
    <w:rsid w:val="00265DCB"/>
    <w:rsid w:val="00267C98"/>
    <w:rsid w:val="002859A8"/>
    <w:rsid w:val="00287C7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D1AF3"/>
    <w:rsid w:val="003E02BA"/>
    <w:rsid w:val="003E3F8C"/>
    <w:rsid w:val="003F1CCD"/>
    <w:rsid w:val="003F5799"/>
    <w:rsid w:val="00406B00"/>
    <w:rsid w:val="0041429A"/>
    <w:rsid w:val="004154E8"/>
    <w:rsid w:val="004173F3"/>
    <w:rsid w:val="00423E12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93331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180E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67F"/>
    <w:rsid w:val="006C6642"/>
    <w:rsid w:val="006D343E"/>
    <w:rsid w:val="006D4956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4891"/>
    <w:rsid w:val="008909F9"/>
    <w:rsid w:val="00894A4D"/>
    <w:rsid w:val="008A4728"/>
    <w:rsid w:val="008D0150"/>
    <w:rsid w:val="008D2CF1"/>
    <w:rsid w:val="008E2415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F6B04"/>
    <w:rsid w:val="009F6BD2"/>
    <w:rsid w:val="009F7B66"/>
    <w:rsid w:val="00A00469"/>
    <w:rsid w:val="00A02C0E"/>
    <w:rsid w:val="00A04083"/>
    <w:rsid w:val="00A057FA"/>
    <w:rsid w:val="00A06055"/>
    <w:rsid w:val="00A138F4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559A"/>
    <w:rsid w:val="00B71D15"/>
    <w:rsid w:val="00B75B20"/>
    <w:rsid w:val="00BA1D84"/>
    <w:rsid w:val="00BA7831"/>
    <w:rsid w:val="00BD241A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A5CA9"/>
    <w:rsid w:val="00CA73D4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319E0"/>
    <w:rsid w:val="00D44B2A"/>
    <w:rsid w:val="00D44E8C"/>
    <w:rsid w:val="00D45524"/>
    <w:rsid w:val="00D46C1A"/>
    <w:rsid w:val="00D478E6"/>
    <w:rsid w:val="00D50837"/>
    <w:rsid w:val="00D66BCE"/>
    <w:rsid w:val="00D71709"/>
    <w:rsid w:val="00D71AD6"/>
    <w:rsid w:val="00D92358"/>
    <w:rsid w:val="00D96CC0"/>
    <w:rsid w:val="00DA11AD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7BEF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3A4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 + 9"/>
    <w:aliases w:val="5 pt,Полужирный"/>
    <w:basedOn w:val="a0"/>
    <w:rsid w:val="00581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5818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5818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F28E-2C25-4528-8CBF-EC1D5954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74</cp:revision>
  <cp:lastPrinted>2022-02-16T11:08:00Z</cp:lastPrinted>
  <dcterms:created xsi:type="dcterms:W3CDTF">2019-06-17T10:03:00Z</dcterms:created>
  <dcterms:modified xsi:type="dcterms:W3CDTF">2023-10-31T05:51:00Z</dcterms:modified>
</cp:coreProperties>
</file>