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3E9" w:rsidRPr="005337D6" w:rsidRDefault="001F53E9" w:rsidP="00247EB6">
      <w:pPr>
        <w:jc w:val="center"/>
        <w:rPr>
          <w:b/>
          <w:color w:val="943634" w:themeColor="accent2" w:themeShade="BF"/>
          <w:sz w:val="100"/>
          <w:szCs w:val="100"/>
        </w:rPr>
      </w:pPr>
      <w:r w:rsidRPr="005337D6">
        <w:rPr>
          <w:b/>
          <w:color w:val="943634" w:themeColor="accent2" w:themeShade="BF"/>
          <w:sz w:val="100"/>
          <w:szCs w:val="100"/>
        </w:rPr>
        <w:t>Уважаемые граждане!</w:t>
      </w:r>
    </w:p>
    <w:p w:rsidR="008436BC" w:rsidRDefault="001F53E9" w:rsidP="008B188C">
      <w:pPr>
        <w:jc w:val="both"/>
        <w:rPr>
          <w:b/>
          <w:color w:val="943634" w:themeColor="accent2" w:themeShade="BF"/>
          <w:sz w:val="56"/>
          <w:szCs w:val="56"/>
        </w:rPr>
      </w:pPr>
      <w:r w:rsidRPr="005337D6">
        <w:rPr>
          <w:color w:val="943634" w:themeColor="accent2" w:themeShade="BF"/>
          <w:sz w:val="48"/>
          <w:szCs w:val="48"/>
        </w:rPr>
        <w:t>В связи с предупреждением распространения коронавирусной инфекции</w:t>
      </w:r>
      <w:r w:rsidR="008436BC" w:rsidRPr="005337D6">
        <w:rPr>
          <w:color w:val="943634" w:themeColor="accent2" w:themeShade="BF"/>
          <w:sz w:val="48"/>
          <w:szCs w:val="48"/>
        </w:rPr>
        <w:t xml:space="preserve"> прием заявителей в  МАУ МФЦ Бузулукского района </w:t>
      </w:r>
      <w:r w:rsidR="00E906B8">
        <w:rPr>
          <w:color w:val="943634" w:themeColor="accent2" w:themeShade="BF"/>
          <w:sz w:val="48"/>
          <w:szCs w:val="48"/>
        </w:rPr>
        <w:t>ведется строго по записи</w:t>
      </w:r>
      <w:proofErr w:type="gramStart"/>
      <w:r w:rsidR="008436BC" w:rsidRPr="005337D6">
        <w:rPr>
          <w:color w:val="943634" w:themeColor="accent2" w:themeShade="BF"/>
          <w:sz w:val="48"/>
          <w:szCs w:val="48"/>
        </w:rPr>
        <w:t xml:space="preserve"> </w:t>
      </w:r>
      <w:r w:rsidR="008436BC" w:rsidRPr="005337D6">
        <w:rPr>
          <w:b/>
          <w:color w:val="943634" w:themeColor="accent2" w:themeShade="BF"/>
          <w:sz w:val="56"/>
          <w:szCs w:val="56"/>
        </w:rPr>
        <w:t>.</w:t>
      </w:r>
      <w:proofErr w:type="gramEnd"/>
    </w:p>
    <w:p w:rsidR="00E906B8" w:rsidRDefault="00E906B8" w:rsidP="00E906B8">
      <w:pPr>
        <w:jc w:val="center"/>
        <w:rPr>
          <w:b/>
          <w:color w:val="943634" w:themeColor="accent2" w:themeShade="BF"/>
          <w:sz w:val="56"/>
          <w:szCs w:val="56"/>
        </w:rPr>
      </w:pPr>
      <w:r w:rsidRPr="00AF10A7">
        <w:rPr>
          <w:color w:val="943634" w:themeColor="accent2" w:themeShade="BF"/>
          <w:sz w:val="48"/>
          <w:szCs w:val="48"/>
        </w:rPr>
        <w:t>Записаться на прием можно  по телефон</w:t>
      </w:r>
      <w:r w:rsidR="00CE57DA" w:rsidRPr="00AF10A7">
        <w:rPr>
          <w:color w:val="943634" w:themeColor="accent2" w:themeShade="BF"/>
          <w:sz w:val="48"/>
          <w:szCs w:val="48"/>
        </w:rPr>
        <w:t>у</w:t>
      </w:r>
      <w:r w:rsidRPr="00AF10A7">
        <w:rPr>
          <w:color w:val="943634" w:themeColor="accent2" w:themeShade="BF"/>
          <w:sz w:val="48"/>
          <w:szCs w:val="48"/>
        </w:rPr>
        <w:t>:</w:t>
      </w:r>
      <w:r w:rsidRPr="00E906B8">
        <w:rPr>
          <w:b/>
          <w:color w:val="943634" w:themeColor="accent2" w:themeShade="BF"/>
          <w:sz w:val="56"/>
          <w:szCs w:val="56"/>
        </w:rPr>
        <w:t xml:space="preserve"> </w:t>
      </w:r>
      <w:r w:rsidR="00390D6A">
        <w:rPr>
          <w:b/>
          <w:color w:val="943634" w:themeColor="accent2" w:themeShade="BF"/>
          <w:sz w:val="56"/>
          <w:szCs w:val="56"/>
        </w:rPr>
        <w:t>89228781754</w:t>
      </w:r>
    </w:p>
    <w:p w:rsidR="00CE57DA" w:rsidRPr="008B188C" w:rsidRDefault="00AF10A7" w:rsidP="00AF10A7">
      <w:pPr>
        <w:jc w:val="both"/>
        <w:rPr>
          <w:color w:val="943634" w:themeColor="accent2" w:themeShade="BF"/>
          <w:sz w:val="48"/>
          <w:szCs w:val="48"/>
        </w:rPr>
      </w:pPr>
      <w:r w:rsidRPr="008B188C">
        <w:rPr>
          <w:color w:val="943634" w:themeColor="accent2" w:themeShade="BF"/>
          <w:sz w:val="48"/>
          <w:szCs w:val="48"/>
        </w:rPr>
        <w:t>Все услуги, которые можно оформить онлайн, теперь оформляются только дистанционно. Они доступны для заказа в системе «</w:t>
      </w:r>
      <w:proofErr w:type="spellStart"/>
      <w:r w:rsidRPr="008B188C">
        <w:rPr>
          <w:color w:val="943634" w:themeColor="accent2" w:themeShade="BF"/>
          <w:sz w:val="48"/>
          <w:szCs w:val="48"/>
        </w:rPr>
        <w:t>Госуслуг</w:t>
      </w:r>
      <w:proofErr w:type="spellEnd"/>
      <w:r w:rsidRPr="008B188C">
        <w:rPr>
          <w:color w:val="943634" w:themeColor="accent2" w:themeShade="BF"/>
          <w:sz w:val="48"/>
          <w:szCs w:val="48"/>
        </w:rPr>
        <w:t>». П</w:t>
      </w:r>
      <w:r w:rsidR="00CE57DA" w:rsidRPr="008B188C">
        <w:rPr>
          <w:color w:val="943634" w:themeColor="accent2" w:themeShade="BF"/>
          <w:sz w:val="48"/>
          <w:szCs w:val="48"/>
        </w:rPr>
        <w:t xml:space="preserve">олучить </w:t>
      </w:r>
      <w:r w:rsidRPr="008B188C">
        <w:rPr>
          <w:color w:val="943634" w:themeColor="accent2" w:themeShade="BF"/>
          <w:sz w:val="48"/>
          <w:szCs w:val="48"/>
        </w:rPr>
        <w:t>к</w:t>
      </w:r>
      <w:r w:rsidR="00CE57DA" w:rsidRPr="008B188C">
        <w:rPr>
          <w:color w:val="943634" w:themeColor="accent2" w:themeShade="BF"/>
          <w:sz w:val="48"/>
          <w:szCs w:val="48"/>
        </w:rPr>
        <w:t>онсультации</w:t>
      </w:r>
      <w:r w:rsidRPr="008B188C">
        <w:rPr>
          <w:color w:val="943634" w:themeColor="accent2" w:themeShade="BF"/>
          <w:sz w:val="48"/>
          <w:szCs w:val="48"/>
        </w:rPr>
        <w:t xml:space="preserve"> по оформл</w:t>
      </w:r>
      <w:bookmarkStart w:id="0" w:name="_GoBack"/>
      <w:bookmarkEnd w:id="0"/>
      <w:r w:rsidRPr="008B188C">
        <w:rPr>
          <w:color w:val="943634" w:themeColor="accent2" w:themeShade="BF"/>
          <w:sz w:val="48"/>
          <w:szCs w:val="48"/>
        </w:rPr>
        <w:t>ению услуг дистанционно можно по телефонам:</w:t>
      </w:r>
    </w:p>
    <w:p w:rsidR="00E906B8" w:rsidRPr="00E906B8" w:rsidRDefault="00E906B8" w:rsidP="00E906B8">
      <w:pPr>
        <w:jc w:val="center"/>
        <w:rPr>
          <w:b/>
          <w:color w:val="943634" w:themeColor="accent2" w:themeShade="BF"/>
          <w:sz w:val="56"/>
          <w:szCs w:val="56"/>
        </w:rPr>
      </w:pPr>
      <w:r w:rsidRPr="00E906B8">
        <w:rPr>
          <w:b/>
          <w:color w:val="943634" w:themeColor="accent2" w:themeShade="BF"/>
          <w:sz w:val="56"/>
          <w:szCs w:val="56"/>
        </w:rPr>
        <w:t>89225444485</w:t>
      </w:r>
    </w:p>
    <w:p w:rsidR="00E906B8" w:rsidRPr="00E906B8" w:rsidRDefault="00E906B8" w:rsidP="00E906B8">
      <w:pPr>
        <w:jc w:val="center"/>
        <w:rPr>
          <w:b/>
          <w:color w:val="943634" w:themeColor="accent2" w:themeShade="BF"/>
          <w:sz w:val="56"/>
          <w:szCs w:val="56"/>
        </w:rPr>
      </w:pPr>
      <w:r w:rsidRPr="00E906B8">
        <w:rPr>
          <w:b/>
          <w:color w:val="943634" w:themeColor="accent2" w:themeShade="BF"/>
          <w:sz w:val="56"/>
          <w:szCs w:val="56"/>
        </w:rPr>
        <w:t>89010862193</w:t>
      </w:r>
    </w:p>
    <w:p w:rsidR="00E906B8" w:rsidRDefault="00E906B8" w:rsidP="00E906B8">
      <w:pPr>
        <w:jc w:val="center"/>
        <w:rPr>
          <w:b/>
          <w:color w:val="943634" w:themeColor="accent2" w:themeShade="BF"/>
          <w:sz w:val="56"/>
          <w:szCs w:val="56"/>
        </w:rPr>
      </w:pPr>
      <w:r w:rsidRPr="00E906B8">
        <w:rPr>
          <w:b/>
          <w:color w:val="943634" w:themeColor="accent2" w:themeShade="BF"/>
          <w:sz w:val="56"/>
          <w:szCs w:val="56"/>
        </w:rPr>
        <w:t>89328496029</w:t>
      </w:r>
    </w:p>
    <w:p w:rsidR="005337D6" w:rsidRPr="005337D6" w:rsidRDefault="005337D6" w:rsidP="00247EB6">
      <w:pPr>
        <w:jc w:val="center"/>
        <w:rPr>
          <w:b/>
          <w:color w:val="943634" w:themeColor="accent2" w:themeShade="BF"/>
          <w:sz w:val="56"/>
          <w:szCs w:val="56"/>
        </w:rPr>
      </w:pPr>
    </w:p>
    <w:p w:rsidR="005337D6" w:rsidRPr="00DA49E9" w:rsidRDefault="005337D6" w:rsidP="005337D6">
      <w:pPr>
        <w:jc w:val="center"/>
        <w:rPr>
          <w:b/>
          <w:color w:val="943634" w:themeColor="accent2" w:themeShade="BF"/>
          <w:sz w:val="56"/>
          <w:szCs w:val="56"/>
        </w:rPr>
      </w:pPr>
      <w:r w:rsidRPr="00DA49E9">
        <w:rPr>
          <w:b/>
          <w:color w:val="943634" w:themeColor="accent2" w:themeShade="BF"/>
          <w:sz w:val="56"/>
          <w:szCs w:val="56"/>
        </w:rPr>
        <w:t>Приносим извинения за доставленные неудобства</w:t>
      </w:r>
    </w:p>
    <w:p w:rsidR="005337D6" w:rsidRDefault="005337D6" w:rsidP="00247EB6">
      <w:pPr>
        <w:jc w:val="center"/>
        <w:rPr>
          <w:b/>
          <w:noProof/>
          <w:color w:val="C0504D" w:themeColor="accent2"/>
          <w:sz w:val="100"/>
          <w:szCs w:val="100"/>
          <w:lang w:eastAsia="ru-RU"/>
        </w:rPr>
      </w:pPr>
    </w:p>
    <w:p w:rsidR="00FF7994" w:rsidRPr="00FF7994" w:rsidRDefault="00FF7994" w:rsidP="00FF7994">
      <w:pPr>
        <w:jc w:val="right"/>
        <w:rPr>
          <w:b/>
          <w:color w:val="943634" w:themeColor="accent2" w:themeShade="BF"/>
          <w:sz w:val="100"/>
          <w:szCs w:val="100"/>
        </w:rPr>
      </w:pPr>
      <w:r>
        <w:rPr>
          <w:b/>
          <w:noProof/>
          <w:color w:val="C0504D" w:themeColor="accent2"/>
          <w:sz w:val="100"/>
          <w:szCs w:val="100"/>
          <w:lang w:eastAsia="ru-RU"/>
        </w:rPr>
        <w:drawing>
          <wp:inline distT="0" distB="0" distL="0" distR="0" wp14:anchorId="77E9BDDC" wp14:editId="5D25A026">
            <wp:extent cx="3149233" cy="104984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00x50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7580" cy="105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F7994" w:rsidRPr="00FF7994" w:rsidSect="001F53E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EB6"/>
    <w:rsid w:val="00114684"/>
    <w:rsid w:val="001F53E9"/>
    <w:rsid w:val="00247EB6"/>
    <w:rsid w:val="002B0128"/>
    <w:rsid w:val="00390D6A"/>
    <w:rsid w:val="00471857"/>
    <w:rsid w:val="004E2160"/>
    <w:rsid w:val="005337D6"/>
    <w:rsid w:val="007E5592"/>
    <w:rsid w:val="008436BC"/>
    <w:rsid w:val="008B188C"/>
    <w:rsid w:val="00AF10A7"/>
    <w:rsid w:val="00BC1AD3"/>
    <w:rsid w:val="00CE57DA"/>
    <w:rsid w:val="00DA49E9"/>
    <w:rsid w:val="00E906B8"/>
    <w:rsid w:val="00FF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6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4684"/>
  </w:style>
  <w:style w:type="paragraph" w:styleId="a4">
    <w:name w:val="Balloon Text"/>
    <w:basedOn w:val="a"/>
    <w:link w:val="a5"/>
    <w:uiPriority w:val="99"/>
    <w:semiHidden/>
    <w:unhideWhenUsed/>
    <w:rsid w:val="00FF799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79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6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4684"/>
  </w:style>
  <w:style w:type="paragraph" w:styleId="a4">
    <w:name w:val="Balloon Text"/>
    <w:basedOn w:val="a"/>
    <w:link w:val="a5"/>
    <w:uiPriority w:val="99"/>
    <w:semiHidden/>
    <w:unhideWhenUsed/>
    <w:rsid w:val="00FF799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79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МФЦ2</dc:creator>
  <cp:lastModifiedBy>МФЦ</cp:lastModifiedBy>
  <cp:revision>2</cp:revision>
  <cp:lastPrinted>2020-03-26T11:34:00Z</cp:lastPrinted>
  <dcterms:created xsi:type="dcterms:W3CDTF">2020-04-21T05:10:00Z</dcterms:created>
  <dcterms:modified xsi:type="dcterms:W3CDTF">2020-04-21T05:10:00Z</dcterms:modified>
</cp:coreProperties>
</file>