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435E6C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435E6C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435E6C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435E6C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435E6C">
        <w:rPr>
          <w:b/>
          <w:spacing w:val="0"/>
          <w:sz w:val="32"/>
          <w:szCs w:val="32"/>
        </w:rPr>
        <w:t>по итогам</w:t>
      </w:r>
      <w:r w:rsidRPr="00435E6C">
        <w:rPr>
          <w:b/>
          <w:spacing w:val="0"/>
          <w:sz w:val="32"/>
          <w:szCs w:val="32"/>
        </w:rPr>
        <w:t xml:space="preserve"> </w:t>
      </w:r>
      <w:r w:rsidR="000D78E2" w:rsidRPr="00435E6C">
        <w:rPr>
          <w:b/>
          <w:spacing w:val="0"/>
          <w:sz w:val="32"/>
          <w:szCs w:val="32"/>
        </w:rPr>
        <w:t>за</w:t>
      </w:r>
      <w:r w:rsidR="004D4CDC" w:rsidRPr="00435E6C">
        <w:rPr>
          <w:b/>
          <w:spacing w:val="0"/>
          <w:sz w:val="32"/>
          <w:szCs w:val="32"/>
        </w:rPr>
        <w:t xml:space="preserve"> </w:t>
      </w:r>
      <w:r w:rsidR="00427E99">
        <w:rPr>
          <w:b/>
          <w:spacing w:val="0"/>
          <w:sz w:val="32"/>
          <w:szCs w:val="32"/>
        </w:rPr>
        <w:t>9</w:t>
      </w:r>
      <w:r w:rsidR="006C3184">
        <w:rPr>
          <w:b/>
          <w:spacing w:val="0"/>
          <w:sz w:val="32"/>
          <w:szCs w:val="32"/>
        </w:rPr>
        <w:t xml:space="preserve"> </w:t>
      </w:r>
      <w:r w:rsidR="00427E99">
        <w:rPr>
          <w:b/>
          <w:spacing w:val="0"/>
          <w:sz w:val="32"/>
          <w:szCs w:val="32"/>
        </w:rPr>
        <w:t>месяцев</w:t>
      </w:r>
      <w:r w:rsidR="006C3184">
        <w:rPr>
          <w:b/>
          <w:spacing w:val="0"/>
          <w:sz w:val="32"/>
          <w:szCs w:val="32"/>
        </w:rPr>
        <w:t xml:space="preserve"> </w:t>
      </w:r>
      <w:r w:rsidR="004D4CDC" w:rsidRPr="00435E6C">
        <w:rPr>
          <w:b/>
          <w:spacing w:val="0"/>
          <w:sz w:val="32"/>
          <w:szCs w:val="32"/>
        </w:rPr>
        <w:t>20</w:t>
      </w:r>
      <w:r w:rsidR="0080463B" w:rsidRPr="00435E6C">
        <w:rPr>
          <w:b/>
          <w:spacing w:val="0"/>
          <w:sz w:val="32"/>
          <w:szCs w:val="32"/>
        </w:rPr>
        <w:t>2</w:t>
      </w:r>
      <w:r w:rsidR="006C3184">
        <w:rPr>
          <w:b/>
          <w:spacing w:val="0"/>
          <w:sz w:val="32"/>
          <w:szCs w:val="32"/>
        </w:rPr>
        <w:t>2</w:t>
      </w:r>
      <w:r w:rsidR="000E52E1" w:rsidRPr="00435E6C">
        <w:rPr>
          <w:b/>
          <w:spacing w:val="0"/>
          <w:sz w:val="32"/>
          <w:szCs w:val="32"/>
        </w:rPr>
        <w:t xml:space="preserve"> </w:t>
      </w:r>
      <w:r w:rsidR="000D78E2" w:rsidRPr="00435E6C">
        <w:rPr>
          <w:b/>
          <w:spacing w:val="0"/>
          <w:sz w:val="32"/>
          <w:szCs w:val="32"/>
        </w:rPr>
        <w:t>год</w:t>
      </w:r>
      <w:r w:rsidR="006C3184">
        <w:rPr>
          <w:b/>
          <w:spacing w:val="0"/>
          <w:sz w:val="32"/>
          <w:szCs w:val="32"/>
        </w:rPr>
        <w:t>а</w:t>
      </w:r>
    </w:p>
    <w:p w:rsidR="000D78E2" w:rsidRPr="00435E6C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435E6C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435E6C">
        <w:rPr>
          <w:rStyle w:val="1"/>
          <w:color w:val="auto"/>
          <w:sz w:val="28"/>
          <w:szCs w:val="28"/>
        </w:rPr>
        <w:t>Анализ</w:t>
      </w:r>
      <w:r w:rsidR="000D78E2" w:rsidRPr="00435E6C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435E6C">
        <w:rPr>
          <w:rStyle w:val="1"/>
          <w:color w:val="auto"/>
          <w:sz w:val="28"/>
          <w:szCs w:val="28"/>
        </w:rPr>
        <w:t>района подготовлен</w:t>
      </w:r>
      <w:r w:rsidR="00F5190E" w:rsidRPr="00435E6C">
        <w:rPr>
          <w:rStyle w:val="1"/>
          <w:color w:val="auto"/>
          <w:sz w:val="28"/>
          <w:szCs w:val="28"/>
        </w:rPr>
        <w:t xml:space="preserve"> на основании данных </w:t>
      </w:r>
      <w:r w:rsidRPr="00435E6C">
        <w:rPr>
          <w:rStyle w:val="1"/>
          <w:color w:val="auto"/>
          <w:sz w:val="28"/>
          <w:szCs w:val="28"/>
        </w:rPr>
        <w:t>Ф</w:t>
      </w:r>
      <w:r w:rsidR="00F5190E" w:rsidRPr="00435E6C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t xml:space="preserve"> </w:t>
      </w:r>
      <w:r w:rsidRPr="00435E6C">
        <w:rPr>
          <w:rFonts w:ascii="Times New Roman" w:hAnsi="Times New Roman" w:cs="Times New Roman"/>
          <w:sz w:val="28"/>
          <w:szCs w:val="28"/>
        </w:rPr>
        <w:t xml:space="preserve">За </w:t>
      </w:r>
      <w:r w:rsidR="00427E99">
        <w:rPr>
          <w:rFonts w:ascii="Times New Roman" w:hAnsi="Times New Roman" w:cs="Times New Roman"/>
          <w:sz w:val="28"/>
          <w:szCs w:val="28"/>
        </w:rPr>
        <w:t>9</w:t>
      </w:r>
      <w:r w:rsidR="006C3184">
        <w:rPr>
          <w:rFonts w:ascii="Times New Roman" w:hAnsi="Times New Roman" w:cs="Times New Roman"/>
          <w:sz w:val="28"/>
          <w:szCs w:val="28"/>
        </w:rPr>
        <w:t xml:space="preserve"> </w:t>
      </w:r>
      <w:r w:rsidR="00427E99">
        <w:rPr>
          <w:rFonts w:ascii="Times New Roman" w:hAnsi="Times New Roman" w:cs="Times New Roman"/>
          <w:sz w:val="28"/>
          <w:szCs w:val="28"/>
        </w:rPr>
        <w:t>месяцев</w:t>
      </w:r>
      <w:r w:rsidR="006C3184">
        <w:rPr>
          <w:rFonts w:ascii="Times New Roman" w:hAnsi="Times New Roman" w:cs="Times New Roman"/>
          <w:sz w:val="28"/>
          <w:szCs w:val="28"/>
        </w:rPr>
        <w:t xml:space="preserve"> </w:t>
      </w:r>
      <w:r w:rsidRPr="00435E6C">
        <w:rPr>
          <w:rFonts w:ascii="Times New Roman" w:hAnsi="Times New Roman" w:cs="Times New Roman"/>
          <w:sz w:val="28"/>
          <w:szCs w:val="28"/>
        </w:rPr>
        <w:t>202</w:t>
      </w:r>
      <w:r w:rsidR="006C3184">
        <w:rPr>
          <w:rFonts w:ascii="Times New Roman" w:hAnsi="Times New Roman" w:cs="Times New Roman"/>
          <w:sz w:val="28"/>
          <w:szCs w:val="28"/>
        </w:rPr>
        <w:t>2</w:t>
      </w:r>
      <w:r w:rsidRPr="00435E6C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>
        <w:rPr>
          <w:rFonts w:ascii="Times New Roman" w:hAnsi="Times New Roman" w:cs="Times New Roman"/>
          <w:sz w:val="28"/>
          <w:szCs w:val="28"/>
        </w:rPr>
        <w:t>а</w:t>
      </w:r>
      <w:r w:rsidRPr="00435E6C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427E99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435E6C">
        <w:rPr>
          <w:rFonts w:ascii="Times New Roman" w:hAnsi="Times New Roman" w:cs="Times New Roman"/>
          <w:sz w:val="28"/>
          <w:szCs w:val="28"/>
        </w:rPr>
        <w:t>20</w:t>
      </w:r>
      <w:r w:rsidR="008713CC" w:rsidRPr="00435E6C">
        <w:rPr>
          <w:rFonts w:ascii="Times New Roman" w:hAnsi="Times New Roman" w:cs="Times New Roman"/>
          <w:sz w:val="28"/>
          <w:szCs w:val="28"/>
        </w:rPr>
        <w:t>2</w:t>
      </w:r>
      <w:r w:rsidR="00427E99">
        <w:rPr>
          <w:rFonts w:ascii="Times New Roman" w:hAnsi="Times New Roman" w:cs="Times New Roman"/>
          <w:sz w:val="28"/>
          <w:szCs w:val="28"/>
        </w:rPr>
        <w:t>2</w:t>
      </w:r>
      <w:r w:rsidRPr="00435E6C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>
        <w:rPr>
          <w:rFonts w:ascii="Times New Roman" w:hAnsi="Times New Roman" w:cs="Times New Roman"/>
          <w:sz w:val="28"/>
          <w:szCs w:val="28"/>
        </w:rPr>
        <w:t>а</w:t>
      </w:r>
      <w:r w:rsidRPr="00435E6C">
        <w:rPr>
          <w:rFonts w:ascii="Times New Roman" w:hAnsi="Times New Roman" w:cs="Times New Roman"/>
          <w:sz w:val="28"/>
          <w:szCs w:val="28"/>
        </w:rPr>
        <w:t xml:space="preserve"> основные показатели социально-экономического развития муниципального образования Бузулукский район следующие: 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>индекс промышленного производства –</w:t>
      </w:r>
      <w:r w:rsidR="006C3184">
        <w:rPr>
          <w:rFonts w:ascii="Times New Roman" w:hAnsi="Times New Roman" w:cs="Times New Roman"/>
          <w:sz w:val="28"/>
          <w:szCs w:val="28"/>
        </w:rPr>
        <w:t xml:space="preserve"> </w:t>
      </w:r>
      <w:r w:rsidR="00B63F06">
        <w:rPr>
          <w:rFonts w:ascii="Times New Roman" w:hAnsi="Times New Roman" w:cs="Times New Roman"/>
          <w:sz w:val="28"/>
          <w:szCs w:val="28"/>
        </w:rPr>
        <w:t>111,6</w:t>
      </w:r>
      <w:r w:rsidRPr="00872622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435E6C">
        <w:rPr>
          <w:rFonts w:ascii="Times New Roman" w:hAnsi="Times New Roman" w:cs="Times New Roman"/>
          <w:sz w:val="28"/>
          <w:szCs w:val="28"/>
        </w:rPr>
        <w:t>;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индекс продукции сельского хозяйства – </w:t>
      </w:r>
      <w:r w:rsidR="003C2B58">
        <w:rPr>
          <w:rFonts w:ascii="Times New Roman" w:hAnsi="Times New Roman" w:cs="Times New Roman"/>
          <w:sz w:val="28"/>
          <w:szCs w:val="28"/>
        </w:rPr>
        <w:t>115,7</w:t>
      </w:r>
      <w:r w:rsidRPr="00435E6C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435E6C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ввод в действие жилых домов – </w:t>
      </w:r>
      <w:r w:rsidR="003C2B58">
        <w:rPr>
          <w:rFonts w:ascii="Times New Roman" w:hAnsi="Times New Roman" w:cs="Times New Roman"/>
          <w:sz w:val="28"/>
          <w:szCs w:val="28"/>
        </w:rPr>
        <w:t>в 2,4 р.</w:t>
      </w:r>
      <w:r w:rsidRPr="00435E6C">
        <w:rPr>
          <w:rFonts w:ascii="Times New Roman" w:hAnsi="Times New Roman" w:cs="Times New Roman"/>
          <w:sz w:val="28"/>
          <w:szCs w:val="28"/>
        </w:rPr>
        <w:t>;</w:t>
      </w:r>
    </w:p>
    <w:p w:rsidR="006C3184" w:rsidRDefault="00DD3305" w:rsidP="008D2CF1">
      <w:pPr>
        <w:pStyle w:val="Default"/>
        <w:ind w:firstLine="709"/>
        <w:jc w:val="both"/>
        <w:rPr>
          <w:sz w:val="28"/>
          <w:szCs w:val="28"/>
        </w:rPr>
      </w:pPr>
      <w:r w:rsidRPr="00435E6C">
        <w:rPr>
          <w:rFonts w:ascii="Times New Roman" w:hAnsi="Times New Roman" w:cs="Times New Roman"/>
          <w:sz w:val="28"/>
          <w:szCs w:val="28"/>
        </w:rPr>
        <w:t xml:space="preserve">индекс оборота розничной торговли – </w:t>
      </w:r>
      <w:r w:rsidR="003C2B58">
        <w:rPr>
          <w:rFonts w:ascii="Times New Roman" w:hAnsi="Times New Roman" w:cs="Times New Roman"/>
          <w:sz w:val="28"/>
          <w:szCs w:val="28"/>
        </w:rPr>
        <w:t>117,8</w:t>
      </w:r>
      <w:r w:rsidRPr="00435E6C">
        <w:rPr>
          <w:sz w:val="28"/>
          <w:szCs w:val="28"/>
        </w:rPr>
        <w:t xml:space="preserve"> %</w:t>
      </w:r>
    </w:p>
    <w:p w:rsidR="00DD3305" w:rsidRDefault="006C3184" w:rsidP="004943E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84">
        <w:rPr>
          <w:rFonts w:ascii="Times New Roman" w:hAnsi="Times New Roman" w:cs="Times New Roman"/>
          <w:sz w:val="28"/>
          <w:szCs w:val="28"/>
        </w:rPr>
        <w:t>индекс объема платных услуг</w:t>
      </w:r>
      <w:r w:rsidR="00CB558C">
        <w:rPr>
          <w:rFonts w:ascii="Times New Roman" w:hAnsi="Times New Roman" w:cs="Times New Roman"/>
          <w:sz w:val="28"/>
          <w:szCs w:val="28"/>
        </w:rPr>
        <w:t xml:space="preserve"> населению – </w:t>
      </w:r>
      <w:r w:rsidR="003C2B58">
        <w:rPr>
          <w:rFonts w:ascii="Times New Roman" w:hAnsi="Times New Roman" w:cs="Times New Roman"/>
          <w:sz w:val="28"/>
          <w:szCs w:val="28"/>
        </w:rPr>
        <w:t>95,9</w:t>
      </w:r>
      <w:r w:rsidR="00DD3305" w:rsidRPr="006C3184">
        <w:rPr>
          <w:rFonts w:ascii="Times New Roman" w:hAnsi="Times New Roman" w:cs="Times New Roman"/>
          <w:sz w:val="28"/>
          <w:szCs w:val="28"/>
        </w:rPr>
        <w:t>.</w:t>
      </w:r>
      <w:r w:rsidR="00DD3305" w:rsidRPr="006C3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3EB" w:rsidRPr="004943EB" w:rsidRDefault="004943EB" w:rsidP="004943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E2" w:rsidRPr="00FC006D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FC006D">
        <w:rPr>
          <w:b/>
          <w:sz w:val="28"/>
          <w:szCs w:val="28"/>
        </w:rPr>
        <w:t>1.</w:t>
      </w:r>
      <w:r w:rsidR="000D78E2" w:rsidRPr="00FC006D">
        <w:rPr>
          <w:b/>
          <w:sz w:val="28"/>
          <w:szCs w:val="28"/>
        </w:rPr>
        <w:t>Промышленное производство</w:t>
      </w:r>
    </w:p>
    <w:p w:rsidR="0029410A" w:rsidRDefault="000D78E2" w:rsidP="0029410A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29410A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E84C57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Добыча полезных ископаемых:</w:t>
      </w:r>
    </w:p>
    <w:p w:rsidR="00E84C57" w:rsidRDefault="00E84C57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добыча прочих полезных ископаемых:</w:t>
      </w:r>
    </w:p>
    <w:p w:rsidR="00E84C57" w:rsidRDefault="00E84C57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ООО «НКНП» (добыча сырой нефти и природного газа) и ООО «Карьер» (разработка гравийных и песчаных карьеров, добыча глины и каолина) за </w:t>
      </w:r>
      <w:r w:rsidR="00B63F06">
        <w:rPr>
          <w:rStyle w:val="1"/>
          <w:color w:val="auto"/>
          <w:sz w:val="28"/>
          <w:szCs w:val="28"/>
        </w:rPr>
        <w:t>9</w:t>
      </w:r>
      <w:r>
        <w:rPr>
          <w:rStyle w:val="1"/>
          <w:color w:val="auto"/>
          <w:sz w:val="28"/>
          <w:szCs w:val="28"/>
        </w:rPr>
        <w:t xml:space="preserve"> </w:t>
      </w:r>
      <w:r w:rsidR="00B63F06">
        <w:rPr>
          <w:rStyle w:val="1"/>
          <w:color w:val="auto"/>
          <w:sz w:val="28"/>
          <w:szCs w:val="28"/>
        </w:rPr>
        <w:t xml:space="preserve">месяцев </w:t>
      </w:r>
      <w:r>
        <w:rPr>
          <w:rStyle w:val="1"/>
          <w:color w:val="auto"/>
          <w:sz w:val="28"/>
          <w:szCs w:val="28"/>
        </w:rPr>
        <w:t xml:space="preserve">2022 г. объем отгруженной продукции составил </w:t>
      </w:r>
      <w:r w:rsidR="00BC6593">
        <w:rPr>
          <w:rStyle w:val="1"/>
          <w:color w:val="auto"/>
          <w:sz w:val="28"/>
          <w:szCs w:val="28"/>
        </w:rPr>
        <w:t>165,7</w:t>
      </w:r>
      <w:r>
        <w:rPr>
          <w:rStyle w:val="1"/>
          <w:color w:val="auto"/>
          <w:sz w:val="28"/>
          <w:szCs w:val="28"/>
        </w:rPr>
        <w:t xml:space="preserve"> млн. руб., что составляет </w:t>
      </w:r>
      <w:r w:rsidR="00BC6593">
        <w:rPr>
          <w:rStyle w:val="1"/>
          <w:color w:val="auto"/>
          <w:sz w:val="28"/>
          <w:szCs w:val="28"/>
        </w:rPr>
        <w:t>126,9</w:t>
      </w:r>
      <w:r>
        <w:rPr>
          <w:rStyle w:val="1"/>
          <w:color w:val="auto"/>
          <w:sz w:val="28"/>
          <w:szCs w:val="28"/>
        </w:rPr>
        <w:t>% от аналогичного периода 2021 г.</w:t>
      </w:r>
    </w:p>
    <w:p w:rsidR="00E84C57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Обрабатывающие производства представлены:</w:t>
      </w:r>
    </w:p>
    <w:p w:rsidR="004F0B2B" w:rsidRDefault="00E84C57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производство пищевой продукции</w:t>
      </w:r>
      <w:r w:rsidR="00E22713">
        <w:rPr>
          <w:rStyle w:val="1"/>
          <w:color w:val="auto"/>
          <w:sz w:val="28"/>
          <w:szCs w:val="28"/>
        </w:rPr>
        <w:t xml:space="preserve"> представлена </w:t>
      </w:r>
      <w:r>
        <w:rPr>
          <w:rStyle w:val="1"/>
          <w:color w:val="auto"/>
          <w:sz w:val="28"/>
          <w:szCs w:val="28"/>
        </w:rPr>
        <w:t xml:space="preserve">ОАО «Колос» </w:t>
      </w:r>
      <w:r w:rsidR="00E22713">
        <w:rPr>
          <w:rStyle w:val="1"/>
          <w:color w:val="auto"/>
          <w:sz w:val="28"/>
          <w:szCs w:val="28"/>
        </w:rPr>
        <w:t>(</w:t>
      </w:r>
      <w:r>
        <w:rPr>
          <w:rStyle w:val="1"/>
          <w:color w:val="auto"/>
          <w:sz w:val="28"/>
          <w:szCs w:val="28"/>
        </w:rPr>
        <w:t>функционирует на базе Красногвардейского элеватора, производит муку пшеничную, масло растительное, а также осуществляет деятельность по выпечке хлеба</w:t>
      </w:r>
      <w:r w:rsidR="00E22713">
        <w:rPr>
          <w:rStyle w:val="1"/>
          <w:color w:val="auto"/>
          <w:sz w:val="28"/>
          <w:szCs w:val="28"/>
        </w:rPr>
        <w:t>), ООО «Городской Торг-А» (производство безалкогольных напитков), ООО «</w:t>
      </w:r>
      <w:proofErr w:type="spellStart"/>
      <w:r w:rsidR="00E22713">
        <w:rPr>
          <w:rStyle w:val="1"/>
          <w:color w:val="auto"/>
          <w:sz w:val="28"/>
          <w:szCs w:val="28"/>
        </w:rPr>
        <w:t>Джекост</w:t>
      </w:r>
      <w:proofErr w:type="spellEnd"/>
      <w:r w:rsidR="00E22713">
        <w:rPr>
          <w:rStyle w:val="1"/>
          <w:color w:val="auto"/>
          <w:sz w:val="28"/>
          <w:szCs w:val="28"/>
        </w:rPr>
        <w:t xml:space="preserve">-Бир» (производство пива) за </w:t>
      </w:r>
      <w:r w:rsidR="00BC6593">
        <w:rPr>
          <w:rStyle w:val="1"/>
          <w:color w:val="auto"/>
          <w:sz w:val="28"/>
          <w:szCs w:val="28"/>
        </w:rPr>
        <w:t>9</w:t>
      </w:r>
      <w:r w:rsidR="00E22713">
        <w:rPr>
          <w:rStyle w:val="1"/>
          <w:color w:val="auto"/>
          <w:sz w:val="28"/>
          <w:szCs w:val="28"/>
        </w:rPr>
        <w:t xml:space="preserve"> </w:t>
      </w:r>
      <w:r w:rsidR="00BC6593">
        <w:rPr>
          <w:rStyle w:val="1"/>
          <w:color w:val="auto"/>
          <w:sz w:val="28"/>
          <w:szCs w:val="28"/>
        </w:rPr>
        <w:t>месяцев</w:t>
      </w:r>
      <w:r w:rsidR="00E22713">
        <w:rPr>
          <w:rStyle w:val="1"/>
          <w:color w:val="auto"/>
          <w:sz w:val="28"/>
          <w:szCs w:val="28"/>
        </w:rPr>
        <w:t xml:space="preserve"> 2022 г. объем отгруженной продукции составил </w:t>
      </w:r>
      <w:r w:rsidR="00BC6593">
        <w:rPr>
          <w:rStyle w:val="1"/>
          <w:color w:val="auto"/>
          <w:sz w:val="28"/>
          <w:szCs w:val="28"/>
        </w:rPr>
        <w:t>3,1</w:t>
      </w:r>
      <w:r w:rsidR="00E22713">
        <w:rPr>
          <w:rStyle w:val="1"/>
          <w:color w:val="auto"/>
          <w:sz w:val="28"/>
          <w:szCs w:val="28"/>
        </w:rPr>
        <w:t xml:space="preserve"> млн. руб., что </w:t>
      </w:r>
      <w:r w:rsidR="004F0B2B">
        <w:rPr>
          <w:rStyle w:val="1"/>
          <w:color w:val="auto"/>
          <w:sz w:val="28"/>
          <w:szCs w:val="28"/>
        </w:rPr>
        <w:t xml:space="preserve">составляет </w:t>
      </w:r>
      <w:r w:rsidR="00BC6593">
        <w:rPr>
          <w:rStyle w:val="1"/>
          <w:color w:val="auto"/>
          <w:sz w:val="28"/>
          <w:szCs w:val="28"/>
        </w:rPr>
        <w:t>68,9</w:t>
      </w:r>
      <w:r w:rsidR="004F0B2B">
        <w:rPr>
          <w:rStyle w:val="1"/>
          <w:color w:val="auto"/>
          <w:sz w:val="28"/>
          <w:szCs w:val="28"/>
        </w:rPr>
        <w:t>% от аналогичного периода 2021 г.</w:t>
      </w:r>
    </w:p>
    <w:p w:rsidR="0056440A" w:rsidRPr="00F12CB6" w:rsidRDefault="004F0B2B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3. </w:t>
      </w:r>
      <w:r w:rsidR="00020E53" w:rsidRPr="0029410A">
        <w:rPr>
          <w:rStyle w:val="1"/>
          <w:color w:val="auto"/>
          <w:sz w:val="28"/>
          <w:szCs w:val="28"/>
        </w:rPr>
        <w:t>О</w:t>
      </w:r>
      <w:r w:rsidR="0056440A" w:rsidRPr="0029410A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29410A">
        <w:rPr>
          <w:rStyle w:val="1"/>
          <w:color w:val="auto"/>
          <w:sz w:val="28"/>
          <w:szCs w:val="28"/>
        </w:rPr>
        <w:t>паром,</w:t>
      </w:r>
      <w:r w:rsidR="0056440A" w:rsidRPr="0029410A">
        <w:rPr>
          <w:rStyle w:val="1"/>
          <w:color w:val="auto"/>
          <w:sz w:val="28"/>
          <w:szCs w:val="28"/>
        </w:rPr>
        <w:t xml:space="preserve"> и кондицио</w:t>
      </w:r>
      <w:r w:rsidR="0056440A" w:rsidRPr="00F12CB6">
        <w:rPr>
          <w:rStyle w:val="1"/>
          <w:color w:val="auto"/>
          <w:sz w:val="28"/>
          <w:szCs w:val="28"/>
        </w:rPr>
        <w:t>нирование воздуха:</w:t>
      </w:r>
    </w:p>
    <w:p w:rsidR="005436C0" w:rsidRPr="00F12CB6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F12CB6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F12CB6">
        <w:rPr>
          <w:rStyle w:val="1"/>
          <w:color w:val="auto"/>
          <w:sz w:val="28"/>
          <w:szCs w:val="28"/>
        </w:rPr>
        <w:t xml:space="preserve">. За </w:t>
      </w:r>
      <w:r w:rsidR="004943EB" w:rsidRPr="00F12CB6">
        <w:rPr>
          <w:rStyle w:val="1"/>
          <w:color w:val="auto"/>
          <w:sz w:val="28"/>
          <w:szCs w:val="28"/>
        </w:rPr>
        <w:t>январь-</w:t>
      </w:r>
      <w:r w:rsidR="00BC6593">
        <w:rPr>
          <w:rStyle w:val="1"/>
          <w:color w:val="auto"/>
          <w:sz w:val="28"/>
          <w:szCs w:val="28"/>
        </w:rPr>
        <w:t>сентябрь</w:t>
      </w:r>
      <w:r w:rsidR="004943EB" w:rsidRPr="00F12CB6">
        <w:rPr>
          <w:rStyle w:val="1"/>
          <w:color w:val="auto"/>
          <w:sz w:val="28"/>
          <w:szCs w:val="28"/>
        </w:rPr>
        <w:t xml:space="preserve"> </w:t>
      </w:r>
      <w:r w:rsidR="00A02C0E" w:rsidRPr="00F12CB6">
        <w:rPr>
          <w:rStyle w:val="1"/>
          <w:color w:val="auto"/>
          <w:sz w:val="28"/>
          <w:szCs w:val="28"/>
        </w:rPr>
        <w:t>202</w:t>
      </w:r>
      <w:r w:rsidR="004943EB" w:rsidRPr="00F12CB6">
        <w:rPr>
          <w:rStyle w:val="1"/>
          <w:color w:val="auto"/>
          <w:sz w:val="28"/>
          <w:szCs w:val="28"/>
        </w:rPr>
        <w:t>2</w:t>
      </w:r>
      <w:r w:rsidR="00A02C0E" w:rsidRPr="00F12CB6">
        <w:rPr>
          <w:rStyle w:val="1"/>
          <w:color w:val="auto"/>
          <w:sz w:val="28"/>
          <w:szCs w:val="28"/>
        </w:rPr>
        <w:t xml:space="preserve"> год было реализовано продукции на сумму </w:t>
      </w:r>
      <w:r w:rsidR="00BC6593">
        <w:rPr>
          <w:rStyle w:val="1"/>
          <w:color w:val="auto"/>
          <w:sz w:val="28"/>
          <w:szCs w:val="28"/>
        </w:rPr>
        <w:t>43,5</w:t>
      </w:r>
      <w:r w:rsidR="00A02C0E" w:rsidRPr="00F12CB6">
        <w:rPr>
          <w:rStyle w:val="1"/>
          <w:color w:val="auto"/>
          <w:sz w:val="28"/>
          <w:szCs w:val="28"/>
        </w:rPr>
        <w:t xml:space="preserve"> </w:t>
      </w:r>
      <w:r w:rsidR="00842910" w:rsidRPr="00F12CB6">
        <w:rPr>
          <w:rStyle w:val="1"/>
          <w:color w:val="auto"/>
          <w:sz w:val="28"/>
          <w:szCs w:val="28"/>
        </w:rPr>
        <w:t>млн.</w:t>
      </w:r>
      <w:r w:rsidR="00A02C0E" w:rsidRPr="00F12CB6">
        <w:rPr>
          <w:rStyle w:val="1"/>
          <w:color w:val="auto"/>
          <w:sz w:val="28"/>
          <w:szCs w:val="28"/>
        </w:rPr>
        <w:t xml:space="preserve"> руб., что составляет </w:t>
      </w:r>
      <w:r w:rsidR="00BC6593">
        <w:rPr>
          <w:rStyle w:val="1"/>
          <w:color w:val="auto"/>
          <w:sz w:val="28"/>
          <w:szCs w:val="28"/>
        </w:rPr>
        <w:t>98,9</w:t>
      </w:r>
      <w:r w:rsidR="00A02C0E" w:rsidRPr="00F12CB6">
        <w:rPr>
          <w:rStyle w:val="1"/>
          <w:color w:val="auto"/>
          <w:sz w:val="28"/>
          <w:szCs w:val="28"/>
        </w:rPr>
        <w:t xml:space="preserve">% к уровню </w:t>
      </w:r>
      <w:r w:rsidR="004943EB" w:rsidRPr="00F12CB6">
        <w:rPr>
          <w:rStyle w:val="1"/>
          <w:color w:val="auto"/>
          <w:sz w:val="28"/>
          <w:szCs w:val="28"/>
        </w:rPr>
        <w:t xml:space="preserve">аналогичного периода </w:t>
      </w:r>
      <w:r w:rsidR="00A02C0E" w:rsidRPr="00F12CB6">
        <w:rPr>
          <w:rStyle w:val="1"/>
          <w:color w:val="auto"/>
          <w:sz w:val="28"/>
          <w:szCs w:val="28"/>
        </w:rPr>
        <w:t>20</w:t>
      </w:r>
      <w:r w:rsidR="005436C0" w:rsidRPr="00F12CB6">
        <w:rPr>
          <w:rStyle w:val="1"/>
          <w:color w:val="auto"/>
          <w:sz w:val="28"/>
          <w:szCs w:val="28"/>
        </w:rPr>
        <w:t>2</w:t>
      </w:r>
      <w:r w:rsidR="004943EB" w:rsidRPr="00F12CB6">
        <w:rPr>
          <w:rStyle w:val="1"/>
          <w:color w:val="auto"/>
          <w:sz w:val="28"/>
          <w:szCs w:val="28"/>
        </w:rPr>
        <w:t>1</w:t>
      </w:r>
      <w:r w:rsidR="00A02C0E" w:rsidRPr="00F12CB6">
        <w:rPr>
          <w:rStyle w:val="1"/>
          <w:color w:val="auto"/>
          <w:sz w:val="28"/>
          <w:szCs w:val="28"/>
        </w:rPr>
        <w:t xml:space="preserve"> года. </w:t>
      </w:r>
    </w:p>
    <w:p w:rsidR="0056440A" w:rsidRPr="00F12CB6" w:rsidRDefault="004F0B2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4</w:t>
      </w:r>
      <w:r w:rsidR="00020E53" w:rsidRPr="00F12CB6">
        <w:rPr>
          <w:rStyle w:val="1"/>
          <w:color w:val="auto"/>
          <w:sz w:val="28"/>
          <w:szCs w:val="28"/>
        </w:rPr>
        <w:t>. В</w:t>
      </w:r>
      <w:r w:rsidR="0056440A" w:rsidRPr="00F12CB6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F12CB6">
        <w:rPr>
          <w:rStyle w:val="1"/>
          <w:color w:val="auto"/>
          <w:sz w:val="28"/>
          <w:szCs w:val="28"/>
        </w:rPr>
        <w:t>:</w:t>
      </w:r>
    </w:p>
    <w:p w:rsidR="00AB7D3D" w:rsidRPr="00F12CB6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F12CB6">
        <w:rPr>
          <w:rStyle w:val="1"/>
          <w:color w:val="auto"/>
          <w:sz w:val="28"/>
          <w:szCs w:val="28"/>
        </w:rPr>
        <w:t xml:space="preserve">- </w:t>
      </w:r>
      <w:r w:rsidR="0056440A" w:rsidRPr="00F12CB6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F12CB6">
        <w:rPr>
          <w:rStyle w:val="1"/>
          <w:color w:val="auto"/>
          <w:sz w:val="28"/>
          <w:szCs w:val="28"/>
        </w:rPr>
        <w:t>в</w:t>
      </w:r>
      <w:r w:rsidR="0056440A" w:rsidRPr="00F12CB6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F12CB6">
        <w:rPr>
          <w:rStyle w:val="1"/>
          <w:color w:val="auto"/>
          <w:sz w:val="28"/>
          <w:szCs w:val="28"/>
        </w:rPr>
        <w:t>.</w:t>
      </w:r>
      <w:r w:rsidR="00A02C0E" w:rsidRPr="00F12CB6">
        <w:rPr>
          <w:rStyle w:val="1"/>
          <w:color w:val="auto"/>
          <w:sz w:val="28"/>
          <w:szCs w:val="28"/>
        </w:rPr>
        <w:t xml:space="preserve"> За </w:t>
      </w:r>
      <w:r w:rsidR="00BC6593">
        <w:rPr>
          <w:rStyle w:val="1"/>
          <w:color w:val="auto"/>
          <w:sz w:val="28"/>
          <w:szCs w:val="28"/>
        </w:rPr>
        <w:t>9</w:t>
      </w:r>
      <w:r w:rsidR="004943EB" w:rsidRPr="00F12CB6">
        <w:rPr>
          <w:rStyle w:val="1"/>
          <w:color w:val="auto"/>
          <w:sz w:val="28"/>
          <w:szCs w:val="28"/>
        </w:rPr>
        <w:t xml:space="preserve"> </w:t>
      </w:r>
      <w:r w:rsidR="00BC6593">
        <w:rPr>
          <w:rStyle w:val="1"/>
          <w:color w:val="auto"/>
          <w:sz w:val="28"/>
          <w:szCs w:val="28"/>
        </w:rPr>
        <w:t>месяцев</w:t>
      </w:r>
      <w:r w:rsidR="004943EB" w:rsidRPr="00F12CB6">
        <w:rPr>
          <w:rStyle w:val="1"/>
          <w:color w:val="auto"/>
          <w:sz w:val="28"/>
          <w:szCs w:val="28"/>
        </w:rPr>
        <w:t xml:space="preserve"> </w:t>
      </w:r>
      <w:r w:rsidRPr="00F12CB6">
        <w:rPr>
          <w:rStyle w:val="1"/>
          <w:color w:val="auto"/>
          <w:sz w:val="28"/>
          <w:szCs w:val="28"/>
        </w:rPr>
        <w:t>202</w:t>
      </w:r>
      <w:r w:rsidR="004943EB" w:rsidRPr="00F12CB6">
        <w:rPr>
          <w:rStyle w:val="1"/>
          <w:color w:val="auto"/>
          <w:sz w:val="28"/>
          <w:szCs w:val="28"/>
        </w:rPr>
        <w:t>2</w:t>
      </w:r>
      <w:r w:rsidR="00A02C0E" w:rsidRPr="00F12CB6">
        <w:rPr>
          <w:rStyle w:val="1"/>
          <w:color w:val="auto"/>
          <w:sz w:val="28"/>
          <w:szCs w:val="28"/>
        </w:rPr>
        <w:t xml:space="preserve"> год</w:t>
      </w:r>
      <w:r w:rsidR="004943EB" w:rsidRPr="00F12CB6">
        <w:rPr>
          <w:rStyle w:val="1"/>
          <w:color w:val="auto"/>
          <w:sz w:val="28"/>
          <w:szCs w:val="28"/>
        </w:rPr>
        <w:t>а</w:t>
      </w:r>
      <w:r w:rsidR="00A02C0E" w:rsidRPr="00F12CB6">
        <w:rPr>
          <w:rStyle w:val="1"/>
          <w:color w:val="auto"/>
          <w:sz w:val="28"/>
          <w:szCs w:val="28"/>
        </w:rPr>
        <w:t xml:space="preserve"> реализовано </w:t>
      </w:r>
      <w:r w:rsidRPr="00F12CB6">
        <w:rPr>
          <w:rStyle w:val="1"/>
          <w:color w:val="auto"/>
          <w:sz w:val="28"/>
          <w:szCs w:val="28"/>
        </w:rPr>
        <w:t>услуг</w:t>
      </w:r>
      <w:r w:rsidR="00A02C0E" w:rsidRPr="00F12CB6">
        <w:rPr>
          <w:rStyle w:val="1"/>
          <w:color w:val="auto"/>
          <w:sz w:val="28"/>
          <w:szCs w:val="28"/>
        </w:rPr>
        <w:t xml:space="preserve"> на сумму </w:t>
      </w:r>
      <w:r w:rsidR="00BC6593">
        <w:rPr>
          <w:rStyle w:val="1"/>
          <w:color w:val="auto"/>
          <w:sz w:val="28"/>
          <w:szCs w:val="28"/>
        </w:rPr>
        <w:t>23498,5</w:t>
      </w:r>
      <w:r w:rsidR="00842910" w:rsidRPr="00F12CB6">
        <w:rPr>
          <w:rStyle w:val="1"/>
          <w:color w:val="auto"/>
          <w:sz w:val="28"/>
          <w:szCs w:val="28"/>
        </w:rPr>
        <w:t xml:space="preserve"> </w:t>
      </w:r>
      <w:r w:rsidR="00BC6593">
        <w:rPr>
          <w:rStyle w:val="1"/>
          <w:color w:val="auto"/>
          <w:sz w:val="28"/>
          <w:szCs w:val="28"/>
        </w:rPr>
        <w:t>тыс</w:t>
      </w:r>
      <w:r w:rsidR="00A02C0E" w:rsidRPr="00F12CB6">
        <w:rPr>
          <w:rStyle w:val="1"/>
          <w:color w:val="auto"/>
          <w:sz w:val="28"/>
          <w:szCs w:val="28"/>
        </w:rPr>
        <w:t xml:space="preserve">. руб., </w:t>
      </w:r>
      <w:r w:rsidR="00A02C0E" w:rsidRPr="00F12CB6">
        <w:rPr>
          <w:rStyle w:val="1"/>
          <w:color w:val="auto"/>
          <w:sz w:val="28"/>
          <w:szCs w:val="28"/>
        </w:rPr>
        <w:lastRenderedPageBreak/>
        <w:t xml:space="preserve">что составляет </w:t>
      </w:r>
      <w:r w:rsidR="00CB558C">
        <w:rPr>
          <w:rStyle w:val="1"/>
          <w:color w:val="auto"/>
          <w:sz w:val="28"/>
          <w:szCs w:val="28"/>
        </w:rPr>
        <w:t>120,4</w:t>
      </w:r>
      <w:r w:rsidR="00A02C0E" w:rsidRPr="00F12CB6">
        <w:rPr>
          <w:rStyle w:val="1"/>
          <w:color w:val="auto"/>
          <w:sz w:val="28"/>
          <w:szCs w:val="28"/>
        </w:rPr>
        <w:t xml:space="preserve"> % к </w:t>
      </w:r>
      <w:r w:rsidRPr="00F12CB6">
        <w:rPr>
          <w:rStyle w:val="1"/>
          <w:color w:val="auto"/>
          <w:sz w:val="28"/>
          <w:szCs w:val="28"/>
        </w:rPr>
        <w:t>соответствующему периоду 202</w:t>
      </w:r>
      <w:r w:rsidR="00F12CB6" w:rsidRPr="00F12CB6">
        <w:rPr>
          <w:rStyle w:val="1"/>
          <w:color w:val="auto"/>
          <w:sz w:val="28"/>
          <w:szCs w:val="28"/>
        </w:rPr>
        <w:t>1</w:t>
      </w:r>
      <w:r w:rsidR="00A02C0E" w:rsidRPr="00F12CB6">
        <w:rPr>
          <w:rStyle w:val="1"/>
          <w:color w:val="auto"/>
          <w:sz w:val="28"/>
          <w:szCs w:val="28"/>
        </w:rPr>
        <w:t xml:space="preserve"> года.</w:t>
      </w:r>
      <w:r w:rsidRPr="00F12CB6">
        <w:rPr>
          <w:rStyle w:val="1"/>
          <w:color w:val="auto"/>
          <w:sz w:val="28"/>
          <w:szCs w:val="28"/>
        </w:rPr>
        <w:t xml:space="preserve"> </w:t>
      </w:r>
    </w:p>
    <w:p w:rsidR="005436C0" w:rsidRPr="00F12CB6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F12CB6">
        <w:rPr>
          <w:rStyle w:val="1"/>
          <w:color w:val="auto"/>
          <w:sz w:val="28"/>
          <w:szCs w:val="28"/>
        </w:rPr>
        <w:t>- МУП «Феникс» (распределение воды для питьевых и промышленных нужд). за январь-</w:t>
      </w:r>
      <w:r w:rsidR="00BC6593">
        <w:rPr>
          <w:rStyle w:val="1"/>
          <w:color w:val="auto"/>
          <w:sz w:val="28"/>
          <w:szCs w:val="28"/>
        </w:rPr>
        <w:t>сентябрь</w:t>
      </w:r>
      <w:r w:rsidRPr="00F12CB6">
        <w:rPr>
          <w:rStyle w:val="1"/>
          <w:color w:val="auto"/>
          <w:sz w:val="28"/>
          <w:szCs w:val="28"/>
        </w:rPr>
        <w:t xml:space="preserve"> 202</w:t>
      </w:r>
      <w:r w:rsidR="00F12CB6">
        <w:rPr>
          <w:rStyle w:val="1"/>
          <w:color w:val="auto"/>
          <w:sz w:val="28"/>
          <w:szCs w:val="28"/>
        </w:rPr>
        <w:t>2</w:t>
      </w:r>
      <w:r w:rsidRPr="00F12CB6">
        <w:rPr>
          <w:rStyle w:val="1"/>
          <w:color w:val="auto"/>
          <w:sz w:val="28"/>
          <w:szCs w:val="28"/>
        </w:rPr>
        <w:t xml:space="preserve"> года реализовано услуг </w:t>
      </w:r>
      <w:r w:rsidR="009F6BD2" w:rsidRPr="00F12CB6">
        <w:rPr>
          <w:rStyle w:val="1"/>
          <w:color w:val="auto"/>
          <w:sz w:val="28"/>
          <w:szCs w:val="28"/>
        </w:rPr>
        <w:t xml:space="preserve">на сумму </w:t>
      </w:r>
      <w:r w:rsidR="00BC6593">
        <w:rPr>
          <w:rStyle w:val="1"/>
          <w:color w:val="auto"/>
          <w:sz w:val="28"/>
          <w:szCs w:val="28"/>
        </w:rPr>
        <w:t>1599,91</w:t>
      </w:r>
      <w:r w:rsidR="006A2A8B" w:rsidRPr="00F12CB6">
        <w:rPr>
          <w:rStyle w:val="1"/>
          <w:color w:val="auto"/>
          <w:sz w:val="28"/>
          <w:szCs w:val="28"/>
        </w:rPr>
        <w:t xml:space="preserve"> </w:t>
      </w:r>
      <w:r w:rsidR="009F6BD2" w:rsidRPr="00F12CB6">
        <w:rPr>
          <w:rStyle w:val="1"/>
          <w:color w:val="auto"/>
          <w:sz w:val="28"/>
          <w:szCs w:val="28"/>
        </w:rPr>
        <w:t xml:space="preserve">тыс. руб. За счет установки потребителями новых приборов учета водоснабжения темп </w:t>
      </w:r>
      <w:r w:rsidR="006A2A8B" w:rsidRPr="00F12CB6">
        <w:rPr>
          <w:rStyle w:val="1"/>
          <w:color w:val="auto"/>
          <w:sz w:val="28"/>
          <w:szCs w:val="28"/>
        </w:rPr>
        <w:t>р</w:t>
      </w:r>
      <w:r w:rsidR="009F6BD2" w:rsidRPr="00F12CB6">
        <w:rPr>
          <w:rStyle w:val="1"/>
          <w:color w:val="auto"/>
          <w:sz w:val="28"/>
          <w:szCs w:val="28"/>
        </w:rPr>
        <w:t>оста к аналогичному периоду 202</w:t>
      </w:r>
      <w:r w:rsidR="00F12CB6">
        <w:rPr>
          <w:rStyle w:val="1"/>
          <w:color w:val="auto"/>
          <w:sz w:val="28"/>
          <w:szCs w:val="28"/>
        </w:rPr>
        <w:t>1</w:t>
      </w:r>
      <w:r w:rsidR="009F6BD2" w:rsidRPr="00F12CB6">
        <w:rPr>
          <w:rStyle w:val="1"/>
          <w:color w:val="auto"/>
          <w:sz w:val="28"/>
          <w:szCs w:val="28"/>
        </w:rPr>
        <w:t xml:space="preserve"> года составляет </w:t>
      </w:r>
      <w:r w:rsidR="00CB558C">
        <w:rPr>
          <w:rStyle w:val="1"/>
          <w:color w:val="auto"/>
          <w:sz w:val="28"/>
          <w:szCs w:val="28"/>
        </w:rPr>
        <w:t>10</w:t>
      </w:r>
      <w:r w:rsidR="00BC6593">
        <w:rPr>
          <w:rStyle w:val="1"/>
          <w:color w:val="auto"/>
          <w:sz w:val="28"/>
          <w:szCs w:val="28"/>
        </w:rPr>
        <w:t>1</w:t>
      </w:r>
      <w:r w:rsidR="009F6BD2" w:rsidRPr="00F12CB6">
        <w:rPr>
          <w:rStyle w:val="1"/>
          <w:color w:val="auto"/>
          <w:sz w:val="28"/>
          <w:szCs w:val="28"/>
        </w:rPr>
        <w:t>%.</w:t>
      </w:r>
    </w:p>
    <w:p w:rsidR="000129E4" w:rsidRPr="00435E6C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435E6C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435E6C">
        <w:rPr>
          <w:b/>
          <w:sz w:val="28"/>
          <w:szCs w:val="28"/>
        </w:rPr>
        <w:t>2.</w:t>
      </w:r>
      <w:bookmarkEnd w:id="0"/>
      <w:r w:rsidRPr="00435E6C">
        <w:rPr>
          <w:b/>
          <w:sz w:val="28"/>
          <w:szCs w:val="28"/>
        </w:rPr>
        <w:t>Сельское хозяйство</w:t>
      </w:r>
    </w:p>
    <w:p w:rsidR="006C6642" w:rsidRPr="00435E6C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475926" w:rsidRPr="00435E6C" w:rsidRDefault="00A04083" w:rsidP="00A11F8E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435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Объем продукции сельского хозяйства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месяцев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2968,4</w:t>
      </w:r>
      <w:r w:rsidR="00F4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рублей, что составляет 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115,7</w:t>
      </w:r>
      <w:r w:rsidR="00F4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соответствующему периоду 20</w:t>
      </w:r>
      <w:r w:rsidR="00393400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804FC2"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8E27F2" w:rsidRDefault="00A04083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5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Животноводство. 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конец 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сентября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года в сельскохозяйственных предприятиях поголовье крупного рогатого скота состав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ило 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9,8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тысяч голов (что на 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3,5</w:t>
      </w:r>
      <w:r w:rsidR="00A174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 меньше </w:t>
      </w:r>
      <w:r w:rsidR="008E2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сравнению с аналогичной датой 2021г.), из не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</w:t>
      </w:r>
      <w:proofErr w:type="spellStart"/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коров</w:t>
      </w:r>
      <w:proofErr w:type="spellEnd"/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 3,8 тыс. голов (97,4</w:t>
      </w:r>
      <w:r w:rsidR="008E2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аналогичному периоду 2021 г.).</w:t>
      </w:r>
    </w:p>
    <w:p w:rsidR="00254B7C" w:rsidRDefault="00254B7C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Производителями скота и птицы являются ОАО «Карла Маркса», ООО «Колхоз «Мир», ООО «СХА «Дар», СХА «Западная», СХА им. Дзержинского, ООО «Пушкина», ТОСП ООО «СГЦ «Вишневский».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январь-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сентябрь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2022 года произведено (выращено) скота и птицы 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1,142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тонны, что составляет к соответствующему периоду прошлого года 11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9,1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54B7C" w:rsidRDefault="00254B7C" w:rsidP="00A1748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роизведено молока – 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4421,6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тонны или 9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 к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аналогичному периоду прошлого года. Основными производителями являются: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ООО «Колхоз «Мир», ООО «СХА «Дар», СХА «Западная», СХА им. Дзержинского, ООО «Пушкина»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а также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районе успешно развиваются снабженческо-сбытовые потребительски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кооперативы «Русь» и «Державинский»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которые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оказывают услуги населению по сбору молока.</w:t>
      </w:r>
    </w:p>
    <w:p w:rsidR="00177295" w:rsidRDefault="008E27F2" w:rsidP="0017729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Поголовье скота в хозяйствах всех категорий на </w:t>
      </w:r>
      <w:r w:rsidR="00A11F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 октября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года составило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 КРС 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9,8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тыс. голов, что составляет 9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6,5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аналогичного периода прошлого года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свиньи – 9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,2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ыс. голов, что составляет 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92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,0</w:t>
      </w:r>
      <w:r w:rsidR="00177295" w:rsidRP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аналогичного периода прошлого года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овцы и козы – 7,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тыс. голов, что составляет 1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13,8</w:t>
      </w:r>
      <w:r w:rsidR="00177295" w:rsidRP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уровню аналогичного периода прошлого года</w:t>
      </w:r>
      <w:r w:rsidR="00177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77295" w:rsidRDefault="00177295" w:rsidP="0017729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Надой молока на одну корову в сельскохозяйстве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нных организациях в январе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-сентябре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года составил 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2309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килограмм (9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8,1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соответствующему периоду 2021 года).</w:t>
      </w:r>
    </w:p>
    <w:p w:rsidR="002E00E9" w:rsidRPr="00435E6C" w:rsidRDefault="002E00E9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A2808" w:rsidRDefault="006C6642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  <w:r w:rsidRPr="00435E6C">
        <w:rPr>
          <w:rStyle w:val="112pt0pt"/>
          <w:rFonts w:eastAsia="Courier New"/>
          <w:sz w:val="28"/>
          <w:szCs w:val="28"/>
        </w:rPr>
        <w:t>3.</w:t>
      </w:r>
      <w:r w:rsidR="000D78E2" w:rsidRPr="00435E6C">
        <w:rPr>
          <w:rStyle w:val="112pt0pt"/>
          <w:rFonts w:eastAsia="Courier New"/>
          <w:sz w:val="28"/>
          <w:szCs w:val="28"/>
        </w:rPr>
        <w:t>Инвестиции</w:t>
      </w:r>
      <w:bookmarkEnd w:id="1"/>
    </w:p>
    <w:p w:rsidR="004F0B2B" w:rsidRPr="00435E6C" w:rsidRDefault="004F0B2B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</w:p>
    <w:p w:rsidR="00B52382" w:rsidRPr="001D63CB" w:rsidRDefault="00177295" w:rsidP="00B52382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 </w:t>
      </w:r>
      <w:r w:rsidR="00CB55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полугодие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C2B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(за 9 месяцев 2022г. стат. данные отсутствуют)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размер инвестиций </w:t>
      </w:r>
      <w:r w:rsidRPr="00254B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составил </w:t>
      </w:r>
      <w:r w:rsidR="002140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2054,4</w:t>
      </w: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млн. рублей (в процентах от общего объема инвестиций в основной капитал)</w:t>
      </w:r>
      <w:r w:rsidR="00F12CB6"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73363" w:rsidRDefault="001D63CB" w:rsidP="000733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63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инвестиции привлекались как собственные, так и привлеченные средства организаций, в том числе кредиты банков, средства бюджетов всех уровней, а также средств населения.</w:t>
      </w:r>
      <w:r w:rsidR="000733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часть инвестиций вложена: в добычу полезных ископаемых (ООО «НКНП» - 1072,0млн. руб., ТОСП АО «Транснефть-</w:t>
      </w:r>
      <w:proofErr w:type="spellStart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>Приволга</w:t>
      </w:r>
      <w:proofErr w:type="spellEnd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- 143,5 млн. руб., ТОСП ООО «Газпром трансгаз Екатеринбург» - 40,5 </w:t>
      </w:r>
      <w:proofErr w:type="spellStart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млн.руб</w:t>
      </w:r>
      <w:proofErr w:type="spellEnd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.), сельское хозяйство - 14,26 </w:t>
      </w:r>
      <w:proofErr w:type="spellStart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(СХА «Дзержинского» - 1,08 </w:t>
      </w:r>
      <w:proofErr w:type="spellStart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СХА «Пушкина»-13,18 </w:t>
      </w:r>
      <w:proofErr w:type="spellStart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>.)</w:t>
      </w:r>
      <w:r w:rsidR="0007336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73363" w:rsidRPr="00073363" w:rsidRDefault="00443B94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35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  <w:bookmarkStart w:id="2" w:name="bookmark2"/>
      <w:r w:rsidR="00073363"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2021 году на территорию Красногвардейского сельсовета были привлечены инвесторы, занимающиеся транспортировкой и хранением нефтепродуктов (ООО «НефтьИнвестТерминал», ООО «Синергия»). </w:t>
      </w:r>
    </w:p>
    <w:p w:rsidR="00073363" w:rsidRPr="00073363" w:rsidRDefault="00073363" w:rsidP="0007336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3363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Продолжается работа по формированию нормативно-правовой базы по инвестиционной деятельности в районе - обновлен реестр инвестиционных площадок, который включает в себя 5 объектов земельной собственности.</w:t>
      </w:r>
    </w:p>
    <w:p w:rsidR="000D78E2" w:rsidRPr="003C2B58" w:rsidRDefault="00B52382" w:rsidP="00B52382">
      <w:pPr>
        <w:widowControl/>
        <w:tabs>
          <w:tab w:val="left" w:pos="709"/>
        </w:tabs>
        <w:ind w:firstLine="851"/>
        <w:jc w:val="both"/>
        <w:rPr>
          <w:rStyle w:val="112pt0pt"/>
          <w:rFonts w:eastAsiaTheme="minorHAns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 w:rsidRPr="003C2B58">
        <w:rPr>
          <w:rStyle w:val="112pt0pt"/>
          <w:rFonts w:eastAsia="Courier New"/>
          <w:b w:val="0"/>
          <w:color w:val="auto"/>
          <w:sz w:val="28"/>
          <w:szCs w:val="28"/>
        </w:rPr>
        <w:t>За январь</w:t>
      </w:r>
      <w:r w:rsidR="003C2B58" w:rsidRPr="003C2B58">
        <w:rPr>
          <w:rStyle w:val="112pt0pt"/>
          <w:rFonts w:eastAsia="Courier New"/>
          <w:b w:val="0"/>
          <w:color w:val="auto"/>
          <w:sz w:val="28"/>
          <w:szCs w:val="28"/>
        </w:rPr>
        <w:t>-сентябрь</w:t>
      </w:r>
      <w:r w:rsidRPr="003C2B58">
        <w:rPr>
          <w:rStyle w:val="112pt0pt"/>
          <w:rFonts w:eastAsia="Courier New"/>
          <w:b w:val="0"/>
          <w:color w:val="auto"/>
          <w:sz w:val="28"/>
          <w:szCs w:val="28"/>
        </w:rPr>
        <w:t xml:space="preserve"> 2022 года организациями всех форм собственности введена в эксплуатацию </w:t>
      </w:r>
      <w:r w:rsidR="003C2B58" w:rsidRPr="003C2B58">
        <w:rPr>
          <w:rStyle w:val="112pt0pt"/>
          <w:rFonts w:eastAsia="Courier New"/>
          <w:b w:val="0"/>
          <w:color w:val="auto"/>
          <w:sz w:val="28"/>
          <w:szCs w:val="28"/>
        </w:rPr>
        <w:t>222</w:t>
      </w:r>
      <w:r w:rsidRPr="003C2B58">
        <w:rPr>
          <w:rStyle w:val="112pt0pt"/>
          <w:rFonts w:eastAsia="Courier New"/>
          <w:b w:val="0"/>
          <w:color w:val="auto"/>
          <w:sz w:val="28"/>
          <w:szCs w:val="28"/>
        </w:rPr>
        <w:t xml:space="preserve"> квартира общей площадью </w:t>
      </w:r>
      <w:r w:rsidR="003C2B58" w:rsidRPr="003C2B58">
        <w:rPr>
          <w:rStyle w:val="112pt0pt"/>
          <w:rFonts w:eastAsia="Courier New"/>
          <w:b w:val="0"/>
          <w:color w:val="auto"/>
          <w:sz w:val="28"/>
          <w:szCs w:val="28"/>
        </w:rPr>
        <w:t>22392</w:t>
      </w:r>
      <w:r w:rsidRPr="003C2B58">
        <w:rPr>
          <w:rStyle w:val="112pt0pt"/>
          <w:rFonts w:eastAsia="Courier New"/>
          <w:b w:val="0"/>
          <w:color w:val="auto"/>
          <w:sz w:val="28"/>
          <w:szCs w:val="28"/>
        </w:rPr>
        <w:t xml:space="preserve"> кв. м, </w:t>
      </w:r>
      <w:r w:rsidR="00CB558C" w:rsidRPr="003C2B58">
        <w:rPr>
          <w:rStyle w:val="112pt0pt"/>
          <w:rFonts w:eastAsia="Courier New"/>
          <w:b w:val="0"/>
          <w:color w:val="auto"/>
          <w:sz w:val="28"/>
          <w:szCs w:val="28"/>
        </w:rPr>
        <w:t xml:space="preserve">что </w:t>
      </w:r>
      <w:r w:rsidR="003C2B58" w:rsidRPr="003C2B58">
        <w:rPr>
          <w:rStyle w:val="112pt0pt"/>
          <w:rFonts w:eastAsia="Courier New"/>
          <w:b w:val="0"/>
          <w:color w:val="auto"/>
          <w:sz w:val="28"/>
          <w:szCs w:val="28"/>
        </w:rPr>
        <w:t>в 2,4 р. больше</w:t>
      </w:r>
      <w:r w:rsidR="00CB558C" w:rsidRPr="003C2B58">
        <w:rPr>
          <w:rStyle w:val="112pt0pt"/>
          <w:rFonts w:eastAsia="Courier New"/>
          <w:b w:val="0"/>
          <w:color w:val="auto"/>
          <w:sz w:val="28"/>
          <w:szCs w:val="28"/>
        </w:rPr>
        <w:t xml:space="preserve"> по сравнению с аналогичным</w:t>
      </w:r>
      <w:r w:rsidRPr="003C2B58">
        <w:rPr>
          <w:rStyle w:val="112pt0pt"/>
          <w:rFonts w:eastAsia="Courier New"/>
          <w:b w:val="0"/>
          <w:color w:val="auto"/>
          <w:sz w:val="28"/>
          <w:szCs w:val="28"/>
        </w:rPr>
        <w:t xml:space="preserve"> период</w:t>
      </w:r>
      <w:r w:rsidR="00CB558C" w:rsidRPr="003C2B58">
        <w:rPr>
          <w:rStyle w:val="112pt0pt"/>
          <w:rFonts w:eastAsia="Courier New"/>
          <w:b w:val="0"/>
          <w:color w:val="auto"/>
          <w:sz w:val="28"/>
          <w:szCs w:val="28"/>
        </w:rPr>
        <w:t>ом</w:t>
      </w:r>
      <w:r w:rsidRPr="003C2B58">
        <w:rPr>
          <w:rStyle w:val="112pt0pt"/>
          <w:rFonts w:eastAsia="Courier New"/>
          <w:b w:val="0"/>
          <w:color w:val="auto"/>
          <w:sz w:val="28"/>
          <w:szCs w:val="28"/>
        </w:rPr>
        <w:t xml:space="preserve"> 2021 года. </w:t>
      </w:r>
    </w:p>
    <w:p w:rsidR="00F32D0F" w:rsidRPr="00435E6C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435E6C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435E6C">
        <w:rPr>
          <w:rStyle w:val="112pt0pt"/>
          <w:sz w:val="28"/>
          <w:szCs w:val="28"/>
        </w:rPr>
        <w:t>4.</w:t>
      </w:r>
      <w:r w:rsidR="000D78E2" w:rsidRPr="00435E6C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435E6C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435E6C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435E6C">
        <w:rPr>
          <w:spacing w:val="6"/>
          <w:sz w:val="28"/>
          <w:szCs w:val="28"/>
          <w:shd w:val="clear" w:color="auto" w:fill="FFFFFF"/>
        </w:rPr>
        <w:t xml:space="preserve"> январе-</w:t>
      </w:r>
      <w:r w:rsidR="002140E9">
        <w:rPr>
          <w:spacing w:val="6"/>
          <w:sz w:val="28"/>
          <w:szCs w:val="28"/>
          <w:shd w:val="clear" w:color="auto" w:fill="FFFFFF"/>
        </w:rPr>
        <w:t>сентябре</w:t>
      </w:r>
      <w:r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A335E5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2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C41880" w:rsidRPr="00435E6C">
        <w:rPr>
          <w:spacing w:val="6"/>
          <w:sz w:val="28"/>
          <w:szCs w:val="28"/>
          <w:shd w:val="clear" w:color="auto" w:fill="FFFFFF"/>
        </w:rPr>
        <w:t>а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435E6C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индивидуальными предпринимателями, реализующими товары </w:t>
      </w:r>
      <w:r w:rsidR="00436226" w:rsidRPr="00435E6C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435E6C">
        <w:rPr>
          <w:spacing w:val="6"/>
          <w:sz w:val="28"/>
          <w:szCs w:val="28"/>
          <w:shd w:val="clear" w:color="auto" w:fill="FFFFFF"/>
        </w:rPr>
        <w:t>и сложился</w:t>
      </w:r>
      <w:r w:rsidRPr="00435E6C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2140E9">
        <w:rPr>
          <w:spacing w:val="6"/>
          <w:sz w:val="28"/>
          <w:szCs w:val="28"/>
          <w:shd w:val="clear" w:color="auto" w:fill="FFFFFF"/>
        </w:rPr>
        <w:t>458,3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млн.</w:t>
      </w:r>
      <w:r w:rsidRPr="00435E6C">
        <w:rPr>
          <w:spacing w:val="6"/>
          <w:sz w:val="28"/>
          <w:szCs w:val="28"/>
          <w:shd w:val="clear" w:color="auto" w:fill="FFFFFF"/>
        </w:rPr>
        <w:t xml:space="preserve"> рублей, </w:t>
      </w:r>
      <w:r w:rsidR="002140E9">
        <w:rPr>
          <w:spacing w:val="6"/>
          <w:sz w:val="28"/>
          <w:szCs w:val="28"/>
          <w:shd w:val="clear" w:color="auto" w:fill="FFFFFF"/>
        </w:rPr>
        <w:t>что больше на 17,8%</w:t>
      </w:r>
      <w:r w:rsidR="00B52382">
        <w:rPr>
          <w:spacing w:val="6"/>
          <w:sz w:val="28"/>
          <w:szCs w:val="28"/>
          <w:shd w:val="clear" w:color="auto" w:fill="FFFFFF"/>
        </w:rPr>
        <w:t xml:space="preserve"> аналогичн</w:t>
      </w:r>
      <w:r w:rsidR="002140E9">
        <w:rPr>
          <w:spacing w:val="6"/>
          <w:sz w:val="28"/>
          <w:szCs w:val="28"/>
          <w:shd w:val="clear" w:color="auto" w:fill="FFFFFF"/>
        </w:rPr>
        <w:t>ого</w:t>
      </w:r>
      <w:r w:rsidR="00B52382">
        <w:rPr>
          <w:spacing w:val="6"/>
          <w:sz w:val="28"/>
          <w:szCs w:val="28"/>
          <w:shd w:val="clear" w:color="auto" w:fill="FFFFFF"/>
        </w:rPr>
        <w:t xml:space="preserve"> период</w:t>
      </w:r>
      <w:r w:rsidR="002140E9">
        <w:rPr>
          <w:spacing w:val="6"/>
          <w:sz w:val="28"/>
          <w:szCs w:val="28"/>
          <w:shd w:val="clear" w:color="auto" w:fill="FFFFFF"/>
        </w:rPr>
        <w:t>а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4664DA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1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B52382">
        <w:rPr>
          <w:spacing w:val="6"/>
          <w:sz w:val="28"/>
          <w:szCs w:val="28"/>
          <w:shd w:val="clear" w:color="auto" w:fill="FFFFFF"/>
        </w:rPr>
        <w:t>а</w:t>
      </w:r>
      <w:r w:rsidRPr="00435E6C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0D78E2" w:rsidRPr="00435E6C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435E6C">
        <w:rPr>
          <w:spacing w:val="6"/>
          <w:sz w:val="28"/>
          <w:szCs w:val="28"/>
          <w:shd w:val="clear" w:color="auto" w:fill="FFFFFF"/>
        </w:rPr>
        <w:t xml:space="preserve">За </w:t>
      </w:r>
      <w:r w:rsidR="002140E9">
        <w:rPr>
          <w:spacing w:val="6"/>
          <w:sz w:val="28"/>
          <w:szCs w:val="28"/>
          <w:shd w:val="clear" w:color="auto" w:fill="FFFFFF"/>
        </w:rPr>
        <w:t>9</w:t>
      </w:r>
      <w:r w:rsidR="00540724">
        <w:rPr>
          <w:spacing w:val="6"/>
          <w:sz w:val="28"/>
          <w:szCs w:val="28"/>
          <w:shd w:val="clear" w:color="auto" w:fill="FFFFFF"/>
        </w:rPr>
        <w:t xml:space="preserve"> </w:t>
      </w:r>
      <w:r w:rsidR="002140E9">
        <w:rPr>
          <w:spacing w:val="6"/>
          <w:sz w:val="28"/>
          <w:szCs w:val="28"/>
          <w:shd w:val="clear" w:color="auto" w:fill="FFFFFF"/>
        </w:rPr>
        <w:t>м</w:t>
      </w:r>
      <w:r w:rsidR="00540724">
        <w:rPr>
          <w:spacing w:val="6"/>
          <w:sz w:val="28"/>
          <w:szCs w:val="28"/>
          <w:shd w:val="clear" w:color="auto" w:fill="FFFFFF"/>
        </w:rPr>
        <w:t>е</w:t>
      </w:r>
      <w:r w:rsidR="002140E9">
        <w:rPr>
          <w:spacing w:val="6"/>
          <w:sz w:val="28"/>
          <w:szCs w:val="28"/>
          <w:shd w:val="clear" w:color="auto" w:fill="FFFFFF"/>
        </w:rPr>
        <w:t>сяцев</w:t>
      </w:r>
      <w:r w:rsidR="00B52382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435E6C">
        <w:rPr>
          <w:spacing w:val="6"/>
          <w:sz w:val="28"/>
          <w:szCs w:val="28"/>
          <w:shd w:val="clear" w:color="auto" w:fill="FFFFFF"/>
        </w:rPr>
        <w:t>20</w:t>
      </w:r>
      <w:r w:rsidR="00A335E5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2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го</w:t>
      </w:r>
      <w:r w:rsidR="007E5A0C" w:rsidRPr="00435E6C">
        <w:rPr>
          <w:spacing w:val="6"/>
          <w:sz w:val="28"/>
          <w:szCs w:val="28"/>
          <w:shd w:val="clear" w:color="auto" w:fill="FFFFFF"/>
        </w:rPr>
        <w:t>д</w:t>
      </w:r>
      <w:r w:rsidR="00540724">
        <w:rPr>
          <w:spacing w:val="6"/>
          <w:sz w:val="28"/>
          <w:szCs w:val="28"/>
          <w:shd w:val="clear" w:color="auto" w:fill="FFFFFF"/>
        </w:rPr>
        <w:t>а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2140E9">
        <w:rPr>
          <w:spacing w:val="6"/>
          <w:sz w:val="28"/>
          <w:szCs w:val="28"/>
          <w:shd w:val="clear" w:color="auto" w:fill="FFFFFF"/>
        </w:rPr>
        <w:t>173,9</w:t>
      </w:r>
      <w:r w:rsidR="000E43B9" w:rsidRPr="00435E6C">
        <w:rPr>
          <w:spacing w:val="6"/>
          <w:sz w:val="28"/>
          <w:szCs w:val="28"/>
          <w:shd w:val="clear" w:color="auto" w:fill="FFFFFF"/>
        </w:rPr>
        <w:t xml:space="preserve"> млн.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2140E9">
        <w:rPr>
          <w:spacing w:val="6"/>
          <w:sz w:val="28"/>
          <w:szCs w:val="28"/>
          <w:shd w:val="clear" w:color="auto" w:fill="FFFFFF"/>
        </w:rPr>
        <w:t>95,9</w:t>
      </w:r>
      <w:r w:rsidR="000D78E2" w:rsidRPr="00435E6C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435E6C">
        <w:rPr>
          <w:spacing w:val="6"/>
          <w:sz w:val="28"/>
          <w:szCs w:val="28"/>
          <w:shd w:val="clear" w:color="auto" w:fill="FFFFFF"/>
        </w:rPr>
        <w:t>к</w:t>
      </w:r>
      <w:r w:rsidR="00B32A11" w:rsidRPr="00435E6C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435E6C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435E6C">
        <w:rPr>
          <w:spacing w:val="6"/>
          <w:sz w:val="28"/>
          <w:szCs w:val="28"/>
          <w:shd w:val="clear" w:color="auto" w:fill="FFFFFF"/>
        </w:rPr>
        <w:t>20</w:t>
      </w:r>
      <w:r w:rsidR="004D55F0" w:rsidRPr="00435E6C">
        <w:rPr>
          <w:spacing w:val="6"/>
          <w:sz w:val="28"/>
          <w:szCs w:val="28"/>
          <w:shd w:val="clear" w:color="auto" w:fill="FFFFFF"/>
        </w:rPr>
        <w:t>2</w:t>
      </w:r>
      <w:r w:rsidR="00B52382">
        <w:rPr>
          <w:spacing w:val="6"/>
          <w:sz w:val="28"/>
          <w:szCs w:val="28"/>
          <w:shd w:val="clear" w:color="auto" w:fill="FFFFFF"/>
        </w:rPr>
        <w:t>1</w:t>
      </w:r>
      <w:r w:rsidR="003E3F8C" w:rsidRPr="00435E6C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435E6C">
        <w:rPr>
          <w:spacing w:val="6"/>
          <w:sz w:val="28"/>
          <w:szCs w:val="28"/>
          <w:shd w:val="clear" w:color="auto" w:fill="FFFFFF"/>
        </w:rPr>
        <w:t>а</w:t>
      </w:r>
      <w:r w:rsidR="003E3F8C" w:rsidRPr="00435E6C">
        <w:rPr>
          <w:spacing w:val="6"/>
          <w:sz w:val="28"/>
          <w:szCs w:val="28"/>
          <w:shd w:val="clear" w:color="auto" w:fill="FFFFFF"/>
        </w:rPr>
        <w:t>.</w:t>
      </w:r>
    </w:p>
    <w:p w:rsidR="006C6642" w:rsidRPr="00435E6C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435E6C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435E6C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435E6C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435E6C" w:rsidRDefault="0060427E" w:rsidP="00B52382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На территории Бузулукского района</w:t>
      </w:r>
      <w:r w:rsidR="009032D6" w:rsidRPr="00435E6C">
        <w:rPr>
          <w:rStyle w:val="0pt0"/>
          <w:sz w:val="28"/>
          <w:szCs w:val="28"/>
        </w:rPr>
        <w:t xml:space="preserve"> </w:t>
      </w:r>
      <w:r w:rsidR="00B52382">
        <w:rPr>
          <w:rStyle w:val="0pt0"/>
          <w:sz w:val="28"/>
          <w:szCs w:val="28"/>
        </w:rPr>
        <w:t xml:space="preserve">на 1 </w:t>
      </w:r>
      <w:r w:rsidR="002140E9">
        <w:rPr>
          <w:rStyle w:val="0pt0"/>
          <w:sz w:val="28"/>
          <w:szCs w:val="28"/>
        </w:rPr>
        <w:t>октябр</w:t>
      </w:r>
      <w:r w:rsidR="00540724">
        <w:rPr>
          <w:rStyle w:val="0pt0"/>
          <w:sz w:val="28"/>
          <w:szCs w:val="28"/>
        </w:rPr>
        <w:t>я</w:t>
      </w:r>
      <w:r w:rsidR="009032D6" w:rsidRPr="00435E6C">
        <w:rPr>
          <w:rStyle w:val="0pt0"/>
          <w:sz w:val="28"/>
          <w:szCs w:val="28"/>
        </w:rPr>
        <w:t xml:space="preserve"> 202</w:t>
      </w:r>
      <w:r w:rsidR="00B52382">
        <w:rPr>
          <w:rStyle w:val="0pt0"/>
          <w:sz w:val="28"/>
          <w:szCs w:val="28"/>
        </w:rPr>
        <w:t>2</w:t>
      </w:r>
      <w:r w:rsidR="009032D6" w:rsidRPr="00435E6C">
        <w:rPr>
          <w:rStyle w:val="0pt0"/>
          <w:sz w:val="28"/>
          <w:szCs w:val="28"/>
        </w:rPr>
        <w:t xml:space="preserve"> года</w:t>
      </w:r>
      <w:r w:rsidRPr="00435E6C">
        <w:rPr>
          <w:rStyle w:val="0pt0"/>
          <w:sz w:val="28"/>
          <w:szCs w:val="28"/>
        </w:rPr>
        <w:t xml:space="preserve"> </w:t>
      </w:r>
      <w:r w:rsidR="00F54150" w:rsidRPr="00435E6C">
        <w:rPr>
          <w:rStyle w:val="0pt0"/>
          <w:sz w:val="28"/>
          <w:szCs w:val="28"/>
        </w:rPr>
        <w:t xml:space="preserve">зарегистрировано </w:t>
      </w:r>
      <w:r w:rsidR="00540724">
        <w:rPr>
          <w:rStyle w:val="0pt0"/>
          <w:sz w:val="28"/>
          <w:szCs w:val="28"/>
        </w:rPr>
        <w:t>7</w:t>
      </w:r>
      <w:r w:rsidR="002140E9">
        <w:rPr>
          <w:rStyle w:val="0pt0"/>
          <w:sz w:val="28"/>
          <w:szCs w:val="28"/>
        </w:rPr>
        <w:t>34</w:t>
      </w:r>
      <w:r w:rsidR="00F54150" w:rsidRPr="00435E6C">
        <w:rPr>
          <w:rStyle w:val="0pt0"/>
          <w:sz w:val="28"/>
          <w:szCs w:val="28"/>
        </w:rPr>
        <w:t xml:space="preserve"> субъект</w:t>
      </w:r>
      <w:r w:rsidR="007E5A0C" w:rsidRPr="00435E6C">
        <w:rPr>
          <w:rStyle w:val="0pt0"/>
          <w:sz w:val="28"/>
          <w:szCs w:val="28"/>
        </w:rPr>
        <w:t>а</w:t>
      </w:r>
      <w:r w:rsidR="00D11640" w:rsidRPr="00435E6C">
        <w:rPr>
          <w:rStyle w:val="0pt0"/>
          <w:sz w:val="28"/>
          <w:szCs w:val="28"/>
        </w:rPr>
        <w:t xml:space="preserve"> </w:t>
      </w:r>
      <w:r w:rsidR="00F54150" w:rsidRPr="00435E6C">
        <w:rPr>
          <w:rStyle w:val="0pt0"/>
          <w:sz w:val="28"/>
          <w:szCs w:val="28"/>
        </w:rPr>
        <w:t>МСП</w:t>
      </w:r>
      <w:r w:rsidR="00D11640" w:rsidRPr="00435E6C">
        <w:rPr>
          <w:rStyle w:val="0pt0"/>
          <w:sz w:val="28"/>
          <w:szCs w:val="28"/>
        </w:rPr>
        <w:t xml:space="preserve"> (</w:t>
      </w:r>
      <w:r w:rsidR="00540724">
        <w:rPr>
          <w:rStyle w:val="0pt0"/>
          <w:sz w:val="28"/>
          <w:szCs w:val="28"/>
        </w:rPr>
        <w:t>103,</w:t>
      </w:r>
      <w:r w:rsidR="002140E9">
        <w:rPr>
          <w:rStyle w:val="0pt0"/>
          <w:sz w:val="28"/>
          <w:szCs w:val="28"/>
        </w:rPr>
        <w:t>5</w:t>
      </w:r>
      <w:r w:rsidR="00D11640" w:rsidRPr="00435E6C">
        <w:rPr>
          <w:rStyle w:val="0pt0"/>
          <w:sz w:val="28"/>
          <w:szCs w:val="28"/>
        </w:rPr>
        <w:t xml:space="preserve"> % к уровню 20</w:t>
      </w:r>
      <w:r w:rsidR="000C3B72" w:rsidRPr="00435E6C">
        <w:rPr>
          <w:rStyle w:val="0pt0"/>
          <w:sz w:val="28"/>
          <w:szCs w:val="28"/>
        </w:rPr>
        <w:t>2</w:t>
      </w:r>
      <w:r w:rsidR="00B52382">
        <w:rPr>
          <w:rStyle w:val="0pt0"/>
          <w:sz w:val="28"/>
          <w:szCs w:val="28"/>
        </w:rPr>
        <w:t>1</w:t>
      </w:r>
      <w:r w:rsidR="00D11640" w:rsidRPr="00435E6C">
        <w:rPr>
          <w:rStyle w:val="0pt0"/>
          <w:sz w:val="28"/>
          <w:szCs w:val="28"/>
        </w:rPr>
        <w:t xml:space="preserve"> года)</w:t>
      </w:r>
      <w:r w:rsidR="00F54150" w:rsidRPr="00435E6C">
        <w:rPr>
          <w:rStyle w:val="0pt0"/>
          <w:sz w:val="28"/>
          <w:szCs w:val="28"/>
        </w:rPr>
        <w:t xml:space="preserve">, </w:t>
      </w:r>
      <w:r w:rsidR="00F54150" w:rsidRPr="00311A29">
        <w:rPr>
          <w:rStyle w:val="0pt0"/>
          <w:color w:val="auto"/>
          <w:sz w:val="28"/>
          <w:szCs w:val="28"/>
        </w:rPr>
        <w:t xml:space="preserve">из них 2 средних предприятия, </w:t>
      </w:r>
      <w:r w:rsidR="00540724">
        <w:rPr>
          <w:rStyle w:val="0pt0"/>
          <w:color w:val="auto"/>
          <w:sz w:val="28"/>
          <w:szCs w:val="28"/>
        </w:rPr>
        <w:t>12</w:t>
      </w:r>
      <w:r w:rsidR="002140E9">
        <w:rPr>
          <w:rStyle w:val="0pt0"/>
          <w:color w:val="auto"/>
          <w:sz w:val="28"/>
          <w:szCs w:val="28"/>
        </w:rPr>
        <w:t>5</w:t>
      </w:r>
      <w:r w:rsidR="00F54150" w:rsidRPr="00311A29">
        <w:rPr>
          <w:rStyle w:val="0pt0"/>
          <w:color w:val="auto"/>
          <w:sz w:val="28"/>
          <w:szCs w:val="28"/>
        </w:rPr>
        <w:t xml:space="preserve"> малых </w:t>
      </w:r>
      <w:r w:rsidR="00540724">
        <w:rPr>
          <w:rStyle w:val="0pt0"/>
          <w:color w:val="auto"/>
          <w:sz w:val="28"/>
          <w:szCs w:val="28"/>
        </w:rPr>
        <w:t xml:space="preserve">и средних </w:t>
      </w:r>
      <w:r w:rsidR="00F54150" w:rsidRPr="00311A29">
        <w:rPr>
          <w:rStyle w:val="0pt0"/>
          <w:color w:val="auto"/>
          <w:sz w:val="28"/>
          <w:szCs w:val="28"/>
        </w:rPr>
        <w:t xml:space="preserve">и </w:t>
      </w:r>
      <w:r w:rsidR="002140E9">
        <w:rPr>
          <w:rStyle w:val="0pt0"/>
          <w:color w:val="auto"/>
          <w:sz w:val="28"/>
          <w:szCs w:val="28"/>
        </w:rPr>
        <w:t>607</w:t>
      </w:r>
      <w:r w:rsidR="00F54150" w:rsidRPr="00311A29">
        <w:rPr>
          <w:rStyle w:val="0pt0"/>
          <w:color w:val="auto"/>
          <w:sz w:val="28"/>
          <w:szCs w:val="28"/>
        </w:rPr>
        <w:t xml:space="preserve"> </w:t>
      </w:r>
      <w:r w:rsidR="003A0DEB" w:rsidRPr="00311A29">
        <w:rPr>
          <w:rStyle w:val="0pt0"/>
          <w:color w:val="auto"/>
          <w:sz w:val="28"/>
          <w:szCs w:val="28"/>
        </w:rPr>
        <w:t>индивидуальных</w:t>
      </w:r>
      <w:r w:rsidR="00F54150" w:rsidRPr="00311A29">
        <w:rPr>
          <w:rStyle w:val="0pt0"/>
          <w:color w:val="auto"/>
          <w:sz w:val="28"/>
          <w:szCs w:val="28"/>
        </w:rPr>
        <w:t xml:space="preserve"> предпринимателей, включая </w:t>
      </w:r>
      <w:r w:rsidR="007E5A0C" w:rsidRPr="00311A29">
        <w:rPr>
          <w:rStyle w:val="0pt0"/>
          <w:color w:val="auto"/>
          <w:sz w:val="28"/>
          <w:szCs w:val="28"/>
        </w:rPr>
        <w:t>115</w:t>
      </w:r>
      <w:r w:rsidR="00F54150" w:rsidRPr="00311A29">
        <w:rPr>
          <w:rStyle w:val="0pt0"/>
          <w:color w:val="auto"/>
          <w:sz w:val="28"/>
          <w:szCs w:val="28"/>
        </w:rPr>
        <w:t xml:space="preserve"> </w:t>
      </w:r>
      <w:r w:rsidR="003A0DEB" w:rsidRPr="00311A29">
        <w:rPr>
          <w:rStyle w:val="0pt0"/>
          <w:color w:val="auto"/>
          <w:sz w:val="28"/>
          <w:szCs w:val="28"/>
        </w:rPr>
        <w:t>крестьянских (фермерских) хозяйств.</w:t>
      </w:r>
    </w:p>
    <w:p w:rsidR="00CB685E" w:rsidRPr="00FD7B93" w:rsidRDefault="00CB685E" w:rsidP="00AA1615">
      <w:pPr>
        <w:pStyle w:val="2"/>
        <w:shd w:val="clear" w:color="auto" w:fill="auto"/>
        <w:ind w:left="20" w:right="20" w:firstLine="720"/>
        <w:rPr>
          <w:rStyle w:val="0pt0"/>
          <w:color w:val="auto"/>
          <w:sz w:val="28"/>
          <w:szCs w:val="28"/>
        </w:rPr>
      </w:pPr>
      <w:r w:rsidRPr="00FD7B93">
        <w:rPr>
          <w:rStyle w:val="0pt0"/>
          <w:color w:val="auto"/>
          <w:sz w:val="28"/>
          <w:szCs w:val="28"/>
        </w:rPr>
        <w:t xml:space="preserve">В </w:t>
      </w:r>
      <w:r w:rsidR="00EA358B" w:rsidRPr="00FD7B93">
        <w:rPr>
          <w:rStyle w:val="0pt0"/>
          <w:color w:val="auto"/>
          <w:sz w:val="28"/>
          <w:szCs w:val="28"/>
        </w:rPr>
        <w:t>январе-</w:t>
      </w:r>
      <w:r w:rsidR="00FD7B93" w:rsidRPr="00FD7B93">
        <w:rPr>
          <w:rStyle w:val="0pt0"/>
          <w:color w:val="auto"/>
          <w:sz w:val="28"/>
          <w:szCs w:val="28"/>
        </w:rPr>
        <w:t>августе</w:t>
      </w:r>
      <w:r w:rsidR="00EA358B" w:rsidRPr="00FD7B93">
        <w:rPr>
          <w:rStyle w:val="0pt0"/>
          <w:color w:val="auto"/>
          <w:sz w:val="28"/>
          <w:szCs w:val="28"/>
        </w:rPr>
        <w:t xml:space="preserve"> </w:t>
      </w:r>
      <w:r w:rsidRPr="00FD7B93">
        <w:rPr>
          <w:rStyle w:val="0pt0"/>
          <w:color w:val="auto"/>
          <w:sz w:val="28"/>
          <w:szCs w:val="28"/>
        </w:rPr>
        <w:t>202</w:t>
      </w:r>
      <w:r w:rsidR="00B52382" w:rsidRPr="00FD7B93">
        <w:rPr>
          <w:rStyle w:val="0pt0"/>
          <w:color w:val="auto"/>
          <w:sz w:val="28"/>
          <w:szCs w:val="28"/>
        </w:rPr>
        <w:t>2</w:t>
      </w:r>
      <w:r w:rsidRPr="00FD7B93">
        <w:rPr>
          <w:rStyle w:val="0pt0"/>
          <w:color w:val="auto"/>
          <w:sz w:val="28"/>
          <w:szCs w:val="28"/>
        </w:rPr>
        <w:t xml:space="preserve"> год</w:t>
      </w:r>
      <w:r w:rsidR="00EA358B" w:rsidRPr="00FD7B93">
        <w:rPr>
          <w:rStyle w:val="0pt0"/>
          <w:color w:val="auto"/>
          <w:sz w:val="28"/>
          <w:szCs w:val="28"/>
        </w:rPr>
        <w:t>а</w:t>
      </w:r>
      <w:r w:rsidRPr="00FD7B93">
        <w:rPr>
          <w:rStyle w:val="0pt0"/>
          <w:color w:val="auto"/>
          <w:sz w:val="28"/>
          <w:szCs w:val="28"/>
        </w:rPr>
        <w:t xml:space="preserve"> численность работников организаций, не относящихся к субъектам </w:t>
      </w:r>
      <w:r w:rsidR="00A47405" w:rsidRPr="00FD7B93">
        <w:rPr>
          <w:rStyle w:val="0pt0"/>
          <w:color w:val="auto"/>
          <w:sz w:val="28"/>
          <w:szCs w:val="28"/>
        </w:rPr>
        <w:t>малого предпринимательства,</w:t>
      </w:r>
      <w:r w:rsidRPr="00FD7B93">
        <w:rPr>
          <w:rStyle w:val="0pt0"/>
          <w:color w:val="auto"/>
          <w:sz w:val="28"/>
          <w:szCs w:val="28"/>
        </w:rPr>
        <w:t xml:space="preserve"> </w:t>
      </w:r>
      <w:r w:rsidR="00A47405" w:rsidRPr="00FD7B93">
        <w:rPr>
          <w:rStyle w:val="0pt0"/>
          <w:color w:val="auto"/>
          <w:sz w:val="28"/>
          <w:szCs w:val="28"/>
        </w:rPr>
        <w:t xml:space="preserve">составила </w:t>
      </w:r>
      <w:r w:rsidR="00FD7B93" w:rsidRPr="00FD7B93">
        <w:rPr>
          <w:rStyle w:val="0pt0"/>
          <w:color w:val="auto"/>
          <w:sz w:val="28"/>
          <w:szCs w:val="28"/>
        </w:rPr>
        <w:t>1890</w:t>
      </w:r>
      <w:r w:rsidRPr="00FD7B93">
        <w:rPr>
          <w:rStyle w:val="0pt0"/>
          <w:color w:val="auto"/>
          <w:sz w:val="28"/>
          <w:szCs w:val="28"/>
        </w:rPr>
        <w:t xml:space="preserve"> человек или </w:t>
      </w:r>
      <w:r w:rsidR="00F04C8E" w:rsidRPr="00FD7B93">
        <w:rPr>
          <w:rStyle w:val="0pt0"/>
          <w:color w:val="auto"/>
          <w:sz w:val="28"/>
          <w:szCs w:val="28"/>
        </w:rPr>
        <w:t>10</w:t>
      </w:r>
      <w:r w:rsidR="00EA358B" w:rsidRPr="00FD7B93">
        <w:rPr>
          <w:rStyle w:val="0pt0"/>
          <w:color w:val="auto"/>
          <w:sz w:val="28"/>
          <w:szCs w:val="28"/>
        </w:rPr>
        <w:t>6</w:t>
      </w:r>
      <w:r w:rsidR="00FD7B93" w:rsidRPr="00FD7B93">
        <w:rPr>
          <w:rStyle w:val="0pt0"/>
          <w:color w:val="auto"/>
          <w:sz w:val="28"/>
          <w:szCs w:val="28"/>
        </w:rPr>
        <w:t>,8</w:t>
      </w:r>
      <w:r w:rsidRPr="00FD7B93">
        <w:rPr>
          <w:rStyle w:val="0pt0"/>
          <w:color w:val="auto"/>
          <w:sz w:val="28"/>
          <w:szCs w:val="28"/>
        </w:rPr>
        <w:t>% к соответствующему периоду 20</w:t>
      </w:r>
      <w:r w:rsidR="00AB390C" w:rsidRPr="00FD7B93">
        <w:rPr>
          <w:rStyle w:val="0pt0"/>
          <w:color w:val="auto"/>
          <w:sz w:val="28"/>
          <w:szCs w:val="28"/>
        </w:rPr>
        <w:t>2</w:t>
      </w:r>
      <w:r w:rsidR="00B52382" w:rsidRPr="00FD7B93">
        <w:rPr>
          <w:rStyle w:val="0pt0"/>
          <w:color w:val="auto"/>
          <w:sz w:val="28"/>
          <w:szCs w:val="28"/>
        </w:rPr>
        <w:t>1</w:t>
      </w:r>
      <w:r w:rsidRPr="00FD7B93">
        <w:rPr>
          <w:rStyle w:val="0pt0"/>
          <w:color w:val="auto"/>
          <w:sz w:val="28"/>
          <w:szCs w:val="28"/>
        </w:rPr>
        <w:t xml:space="preserve"> года.</w:t>
      </w:r>
    </w:p>
    <w:p w:rsidR="0060427E" w:rsidRPr="00FD7B93" w:rsidRDefault="00002DDB" w:rsidP="00AA1615">
      <w:pPr>
        <w:pStyle w:val="2"/>
        <w:shd w:val="clear" w:color="auto" w:fill="auto"/>
        <w:ind w:left="20" w:right="20" w:firstLine="720"/>
        <w:rPr>
          <w:rStyle w:val="0pt0"/>
          <w:color w:val="auto"/>
          <w:sz w:val="28"/>
          <w:szCs w:val="28"/>
        </w:rPr>
      </w:pPr>
      <w:r w:rsidRPr="00FD7B93">
        <w:rPr>
          <w:rStyle w:val="0pt0"/>
          <w:color w:val="auto"/>
          <w:sz w:val="28"/>
          <w:szCs w:val="28"/>
        </w:rPr>
        <w:t>Численность</w:t>
      </w:r>
      <w:r w:rsidRPr="00FD7B93">
        <w:t xml:space="preserve"> </w:t>
      </w:r>
      <w:r w:rsidRPr="00FD7B93">
        <w:rPr>
          <w:rStyle w:val="0pt0"/>
          <w:color w:val="auto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</w:t>
      </w:r>
      <w:r w:rsidR="002140E9" w:rsidRPr="00FD7B93">
        <w:rPr>
          <w:rStyle w:val="0pt0"/>
          <w:color w:val="auto"/>
          <w:sz w:val="28"/>
          <w:szCs w:val="28"/>
        </w:rPr>
        <w:t>10</w:t>
      </w:r>
      <w:r w:rsidRPr="00FD7B93">
        <w:rPr>
          <w:rStyle w:val="0pt0"/>
          <w:color w:val="auto"/>
          <w:sz w:val="28"/>
          <w:szCs w:val="28"/>
        </w:rPr>
        <w:t>.202</w:t>
      </w:r>
      <w:r w:rsidR="002B1702" w:rsidRPr="00FD7B93">
        <w:rPr>
          <w:rStyle w:val="0pt0"/>
          <w:color w:val="auto"/>
          <w:sz w:val="28"/>
          <w:szCs w:val="28"/>
        </w:rPr>
        <w:t>2</w:t>
      </w:r>
      <w:r w:rsidRPr="00FD7B93">
        <w:rPr>
          <w:rStyle w:val="0pt0"/>
          <w:color w:val="auto"/>
          <w:sz w:val="28"/>
          <w:szCs w:val="28"/>
        </w:rPr>
        <w:t xml:space="preserve">г. составляет </w:t>
      </w:r>
      <w:r w:rsidR="00B52382" w:rsidRPr="00FD7B93">
        <w:rPr>
          <w:rStyle w:val="0pt0"/>
          <w:color w:val="auto"/>
          <w:sz w:val="28"/>
          <w:szCs w:val="28"/>
        </w:rPr>
        <w:t>271</w:t>
      </w:r>
      <w:r w:rsidR="00FD7B93">
        <w:rPr>
          <w:rStyle w:val="0pt0"/>
          <w:color w:val="auto"/>
          <w:sz w:val="28"/>
          <w:szCs w:val="28"/>
        </w:rPr>
        <w:t>2</w:t>
      </w:r>
      <w:r w:rsidR="004B2209" w:rsidRPr="00FD7B93">
        <w:rPr>
          <w:rStyle w:val="0pt0"/>
          <w:color w:val="auto"/>
          <w:sz w:val="28"/>
          <w:szCs w:val="28"/>
        </w:rPr>
        <w:t xml:space="preserve"> </w:t>
      </w:r>
      <w:r w:rsidRPr="00FD7B93">
        <w:rPr>
          <w:rStyle w:val="0pt0"/>
          <w:color w:val="auto"/>
          <w:sz w:val="28"/>
          <w:szCs w:val="28"/>
        </w:rPr>
        <w:t>человек.</w:t>
      </w:r>
      <w:r w:rsidR="0060427E" w:rsidRPr="00FD7B93">
        <w:rPr>
          <w:rStyle w:val="0pt0"/>
          <w:color w:val="auto"/>
          <w:sz w:val="28"/>
          <w:szCs w:val="28"/>
        </w:rPr>
        <w:t xml:space="preserve"> </w:t>
      </w:r>
    </w:p>
    <w:p w:rsidR="00B23100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В рамках подпрограммы «Развитие торговли в Бузулукском районе» программы «Экономическое развитие Бузулукского района»</w:t>
      </w:r>
      <w:r w:rsidR="00002DDB" w:rsidRPr="00435E6C">
        <w:rPr>
          <w:rStyle w:val="0pt0"/>
          <w:sz w:val="28"/>
          <w:szCs w:val="28"/>
        </w:rPr>
        <w:t xml:space="preserve">, утвержденной постановлением администрации муниципального образования Бузулукский район № 1272-п от 15.10.2018 </w:t>
      </w:r>
      <w:r w:rsidR="00A47405" w:rsidRPr="00435E6C">
        <w:rPr>
          <w:rStyle w:val="0pt0"/>
          <w:sz w:val="28"/>
          <w:szCs w:val="28"/>
        </w:rPr>
        <w:t>года, за</w:t>
      </w:r>
      <w:r w:rsidRPr="00435E6C">
        <w:rPr>
          <w:rStyle w:val="0pt0"/>
          <w:sz w:val="28"/>
          <w:szCs w:val="28"/>
        </w:rPr>
        <w:t xml:space="preserve"> доставку автомобильным транспортом социально значимых товаров в труднодоступные и малонаселенные </w:t>
      </w:r>
      <w:r w:rsidR="00A47405" w:rsidRPr="00435E6C">
        <w:rPr>
          <w:rStyle w:val="0pt0"/>
          <w:sz w:val="28"/>
          <w:szCs w:val="28"/>
        </w:rPr>
        <w:t>пункты предоставляется</w:t>
      </w:r>
      <w:r w:rsidR="00731F39" w:rsidRPr="00435E6C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435E6C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</w:t>
      </w:r>
      <w:r w:rsidRPr="00435E6C">
        <w:rPr>
          <w:rStyle w:val="0pt0"/>
          <w:sz w:val="28"/>
          <w:szCs w:val="28"/>
        </w:rPr>
        <w:lastRenderedPageBreak/>
        <w:t xml:space="preserve">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от </w:t>
      </w:r>
      <w:r w:rsidR="000A4FAD">
        <w:rPr>
          <w:rStyle w:val="0pt0"/>
          <w:sz w:val="28"/>
          <w:szCs w:val="28"/>
        </w:rPr>
        <w:t>0</w:t>
      </w:r>
      <w:r w:rsidRPr="00435E6C">
        <w:rPr>
          <w:rStyle w:val="0pt0"/>
          <w:sz w:val="28"/>
          <w:szCs w:val="28"/>
        </w:rPr>
        <w:t>6.0</w:t>
      </w:r>
      <w:r w:rsidR="000A4FAD">
        <w:rPr>
          <w:rStyle w:val="0pt0"/>
          <w:sz w:val="28"/>
          <w:szCs w:val="28"/>
        </w:rPr>
        <w:t>5</w:t>
      </w:r>
      <w:r w:rsidRPr="00435E6C">
        <w:rPr>
          <w:rStyle w:val="0pt0"/>
          <w:sz w:val="28"/>
          <w:szCs w:val="28"/>
        </w:rPr>
        <w:t>.202</w:t>
      </w:r>
      <w:r w:rsidR="000A4FAD">
        <w:rPr>
          <w:rStyle w:val="0pt0"/>
          <w:sz w:val="28"/>
          <w:szCs w:val="28"/>
        </w:rPr>
        <w:t>2</w:t>
      </w:r>
      <w:r w:rsidRPr="00435E6C">
        <w:rPr>
          <w:rStyle w:val="0pt0"/>
          <w:sz w:val="28"/>
          <w:szCs w:val="28"/>
        </w:rPr>
        <w:t xml:space="preserve"> года субсидия предоставляется ИП Петровой Е.В.</w:t>
      </w:r>
    </w:p>
    <w:p w:rsidR="00B23100" w:rsidRPr="00311A29" w:rsidRDefault="00540724" w:rsidP="00B2310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540724">
        <w:rPr>
          <w:rStyle w:val="0pt0"/>
          <w:color w:val="auto"/>
          <w:sz w:val="28"/>
          <w:szCs w:val="28"/>
        </w:rPr>
        <w:t>Всего на территории района осуществляют торговую деятельность 135 магазина (торговая площадь 10 013 кв. м), из них 21 реализуют товары продовольственного ассортимента, 106 - товары смешанного ассортимента, 8 - непродовольственного.</w:t>
      </w:r>
      <w:r w:rsidR="00B23100" w:rsidRPr="00311A29">
        <w:rPr>
          <w:rStyle w:val="0pt0"/>
          <w:color w:val="auto"/>
          <w:sz w:val="28"/>
          <w:szCs w:val="28"/>
        </w:rPr>
        <w:t xml:space="preserve"> </w:t>
      </w:r>
    </w:p>
    <w:p w:rsidR="0060427E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435E6C">
        <w:rPr>
          <w:rStyle w:val="0pt0"/>
          <w:sz w:val="28"/>
          <w:szCs w:val="28"/>
        </w:rPr>
        <w:t>имущественная, консультационная</w:t>
      </w:r>
      <w:r w:rsidRPr="00435E6C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435E6C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Default="0060427E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435E6C">
        <w:rPr>
          <w:rStyle w:val="0pt0"/>
          <w:sz w:val="28"/>
          <w:szCs w:val="28"/>
        </w:rPr>
        <w:t>поддержки по</w:t>
      </w:r>
      <w:r w:rsidR="00332630" w:rsidRPr="00435E6C">
        <w:rPr>
          <w:rStyle w:val="0pt0"/>
          <w:sz w:val="28"/>
          <w:szCs w:val="28"/>
        </w:rPr>
        <w:t xml:space="preserve"> заключению социальных </w:t>
      </w:r>
      <w:r w:rsidR="00A47405" w:rsidRPr="00435E6C">
        <w:rPr>
          <w:rStyle w:val="0pt0"/>
          <w:sz w:val="28"/>
          <w:szCs w:val="28"/>
        </w:rPr>
        <w:t>контрактов и</w:t>
      </w:r>
      <w:r w:rsidR="00332630" w:rsidRPr="00435E6C">
        <w:rPr>
          <w:rStyle w:val="0pt0"/>
          <w:sz w:val="28"/>
          <w:szCs w:val="28"/>
        </w:rPr>
        <w:t xml:space="preserve"> составлению бизнес- планов на разведение ЛПХ и ИП.</w:t>
      </w:r>
    </w:p>
    <w:p w:rsidR="000A4FAD" w:rsidRPr="00FC006D" w:rsidRDefault="000A4FAD" w:rsidP="0033263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FC006D">
        <w:rPr>
          <w:rStyle w:val="0pt0"/>
          <w:color w:val="auto"/>
          <w:sz w:val="28"/>
          <w:szCs w:val="28"/>
        </w:rPr>
        <w:t>По состоянию на 1</w:t>
      </w:r>
      <w:r w:rsidR="00FD7B93" w:rsidRPr="00FC006D">
        <w:rPr>
          <w:rStyle w:val="0pt0"/>
          <w:color w:val="auto"/>
          <w:sz w:val="28"/>
          <w:szCs w:val="28"/>
        </w:rPr>
        <w:t xml:space="preserve"> октября</w:t>
      </w:r>
      <w:r w:rsidRPr="00FC006D">
        <w:rPr>
          <w:rStyle w:val="0pt0"/>
          <w:color w:val="auto"/>
          <w:sz w:val="28"/>
          <w:szCs w:val="28"/>
        </w:rPr>
        <w:t xml:space="preserve"> 2022 года заключено </w:t>
      </w:r>
      <w:r w:rsidR="00540724" w:rsidRPr="00FC006D">
        <w:rPr>
          <w:rStyle w:val="0pt0"/>
          <w:color w:val="auto"/>
          <w:sz w:val="28"/>
          <w:szCs w:val="28"/>
        </w:rPr>
        <w:t>5</w:t>
      </w:r>
      <w:r w:rsidR="00FC006D">
        <w:rPr>
          <w:rStyle w:val="0pt0"/>
          <w:color w:val="auto"/>
          <w:sz w:val="28"/>
          <w:szCs w:val="28"/>
        </w:rPr>
        <w:t>5</w:t>
      </w:r>
      <w:r w:rsidRPr="00FC006D">
        <w:rPr>
          <w:rStyle w:val="0pt0"/>
          <w:color w:val="auto"/>
          <w:sz w:val="28"/>
          <w:szCs w:val="28"/>
        </w:rPr>
        <w:t xml:space="preserve"> социальных контракта</w:t>
      </w:r>
      <w:r w:rsidR="00540724" w:rsidRPr="00FC006D">
        <w:rPr>
          <w:rStyle w:val="0pt0"/>
          <w:color w:val="auto"/>
          <w:sz w:val="28"/>
          <w:szCs w:val="28"/>
        </w:rPr>
        <w:t>, из них</w:t>
      </w:r>
      <w:r w:rsidRPr="00FC006D">
        <w:rPr>
          <w:rStyle w:val="0pt0"/>
          <w:color w:val="auto"/>
          <w:sz w:val="28"/>
          <w:szCs w:val="28"/>
        </w:rPr>
        <w:t xml:space="preserve"> по ЛПХ</w:t>
      </w:r>
      <w:r w:rsidR="00540724" w:rsidRPr="00FC006D">
        <w:rPr>
          <w:rStyle w:val="0pt0"/>
          <w:color w:val="auto"/>
          <w:sz w:val="28"/>
          <w:szCs w:val="28"/>
        </w:rPr>
        <w:t xml:space="preserve"> – </w:t>
      </w:r>
      <w:r w:rsidR="00FC006D" w:rsidRPr="00FC006D">
        <w:rPr>
          <w:rStyle w:val="0pt0"/>
          <w:color w:val="auto"/>
          <w:sz w:val="28"/>
          <w:szCs w:val="28"/>
        </w:rPr>
        <w:t>30</w:t>
      </w:r>
      <w:r w:rsidR="00540724" w:rsidRPr="00FC006D">
        <w:rPr>
          <w:rStyle w:val="0pt0"/>
          <w:color w:val="auto"/>
          <w:sz w:val="28"/>
          <w:szCs w:val="28"/>
        </w:rPr>
        <w:t>,</w:t>
      </w:r>
      <w:r w:rsidRPr="00FC006D">
        <w:rPr>
          <w:rStyle w:val="0pt0"/>
          <w:color w:val="auto"/>
          <w:sz w:val="28"/>
          <w:szCs w:val="28"/>
        </w:rPr>
        <w:t xml:space="preserve"> по индивидуальному предпринимательству</w:t>
      </w:r>
      <w:r w:rsidR="00540724" w:rsidRPr="00FC006D">
        <w:rPr>
          <w:rStyle w:val="0pt0"/>
          <w:color w:val="auto"/>
          <w:sz w:val="28"/>
          <w:szCs w:val="28"/>
        </w:rPr>
        <w:t xml:space="preserve"> </w:t>
      </w:r>
      <w:r w:rsidR="00FC006D" w:rsidRPr="00FC006D">
        <w:rPr>
          <w:rStyle w:val="0pt0"/>
          <w:color w:val="auto"/>
          <w:sz w:val="28"/>
          <w:szCs w:val="28"/>
        </w:rPr>
        <w:t>–</w:t>
      </w:r>
      <w:r w:rsidR="00540724" w:rsidRPr="00FC006D">
        <w:rPr>
          <w:rStyle w:val="0pt0"/>
          <w:color w:val="auto"/>
          <w:sz w:val="28"/>
          <w:szCs w:val="28"/>
        </w:rPr>
        <w:t xml:space="preserve"> 10</w:t>
      </w:r>
      <w:r w:rsidR="00FC006D" w:rsidRPr="00FC006D">
        <w:rPr>
          <w:rStyle w:val="0pt0"/>
          <w:color w:val="auto"/>
          <w:sz w:val="28"/>
          <w:szCs w:val="28"/>
        </w:rPr>
        <w:t>, поиск работы – 6, трудные жизненные</w:t>
      </w:r>
      <w:r w:rsidRPr="00FC006D">
        <w:rPr>
          <w:rStyle w:val="0pt0"/>
          <w:color w:val="auto"/>
          <w:sz w:val="28"/>
          <w:szCs w:val="28"/>
        </w:rPr>
        <w:t xml:space="preserve"> </w:t>
      </w:r>
      <w:r w:rsidR="00FC006D" w:rsidRPr="00FC006D">
        <w:rPr>
          <w:rStyle w:val="0pt0"/>
          <w:color w:val="auto"/>
          <w:sz w:val="28"/>
          <w:szCs w:val="28"/>
        </w:rPr>
        <w:t>ситуации – 9.</w:t>
      </w:r>
    </w:p>
    <w:p w:rsidR="00332630" w:rsidRPr="00435E6C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35E6C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435E6C">
        <w:rPr>
          <w:rStyle w:val="0pt0"/>
          <w:rFonts w:eastAsia="Courier New"/>
          <w:sz w:val="28"/>
          <w:szCs w:val="28"/>
        </w:rPr>
        <w:t>работа по</w:t>
      </w:r>
      <w:r w:rsidRPr="00435E6C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43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332630" w:rsidRPr="00435E6C" w:rsidRDefault="00332630" w:rsidP="00332630">
      <w:pPr>
        <w:pStyle w:val="2"/>
        <w:spacing w:line="240" w:lineRule="auto"/>
        <w:ind w:left="20" w:right="20" w:firstLine="720"/>
        <w:rPr>
          <w:b/>
          <w:sz w:val="28"/>
          <w:szCs w:val="28"/>
        </w:rPr>
      </w:pPr>
      <w:r w:rsidRPr="00435E6C">
        <w:rPr>
          <w:rStyle w:val="0pt0"/>
          <w:sz w:val="28"/>
          <w:szCs w:val="28"/>
        </w:rPr>
        <w:t xml:space="preserve"> </w:t>
      </w:r>
      <w:bookmarkStart w:id="3" w:name="bookmark3"/>
    </w:p>
    <w:p w:rsidR="00447A57" w:rsidRPr="00435E6C" w:rsidRDefault="006C6642" w:rsidP="00447A5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5E6C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0C11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47A57" w:rsidRPr="00435E6C">
        <w:rPr>
          <w:rFonts w:ascii="Times New Roman" w:hAnsi="Times New Roman" w:cs="Times New Roman"/>
          <w:b/>
          <w:color w:val="auto"/>
          <w:sz w:val="28"/>
          <w:szCs w:val="28"/>
        </w:rPr>
        <w:t>Финансовые результаты</w:t>
      </w:r>
      <w:bookmarkEnd w:id="3"/>
      <w:r w:rsidR="00633EA3" w:rsidRPr="00435E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1096" w:rsidRPr="00435E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7A57" w:rsidRPr="00435E6C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435E6C" w:rsidRDefault="002140E9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Б</w:t>
      </w:r>
      <w:r w:rsidR="00637FEF" w:rsidRPr="00435E6C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юджет</w:t>
      </w:r>
      <w:r w:rsidR="00637FEF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январь – </w:t>
      </w:r>
      <w:r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сентябрь</w:t>
      </w:r>
      <w:r w:rsidR="00CA5CA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года по</w:t>
      </w:r>
      <w:r w:rsidR="00BE708B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 исполнен на </w:t>
      </w:r>
      <w:r w:rsidR="000C1132" w:rsidRPr="000C113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79,9</w:t>
      </w:r>
      <w:r w:rsidR="00637FEF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0B0DB0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годовому плану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составил </w:t>
      </w:r>
      <w:r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847,4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99,8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 к аналогичному периоду 2021 года). </w:t>
      </w:r>
      <w:r w:rsidR="00637FEF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Налоговых и ненало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говых доходов поступило в сумме </w:t>
      </w:r>
      <w:r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230,1</w:t>
      </w:r>
      <w:r w:rsidR="000A4FA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</w:t>
      </w:r>
      <w:r w:rsidR="00637FEF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(7</w:t>
      </w:r>
      <w:r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7,9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к аналогичному периоду 2021 года).</w:t>
      </w:r>
    </w:p>
    <w:p w:rsidR="00637FEF" w:rsidRPr="00435E6C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Расходы</w:t>
      </w:r>
      <w:r w:rsidR="00F57176" w:rsidRP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2140E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2140E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месяцев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2022 года составили </w:t>
      </w:r>
      <w:r w:rsidR="002140E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830,1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(10</w:t>
      </w:r>
      <w:r w:rsidR="002140E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1,6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%к аналогичному периоду 2021 года)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исполнены на </w:t>
      </w:r>
      <w:r w:rsidR="000C1132" w:rsidRPr="000C113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73,3</w:t>
      </w:r>
      <w:r w:rsidR="00F5717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от годового плана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 </w:t>
      </w:r>
    </w:p>
    <w:p w:rsidR="001B198E" w:rsidRPr="00435E6C" w:rsidRDefault="007B40B7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Просроченная к</w:t>
      </w:r>
      <w:r w:rsidR="001C1F04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редиторская задолженность 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на 1 </w:t>
      </w:r>
      <w:r w:rsidR="002140E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октября</w:t>
      </w:r>
      <w:r w:rsidR="00BD1A6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2022 года отсутствует. </w:t>
      </w:r>
    </w:p>
    <w:p w:rsidR="005224A5" w:rsidRPr="00435E6C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435E6C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435E6C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FD7B93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ь-</w:t>
      </w:r>
      <w:r w:rsidR="000C1132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сентябрь</w:t>
      </w:r>
      <w:r w:rsidR="00A47405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proofErr w:type="gramStart"/>
      <w:r w:rsidR="00A47405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C46E5E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364298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proofErr w:type="gramEnd"/>
      <w:r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254B7C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FD7B93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7218,8</w:t>
      </w:r>
      <w:r w:rsidR="006A7540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рубл</w:t>
      </w:r>
      <w:r w:rsidR="002E695C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9B7790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C46E5E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B15F4C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FD7B93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6,3</w:t>
      </w:r>
      <w:r w:rsidR="00C65A67" w:rsidRPr="00FD7B9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364298" w:rsidRPr="00435E6C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 xml:space="preserve">плате, суммарная задолженность по заработной плате по кругу наблюдаемых видов экономической деятельности на </w:t>
      </w:r>
      <w:r w:rsidR="00F67E82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D4772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октября</w:t>
      </w:r>
      <w:r w:rsidR="001E16E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302FD9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E16E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Уровень трудоустройства граждан при посредничестве службы занятости составил </w:t>
      </w:r>
      <w:r w:rsidR="00D4772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69,8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D4772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 месяцев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были направлены на профессиональное обучение </w:t>
      </w:r>
      <w:r w:rsidR="00D4772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48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безработных граждан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что на </w:t>
      </w:r>
      <w:r w:rsidR="00D4772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C46E5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превышает прошлого</w:t>
      </w:r>
      <w:r w:rsidR="004167E6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из них женщины составляют </w:t>
      </w:r>
      <w:r w:rsidR="00D4772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41,7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563EFE" w:rsidRPr="00435E6C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1,</w:t>
      </w:r>
      <w:r w:rsidR="00D4772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от численности э</w:t>
      </w:r>
      <w:r w:rsidR="0054072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кономически активного населения.</w:t>
      </w:r>
    </w:p>
    <w:p w:rsidR="001E16E5" w:rsidRPr="00435E6C" w:rsidRDefault="001E16E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435E6C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435E6C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254B7C" w:rsidRDefault="00E92D78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За январь</w:t>
      </w:r>
      <w:r w:rsidR="004167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D7B93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сентябрь</w:t>
      </w:r>
      <w:r w:rsidR="006048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472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4167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53FE2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6048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57C6D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органами ЗАГС зарегистрирован</w:t>
      </w:r>
      <w:r w:rsidR="004C06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499A">
        <w:rPr>
          <w:rFonts w:ascii="Times New Roman" w:eastAsia="Times New Roman" w:hAnsi="Times New Roman" w:cs="Times New Roman"/>
          <w:color w:val="auto"/>
          <w:sz w:val="28"/>
          <w:szCs w:val="28"/>
        </w:rPr>
        <w:t>112</w:t>
      </w:r>
      <w:r w:rsidR="008A472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родивш</w:t>
      </w:r>
      <w:r w:rsidR="004173F3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C06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и </w:t>
      </w:r>
      <w:r w:rsidR="003F499A">
        <w:rPr>
          <w:rFonts w:ascii="Times New Roman" w:eastAsia="Times New Roman" w:hAnsi="Times New Roman" w:cs="Times New Roman"/>
          <w:color w:val="auto"/>
          <w:sz w:val="28"/>
          <w:szCs w:val="28"/>
        </w:rPr>
        <w:t>267</w:t>
      </w:r>
      <w:r w:rsidR="00A00469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умерши</w:t>
      </w:r>
      <w:r w:rsidR="004173F3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06FBC" w:rsidRPr="00254B7C" w:rsidRDefault="00F06FBC" w:rsidP="00DE139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Естественная убыль населения </w:t>
      </w:r>
      <w:r w:rsidR="006048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за данный период</w:t>
      </w: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</w:t>
      </w:r>
      <w:r w:rsidR="006048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ла</w:t>
      </w:r>
      <w:r w:rsidR="004173F3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499A">
        <w:rPr>
          <w:rFonts w:ascii="Times New Roman" w:eastAsia="Times New Roman" w:hAnsi="Times New Roman" w:cs="Times New Roman"/>
          <w:color w:val="auto"/>
          <w:sz w:val="28"/>
          <w:szCs w:val="28"/>
        </w:rPr>
        <w:t>155</w:t>
      </w: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 </w:t>
      </w:r>
    </w:p>
    <w:p w:rsidR="00C57F75" w:rsidRPr="003B6739" w:rsidRDefault="00F06FBC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50B3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E92D7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январь-</w:t>
      </w:r>
      <w:r w:rsidR="003F499A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сентябрь</w:t>
      </w:r>
      <w:r w:rsidR="008A472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4167E6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47EA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740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года миграционн</w:t>
      </w:r>
      <w:r w:rsidR="004C06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ый </w:t>
      </w:r>
      <w:r w:rsidR="003F499A">
        <w:rPr>
          <w:rFonts w:ascii="Times New Roman" w:eastAsia="Times New Roman" w:hAnsi="Times New Roman" w:cs="Times New Roman"/>
          <w:color w:val="auto"/>
          <w:sz w:val="28"/>
          <w:szCs w:val="28"/>
        </w:rPr>
        <w:t>отток</w:t>
      </w: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(превышение числа </w:t>
      </w:r>
      <w:r w:rsidR="003F499A">
        <w:rPr>
          <w:rFonts w:ascii="Times New Roman" w:eastAsia="Times New Roman" w:hAnsi="Times New Roman" w:cs="Times New Roman"/>
          <w:color w:val="auto"/>
          <w:sz w:val="28"/>
          <w:szCs w:val="28"/>
        </w:rPr>
        <w:t>выбывших</w:t>
      </w:r>
      <w:r w:rsidR="004C06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над числом</w:t>
      </w:r>
      <w:r w:rsidR="00E92D78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499A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4C0624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бывших</w:t>
      </w:r>
      <w:r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составил </w:t>
      </w:r>
      <w:r w:rsidR="003F499A">
        <w:rPr>
          <w:rFonts w:ascii="Times New Roman" w:eastAsia="Times New Roman" w:hAnsi="Times New Roman" w:cs="Times New Roman"/>
          <w:color w:val="auto"/>
          <w:sz w:val="28"/>
          <w:szCs w:val="28"/>
        </w:rPr>
        <w:t>35</w:t>
      </w:r>
      <w:r w:rsidR="00C57F75" w:rsidRPr="00254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6C6642" w:rsidRPr="003B6739" w:rsidRDefault="006C6642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642" w:rsidRPr="00435E6C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435E6C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BD5C0F" w:rsidRPr="00BD5C0F" w:rsidRDefault="00BD5C0F" w:rsidP="00BD5C0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2022 году Бузулукский район участвует в реализации следующих мероприятиях региональных проектов на общую сумму 15,63 млн. рублей, в том числе федеральный бюджет – 12,84 млн. руб., областной бюджет – 2,52 млн. руб., местный бюджет – 0,27 млн. руб.:</w:t>
      </w:r>
    </w:p>
    <w:p w:rsidR="00BD5C0F" w:rsidRPr="00BD5C0F" w:rsidRDefault="00BD5C0F" w:rsidP="00BD5C0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1.В рамках национального проекта «Образование»:</w:t>
      </w:r>
    </w:p>
    <w:p w:rsidR="00BD5C0F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1.1Региональный проект «Успех каждого ребенка» – капитальный ремонт спортивного зала в МОБУ </w:t>
      </w:r>
      <w:r w:rsidR="00427E9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«</w:t>
      </w:r>
      <w:proofErr w:type="spellStart"/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Сухореченская</w:t>
      </w:r>
      <w:proofErr w:type="spellEnd"/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СОШ» общую сумму 2,59 млн. рублей, в том числе федеральный бюджет - 0,33 млн. руб., областной бюджет – 2,0 млн. руб., местный бюджет – 0,26 млн. руб. </w:t>
      </w:r>
    </w:p>
    <w:p w:rsidR="003F499A" w:rsidRPr="00BD5C0F" w:rsidRDefault="003F499A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3F499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По состоянию на 01.10.2022г. денежные средства полностью освоены, работы выполнены в полном объеме. Брендирование выполнено.</w:t>
      </w:r>
    </w:p>
    <w:p w:rsidR="00BD5C0F" w:rsidRPr="00BD5C0F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2.В рамках национального проекта «Жилье и городская среда»:</w:t>
      </w:r>
    </w:p>
    <w:p w:rsidR="00717D88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2.1. Региональный проект «Чистая вода» - «Реконструкция водозаборных скважин с установкой систем водоочистки в с. Елшанка Первая </w:t>
      </w:r>
      <w:proofErr w:type="spellStart"/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Елшанского</w:t>
      </w:r>
      <w:proofErr w:type="spellEnd"/>
      <w:r w:rsidRPr="00BD5C0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сельсовета Бузулукского района Оренбургской области производительностью 720 м3/сутки» - 13,04 млн. руб., в том числе федеральный бюджет – 12,51 млн. руб., областной бюджет – 0,52 млн. руб., местный бюджет – 0,01 млн. руб.</w:t>
      </w:r>
    </w:p>
    <w:p w:rsidR="003F499A" w:rsidRDefault="003F499A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3F499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состоянию на 01.10.2022г. были произведены расходы на проведение строительного контроля на 278,85 тыс. руб., в том числе федеральный бюджет – 267,43 тыс. руб., областной бюджет – 11,14 тыс. руб., местный бюджет – 0,28 тыс. руб., а также выплачен авансовый платеж в размере 6387,59 тыс. рублей согласно дополнительного соглашения №2 от 21.07.2022г., в том </w:t>
      </w:r>
      <w:r w:rsidRPr="003F499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числе федеральный бюджет – 6125,95 тыс. руб., областной бюджет – 255,24 тыс. руб., местный бюджет – 6,40 тыс. руб.</w:t>
      </w:r>
    </w:p>
    <w:p w:rsidR="00BD5C0F" w:rsidRPr="00435E6C" w:rsidRDefault="00BD5C0F" w:rsidP="00BD5C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435E6C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435E6C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435E6C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г.</w:t>
      </w:r>
      <w:r w:rsidR="00FC006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Самары,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</w:t>
      </w:r>
      <w:proofErr w:type="spellStart"/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храм-усыпальница представителей семьи Карамзиных, храм в селе </w:t>
      </w:r>
      <w:proofErr w:type="spellStart"/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Жилинка</w:t>
      </w:r>
      <w:proofErr w:type="spellEnd"/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435E6C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</w:t>
      </w:r>
      <w:proofErr w:type="spellStart"/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Национальный парк «Бузулукский бор».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Бузулукском районе действует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муниципальная программа,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утвержденная постановлением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17.12.2019 №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1509-п «Развитие физической культуры, спорта и туризма </w:t>
      </w:r>
      <w:r w:rsidR="00A47405"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», где одной из подпрограмм является «Развитие туризма в Бузулукском районе».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содействие развитию производства и реализации сувенирной продукции с местной тематикой;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содействие развитию туристических кружков и секций в школах заявителя;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435E6C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сбор информации и изучение памятников истории, археологии, куль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туры - планируется ограниченным тиражом напечатать туристические путеводители по Бузулукскому району;</w:t>
      </w:r>
    </w:p>
    <w:p w:rsidR="004B6A1B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435E6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Default="00DC6979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DC6979" w:rsidRPr="00DC6979" w:rsidRDefault="00DC6979" w:rsidP="00DC69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97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DC6979" w:rsidRPr="00DC6979" w:rsidRDefault="00DC6979" w:rsidP="00DC6979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6979" w:rsidRPr="00DC6979" w:rsidRDefault="00DC6979" w:rsidP="00DC6979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979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показатели</w:t>
      </w:r>
      <w:r w:rsidRPr="00DC697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социально-экономического развития МО Бузулукский район Оренбургской области </w:t>
      </w:r>
    </w:p>
    <w:p w:rsidR="00DC6979" w:rsidRPr="00DC6979" w:rsidRDefault="00DC6979" w:rsidP="00DC697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979">
        <w:rPr>
          <w:rFonts w:ascii="Times New Roman" w:eastAsia="Times New Roman" w:hAnsi="Times New Roman" w:cs="Times New Roman"/>
          <w:color w:val="auto"/>
          <w:sz w:val="28"/>
          <w:szCs w:val="28"/>
        </w:rPr>
        <w:t>за 9 месяцев 2022 г.</w:t>
      </w:r>
    </w:p>
    <w:p w:rsidR="00DC6979" w:rsidRPr="00DC6979" w:rsidRDefault="00DC6979" w:rsidP="00DC69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36"/>
        <w:gridCol w:w="1559"/>
        <w:gridCol w:w="1418"/>
      </w:tblGrid>
      <w:tr w:rsidR="00DC6979" w:rsidRPr="00DC6979" w:rsidTr="00DC6979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Единица</w:t>
            </w:r>
          </w:p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Факт </w:t>
            </w: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9 месяцев</w:t>
            </w:r>
          </w:p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2022 года</w:t>
            </w:r>
          </w:p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в % к </w:t>
            </w:r>
            <w:proofErr w:type="spellStart"/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соответ</w:t>
            </w:r>
            <w:proofErr w:type="spellEnd"/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периоду</w:t>
            </w:r>
          </w:p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предыдущего года</w:t>
            </w:r>
          </w:p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979" w:rsidRPr="00DC6979" w:rsidTr="00DC6979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Промышленность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111,6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122,6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122,6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68,9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68,9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rPr>
          <w:trHeight w:val="1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979" w:rsidRPr="00DC6979" w:rsidRDefault="00DC6979" w:rsidP="00DC6979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spacing w:before="60" w:line="32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мебели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73,1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121,6</w:t>
            </w:r>
          </w:p>
        </w:tc>
      </w:tr>
      <w:tr w:rsidR="00DC6979" w:rsidRPr="00DC6979" w:rsidTr="00DC6979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Инвестиции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212,2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Ввод жилых домов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2,4р.</w:t>
            </w:r>
          </w:p>
        </w:tc>
      </w:tr>
      <w:tr w:rsidR="00DC6979" w:rsidRPr="00DC6979" w:rsidTr="00DC6979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Сельское хозяйство (все категории хозяйств)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продукции сельского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115,7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растениеводство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116,5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- животноводство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106,1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посевных площадей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100,5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продукции: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зерно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330,2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скот и птица (производство-реализация)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119,1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молоко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яйца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Надой молока на одну корову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98,1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поголовья скота: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КРС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96,5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в т.ч. коровы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97,4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свиньи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92,0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овцы и козы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113,8</w:t>
            </w:r>
          </w:p>
        </w:tc>
      </w:tr>
      <w:tr w:rsidR="00DC6979" w:rsidRPr="00DC6979" w:rsidTr="00DC6979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Потребительский рынок товаров и услуг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117,8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122,9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95,9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бытовые услуги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DC6979" w:rsidRPr="00DC6979" w:rsidTr="00DC6979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Финансы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Прибыль прибыльных предприятий по всем видам деятельности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107,5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промышленности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сельского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Убытки убыточных предприятий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от сельского хозяйства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бюджета МО: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доходы – 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99,8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числе, собственные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77,9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101,6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кредиторская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дебиторская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Недоимка в бюджеты всех уровней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том числе в бюджет МО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96,2</w:t>
            </w:r>
          </w:p>
        </w:tc>
      </w:tr>
      <w:tr w:rsidR="00DC6979" w:rsidRPr="00DC6979" w:rsidTr="00DC6979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Труд и заработная плата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Трудовые ресурсы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93,3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Среднемесячная заработная плата 1 работника по МО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37218,0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106,3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по заработной плате, 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в том числе: из-за отсутствия бюджетного финансирования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103,5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том </w:t>
            </w:r>
            <w:proofErr w:type="gramStart"/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 :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крестьянских (фермерских) хозяйств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116,2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106,1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Численность занятых в сфере МСП, включая ИП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101,4</w:t>
            </w:r>
          </w:p>
        </w:tc>
      </w:tr>
      <w:tr w:rsidR="00DC6979" w:rsidRPr="00DC6979" w:rsidTr="00DC6979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DC6979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Туризм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 Число коллективных средств размещения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DC6979" w:rsidRPr="00DC6979" w:rsidTr="00DC6979">
        <w:trPr>
          <w:trHeight w:val="5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autoSpaceDE w:val="0"/>
              <w:autoSpaceDN w:val="0"/>
              <w:ind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из них классифицированных коллективных средств размещения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лиц в коллективных </w:t>
            </w:r>
          </w:p>
          <w:p w:rsidR="00DC6979" w:rsidRPr="00DC6979" w:rsidRDefault="00DC6979" w:rsidP="00DC6979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средств размещения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110,3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Число специализированных коллективных средств</w:t>
            </w:r>
          </w:p>
          <w:p w:rsidR="00DC6979" w:rsidRPr="00DC6979" w:rsidRDefault="00DC6979" w:rsidP="00DC6979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размещения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в них лиц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100,2</w:t>
            </w:r>
          </w:p>
        </w:tc>
      </w:tr>
      <w:tr w:rsidR="00DC6979" w:rsidRPr="00DC6979" w:rsidTr="00DC69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Количество посетителей объектов туристского показа (музеи, галереи, выставочные залы, исторические комплексы и </w:t>
            </w:r>
            <w:proofErr w:type="spellStart"/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тд</w:t>
            </w:r>
            <w:proofErr w:type="spellEnd"/>
            <w:r w:rsidRPr="00DC697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9" w:rsidRPr="00DC6979" w:rsidRDefault="00DC6979" w:rsidP="00DC69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69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DC6979" w:rsidRPr="00DC6979" w:rsidRDefault="00DC6979" w:rsidP="00DC697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C6979" w:rsidRPr="00DC6979" w:rsidRDefault="00DC6979" w:rsidP="00DC6979">
      <w:pPr>
        <w:widowControl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DC6979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Примечание:</w:t>
      </w:r>
      <w:r w:rsidRPr="00DC697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графе «в % к соответствующему периоду 2021 года» в разделах «Промышленность», «Инвестиции в основной капитал», «Объем продукции сельского хозяйства», «Потребительский рынок» показатели указываются в сопоставимых ценах.</w:t>
      </w:r>
    </w:p>
    <w:p w:rsidR="00DC6979" w:rsidRDefault="00DC6979" w:rsidP="00DC6979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bookmarkStart w:id="4" w:name="_GoBack"/>
      <w:bookmarkEnd w:id="4"/>
    </w:p>
    <w:sectPr w:rsidR="00DC6979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270C01"/>
    <w:multiLevelType w:val="hybridMultilevel"/>
    <w:tmpl w:val="80D85E3C"/>
    <w:lvl w:ilvl="0" w:tplc="97DECD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D066B"/>
    <w:multiLevelType w:val="hybridMultilevel"/>
    <w:tmpl w:val="3BE4EC2A"/>
    <w:lvl w:ilvl="0" w:tplc="DB0A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37204"/>
    <w:rsid w:val="0004173C"/>
    <w:rsid w:val="00042641"/>
    <w:rsid w:val="00047EA8"/>
    <w:rsid w:val="000665A2"/>
    <w:rsid w:val="00071438"/>
    <w:rsid w:val="00072516"/>
    <w:rsid w:val="00072F5A"/>
    <w:rsid w:val="00073363"/>
    <w:rsid w:val="00073A0D"/>
    <w:rsid w:val="00075554"/>
    <w:rsid w:val="00077925"/>
    <w:rsid w:val="00085816"/>
    <w:rsid w:val="00097935"/>
    <w:rsid w:val="000A4FAD"/>
    <w:rsid w:val="000A7F5D"/>
    <w:rsid w:val="000B0886"/>
    <w:rsid w:val="000B0DB0"/>
    <w:rsid w:val="000B23B2"/>
    <w:rsid w:val="000B376B"/>
    <w:rsid w:val="000B3FAE"/>
    <w:rsid w:val="000B4481"/>
    <w:rsid w:val="000B6B4E"/>
    <w:rsid w:val="000C1132"/>
    <w:rsid w:val="000C176F"/>
    <w:rsid w:val="000C3B72"/>
    <w:rsid w:val="000C5AC3"/>
    <w:rsid w:val="000D0969"/>
    <w:rsid w:val="000D1E35"/>
    <w:rsid w:val="000D78E2"/>
    <w:rsid w:val="000E43B9"/>
    <w:rsid w:val="000E52E1"/>
    <w:rsid w:val="000E6B89"/>
    <w:rsid w:val="000E7F5A"/>
    <w:rsid w:val="000F186F"/>
    <w:rsid w:val="000F1D4F"/>
    <w:rsid w:val="001075AE"/>
    <w:rsid w:val="001101D1"/>
    <w:rsid w:val="00112E1E"/>
    <w:rsid w:val="00121B72"/>
    <w:rsid w:val="00141CC9"/>
    <w:rsid w:val="00143C0F"/>
    <w:rsid w:val="00165F26"/>
    <w:rsid w:val="00177295"/>
    <w:rsid w:val="001900BF"/>
    <w:rsid w:val="001949AB"/>
    <w:rsid w:val="001A0A75"/>
    <w:rsid w:val="001A1D4E"/>
    <w:rsid w:val="001B0F75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3EB7"/>
    <w:rsid w:val="001D5C2B"/>
    <w:rsid w:val="001D63CB"/>
    <w:rsid w:val="001E16E5"/>
    <w:rsid w:val="001F1A8F"/>
    <w:rsid w:val="001F60DC"/>
    <w:rsid w:val="001F76EC"/>
    <w:rsid w:val="00204C7D"/>
    <w:rsid w:val="00206377"/>
    <w:rsid w:val="002140E9"/>
    <w:rsid w:val="002235FF"/>
    <w:rsid w:val="0022543B"/>
    <w:rsid w:val="002307DF"/>
    <w:rsid w:val="00233FE4"/>
    <w:rsid w:val="00245FFC"/>
    <w:rsid w:val="0025024C"/>
    <w:rsid w:val="00254B7C"/>
    <w:rsid w:val="00257C6D"/>
    <w:rsid w:val="00260BB6"/>
    <w:rsid w:val="0026547A"/>
    <w:rsid w:val="00265DCB"/>
    <w:rsid w:val="00267C98"/>
    <w:rsid w:val="002859A8"/>
    <w:rsid w:val="00287C7A"/>
    <w:rsid w:val="0029410A"/>
    <w:rsid w:val="0029443C"/>
    <w:rsid w:val="002A27F2"/>
    <w:rsid w:val="002A2B28"/>
    <w:rsid w:val="002B00DE"/>
    <w:rsid w:val="002B1702"/>
    <w:rsid w:val="002B41CB"/>
    <w:rsid w:val="002C3329"/>
    <w:rsid w:val="002C72B6"/>
    <w:rsid w:val="002D243A"/>
    <w:rsid w:val="002D4EE2"/>
    <w:rsid w:val="002D655D"/>
    <w:rsid w:val="002E00E9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2F693E"/>
    <w:rsid w:val="00302965"/>
    <w:rsid w:val="00302FD9"/>
    <w:rsid w:val="0030557C"/>
    <w:rsid w:val="0030600A"/>
    <w:rsid w:val="00311A29"/>
    <w:rsid w:val="00312A7C"/>
    <w:rsid w:val="00312DD8"/>
    <w:rsid w:val="00315D3A"/>
    <w:rsid w:val="00320A53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06DD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B6739"/>
    <w:rsid w:val="003C2B58"/>
    <w:rsid w:val="003D1AF3"/>
    <w:rsid w:val="003E02BA"/>
    <w:rsid w:val="003E3F8C"/>
    <w:rsid w:val="003F1CCD"/>
    <w:rsid w:val="003F499A"/>
    <w:rsid w:val="003F5799"/>
    <w:rsid w:val="00406B00"/>
    <w:rsid w:val="0041429A"/>
    <w:rsid w:val="004154E8"/>
    <w:rsid w:val="004167E6"/>
    <w:rsid w:val="004173F3"/>
    <w:rsid w:val="00423E12"/>
    <w:rsid w:val="00427E99"/>
    <w:rsid w:val="00435E6C"/>
    <w:rsid w:val="00435FF5"/>
    <w:rsid w:val="00436226"/>
    <w:rsid w:val="0043765E"/>
    <w:rsid w:val="00443395"/>
    <w:rsid w:val="00443B94"/>
    <w:rsid w:val="0044463F"/>
    <w:rsid w:val="00447A57"/>
    <w:rsid w:val="00451096"/>
    <w:rsid w:val="004563CE"/>
    <w:rsid w:val="004604EA"/>
    <w:rsid w:val="004664DA"/>
    <w:rsid w:val="00475926"/>
    <w:rsid w:val="00485BCA"/>
    <w:rsid w:val="00493331"/>
    <w:rsid w:val="004943EB"/>
    <w:rsid w:val="004A5482"/>
    <w:rsid w:val="004A6056"/>
    <w:rsid w:val="004B1DA9"/>
    <w:rsid w:val="004B21B1"/>
    <w:rsid w:val="004B2209"/>
    <w:rsid w:val="004B6965"/>
    <w:rsid w:val="004B6A1B"/>
    <w:rsid w:val="004B7335"/>
    <w:rsid w:val="004B7501"/>
    <w:rsid w:val="004C0624"/>
    <w:rsid w:val="004D4021"/>
    <w:rsid w:val="004D4CDC"/>
    <w:rsid w:val="004D5489"/>
    <w:rsid w:val="004D55F0"/>
    <w:rsid w:val="004E0204"/>
    <w:rsid w:val="004E45DC"/>
    <w:rsid w:val="004E57FE"/>
    <w:rsid w:val="004F07BE"/>
    <w:rsid w:val="004F0B2B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724"/>
    <w:rsid w:val="00540A6B"/>
    <w:rsid w:val="005412A7"/>
    <w:rsid w:val="005436C0"/>
    <w:rsid w:val="005458A3"/>
    <w:rsid w:val="005470A0"/>
    <w:rsid w:val="00553BC8"/>
    <w:rsid w:val="0055420A"/>
    <w:rsid w:val="005542CF"/>
    <w:rsid w:val="00563EFE"/>
    <w:rsid w:val="0056440A"/>
    <w:rsid w:val="005765EB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E0D9D"/>
    <w:rsid w:val="005E35C9"/>
    <w:rsid w:val="005F417C"/>
    <w:rsid w:val="005F62B7"/>
    <w:rsid w:val="006028BF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3D61"/>
    <w:rsid w:val="006954EE"/>
    <w:rsid w:val="0069559E"/>
    <w:rsid w:val="0069655E"/>
    <w:rsid w:val="006A2A8B"/>
    <w:rsid w:val="006A7540"/>
    <w:rsid w:val="006B4524"/>
    <w:rsid w:val="006C3184"/>
    <w:rsid w:val="006C367F"/>
    <w:rsid w:val="006C6642"/>
    <w:rsid w:val="006D343E"/>
    <w:rsid w:val="006D4956"/>
    <w:rsid w:val="006D6D8F"/>
    <w:rsid w:val="006E17B3"/>
    <w:rsid w:val="006E5792"/>
    <w:rsid w:val="006E75E4"/>
    <w:rsid w:val="006F6428"/>
    <w:rsid w:val="0070732D"/>
    <w:rsid w:val="00717D88"/>
    <w:rsid w:val="00723139"/>
    <w:rsid w:val="007279C6"/>
    <w:rsid w:val="00731F39"/>
    <w:rsid w:val="007401C1"/>
    <w:rsid w:val="007420B1"/>
    <w:rsid w:val="00750178"/>
    <w:rsid w:val="00752C17"/>
    <w:rsid w:val="00764FB1"/>
    <w:rsid w:val="00765C11"/>
    <w:rsid w:val="00773CF8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40B7"/>
    <w:rsid w:val="007B782E"/>
    <w:rsid w:val="007C6692"/>
    <w:rsid w:val="007D00CE"/>
    <w:rsid w:val="007D14CB"/>
    <w:rsid w:val="007D685F"/>
    <w:rsid w:val="007D6B5A"/>
    <w:rsid w:val="007D7B99"/>
    <w:rsid w:val="007E4A26"/>
    <w:rsid w:val="007E5A0C"/>
    <w:rsid w:val="007E69DD"/>
    <w:rsid w:val="0080200A"/>
    <w:rsid w:val="0080463B"/>
    <w:rsid w:val="00804FC2"/>
    <w:rsid w:val="00812C94"/>
    <w:rsid w:val="0081732E"/>
    <w:rsid w:val="00820A27"/>
    <w:rsid w:val="00825C70"/>
    <w:rsid w:val="008337F3"/>
    <w:rsid w:val="0083459D"/>
    <w:rsid w:val="00834EC2"/>
    <w:rsid w:val="008379B4"/>
    <w:rsid w:val="00842910"/>
    <w:rsid w:val="0084408E"/>
    <w:rsid w:val="0085306B"/>
    <w:rsid w:val="0085517F"/>
    <w:rsid w:val="008567A4"/>
    <w:rsid w:val="0085756E"/>
    <w:rsid w:val="00861A46"/>
    <w:rsid w:val="008713CC"/>
    <w:rsid w:val="008718FA"/>
    <w:rsid w:val="00872622"/>
    <w:rsid w:val="00874891"/>
    <w:rsid w:val="008909F9"/>
    <w:rsid w:val="00894A4D"/>
    <w:rsid w:val="008A4728"/>
    <w:rsid w:val="008C08A0"/>
    <w:rsid w:val="008D0150"/>
    <w:rsid w:val="008D2CF1"/>
    <w:rsid w:val="008E2415"/>
    <w:rsid w:val="008E27F2"/>
    <w:rsid w:val="008F23C8"/>
    <w:rsid w:val="009032D6"/>
    <w:rsid w:val="009205FB"/>
    <w:rsid w:val="00934470"/>
    <w:rsid w:val="009445BA"/>
    <w:rsid w:val="00946011"/>
    <w:rsid w:val="00950B34"/>
    <w:rsid w:val="00955D81"/>
    <w:rsid w:val="0096208B"/>
    <w:rsid w:val="009627D4"/>
    <w:rsid w:val="00970795"/>
    <w:rsid w:val="009730B2"/>
    <w:rsid w:val="00983662"/>
    <w:rsid w:val="00987214"/>
    <w:rsid w:val="00987E8A"/>
    <w:rsid w:val="00991351"/>
    <w:rsid w:val="00993275"/>
    <w:rsid w:val="0099411B"/>
    <w:rsid w:val="00995F72"/>
    <w:rsid w:val="009A49A6"/>
    <w:rsid w:val="009B7790"/>
    <w:rsid w:val="009B7C16"/>
    <w:rsid w:val="009C1CAC"/>
    <w:rsid w:val="009C7D41"/>
    <w:rsid w:val="009D586C"/>
    <w:rsid w:val="009E3DC6"/>
    <w:rsid w:val="009F6B04"/>
    <w:rsid w:val="009F6BD2"/>
    <w:rsid w:val="009F7B66"/>
    <w:rsid w:val="00A00469"/>
    <w:rsid w:val="00A02C0E"/>
    <w:rsid w:val="00A04083"/>
    <w:rsid w:val="00A057FA"/>
    <w:rsid w:val="00A06055"/>
    <w:rsid w:val="00A11F8E"/>
    <w:rsid w:val="00A138F4"/>
    <w:rsid w:val="00A17482"/>
    <w:rsid w:val="00A21018"/>
    <w:rsid w:val="00A23021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3757"/>
    <w:rsid w:val="00AA772E"/>
    <w:rsid w:val="00AA7E58"/>
    <w:rsid w:val="00AB2A34"/>
    <w:rsid w:val="00AB311B"/>
    <w:rsid w:val="00AB390C"/>
    <w:rsid w:val="00AB531C"/>
    <w:rsid w:val="00AB7D3D"/>
    <w:rsid w:val="00AC025D"/>
    <w:rsid w:val="00AC573C"/>
    <w:rsid w:val="00AC6261"/>
    <w:rsid w:val="00AC7B97"/>
    <w:rsid w:val="00AD741A"/>
    <w:rsid w:val="00AF43BB"/>
    <w:rsid w:val="00B052FC"/>
    <w:rsid w:val="00B05EBC"/>
    <w:rsid w:val="00B10E0C"/>
    <w:rsid w:val="00B124C1"/>
    <w:rsid w:val="00B15F4C"/>
    <w:rsid w:val="00B209FD"/>
    <w:rsid w:val="00B23100"/>
    <w:rsid w:val="00B24913"/>
    <w:rsid w:val="00B24ED6"/>
    <w:rsid w:val="00B26161"/>
    <w:rsid w:val="00B3206F"/>
    <w:rsid w:val="00B32A11"/>
    <w:rsid w:val="00B35836"/>
    <w:rsid w:val="00B4254C"/>
    <w:rsid w:val="00B42757"/>
    <w:rsid w:val="00B4530C"/>
    <w:rsid w:val="00B478A9"/>
    <w:rsid w:val="00B51282"/>
    <w:rsid w:val="00B52382"/>
    <w:rsid w:val="00B5559A"/>
    <w:rsid w:val="00B63F06"/>
    <w:rsid w:val="00B71D15"/>
    <w:rsid w:val="00B75B20"/>
    <w:rsid w:val="00BA1D84"/>
    <w:rsid w:val="00BA7831"/>
    <w:rsid w:val="00BC6593"/>
    <w:rsid w:val="00BD1A6E"/>
    <w:rsid w:val="00BD241A"/>
    <w:rsid w:val="00BD5C0F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0715A"/>
    <w:rsid w:val="00C118BA"/>
    <w:rsid w:val="00C23626"/>
    <w:rsid w:val="00C26A9F"/>
    <w:rsid w:val="00C30A02"/>
    <w:rsid w:val="00C41880"/>
    <w:rsid w:val="00C44A73"/>
    <w:rsid w:val="00C46E5E"/>
    <w:rsid w:val="00C52468"/>
    <w:rsid w:val="00C54261"/>
    <w:rsid w:val="00C5709D"/>
    <w:rsid w:val="00C57F75"/>
    <w:rsid w:val="00C60150"/>
    <w:rsid w:val="00C628A0"/>
    <w:rsid w:val="00C65A67"/>
    <w:rsid w:val="00C67544"/>
    <w:rsid w:val="00C720F1"/>
    <w:rsid w:val="00C82F11"/>
    <w:rsid w:val="00C83527"/>
    <w:rsid w:val="00C8703C"/>
    <w:rsid w:val="00C92091"/>
    <w:rsid w:val="00CA5CA9"/>
    <w:rsid w:val="00CA73D4"/>
    <w:rsid w:val="00CB558C"/>
    <w:rsid w:val="00CB685E"/>
    <w:rsid w:val="00CC00D5"/>
    <w:rsid w:val="00CC6F8B"/>
    <w:rsid w:val="00CC7E8D"/>
    <w:rsid w:val="00CD404E"/>
    <w:rsid w:val="00CD6B8E"/>
    <w:rsid w:val="00CE14E2"/>
    <w:rsid w:val="00CE7D25"/>
    <w:rsid w:val="00CF2D12"/>
    <w:rsid w:val="00CF533A"/>
    <w:rsid w:val="00CF5490"/>
    <w:rsid w:val="00CF6D48"/>
    <w:rsid w:val="00D026F9"/>
    <w:rsid w:val="00D11640"/>
    <w:rsid w:val="00D12752"/>
    <w:rsid w:val="00D16037"/>
    <w:rsid w:val="00D319E0"/>
    <w:rsid w:val="00D44B2A"/>
    <w:rsid w:val="00D44E8C"/>
    <w:rsid w:val="00D45524"/>
    <w:rsid w:val="00D46C1A"/>
    <w:rsid w:val="00D4772A"/>
    <w:rsid w:val="00D478E6"/>
    <w:rsid w:val="00D50837"/>
    <w:rsid w:val="00D66BCE"/>
    <w:rsid w:val="00D71709"/>
    <w:rsid w:val="00D71AD6"/>
    <w:rsid w:val="00D92358"/>
    <w:rsid w:val="00D96CC0"/>
    <w:rsid w:val="00DA11AD"/>
    <w:rsid w:val="00DA5644"/>
    <w:rsid w:val="00DB3F96"/>
    <w:rsid w:val="00DB79B2"/>
    <w:rsid w:val="00DC5C8D"/>
    <w:rsid w:val="00DC632F"/>
    <w:rsid w:val="00DC6979"/>
    <w:rsid w:val="00DD3305"/>
    <w:rsid w:val="00DD4926"/>
    <w:rsid w:val="00DD5F67"/>
    <w:rsid w:val="00DE139F"/>
    <w:rsid w:val="00DE7451"/>
    <w:rsid w:val="00DF1DB8"/>
    <w:rsid w:val="00E0048D"/>
    <w:rsid w:val="00E17BEF"/>
    <w:rsid w:val="00E22713"/>
    <w:rsid w:val="00E323FB"/>
    <w:rsid w:val="00E33129"/>
    <w:rsid w:val="00E3694E"/>
    <w:rsid w:val="00E379D6"/>
    <w:rsid w:val="00E44566"/>
    <w:rsid w:val="00E50512"/>
    <w:rsid w:val="00E54197"/>
    <w:rsid w:val="00E547EB"/>
    <w:rsid w:val="00E556BF"/>
    <w:rsid w:val="00E62CF2"/>
    <w:rsid w:val="00E73F88"/>
    <w:rsid w:val="00E7719F"/>
    <w:rsid w:val="00E82B5F"/>
    <w:rsid w:val="00E84C57"/>
    <w:rsid w:val="00E92D78"/>
    <w:rsid w:val="00E9757E"/>
    <w:rsid w:val="00EA1829"/>
    <w:rsid w:val="00EA358B"/>
    <w:rsid w:val="00EA376D"/>
    <w:rsid w:val="00EA73C5"/>
    <w:rsid w:val="00EA7B2B"/>
    <w:rsid w:val="00EB29E1"/>
    <w:rsid w:val="00EC0A08"/>
    <w:rsid w:val="00ED0BFF"/>
    <w:rsid w:val="00EE2EDE"/>
    <w:rsid w:val="00EE5C40"/>
    <w:rsid w:val="00F04C8E"/>
    <w:rsid w:val="00F06F83"/>
    <w:rsid w:val="00F06FBC"/>
    <w:rsid w:val="00F12CB6"/>
    <w:rsid w:val="00F15865"/>
    <w:rsid w:val="00F15921"/>
    <w:rsid w:val="00F2490B"/>
    <w:rsid w:val="00F26E75"/>
    <w:rsid w:val="00F32879"/>
    <w:rsid w:val="00F32D0F"/>
    <w:rsid w:val="00F335CE"/>
    <w:rsid w:val="00F417D1"/>
    <w:rsid w:val="00F43400"/>
    <w:rsid w:val="00F5190E"/>
    <w:rsid w:val="00F54150"/>
    <w:rsid w:val="00F57176"/>
    <w:rsid w:val="00F66F19"/>
    <w:rsid w:val="00F67E82"/>
    <w:rsid w:val="00F7179F"/>
    <w:rsid w:val="00F75559"/>
    <w:rsid w:val="00F81182"/>
    <w:rsid w:val="00F95E4F"/>
    <w:rsid w:val="00F95FAD"/>
    <w:rsid w:val="00FA0A3E"/>
    <w:rsid w:val="00FA0D05"/>
    <w:rsid w:val="00FA13A1"/>
    <w:rsid w:val="00FB1087"/>
    <w:rsid w:val="00FB28F4"/>
    <w:rsid w:val="00FB35C5"/>
    <w:rsid w:val="00FB6017"/>
    <w:rsid w:val="00FC006D"/>
    <w:rsid w:val="00FC7667"/>
    <w:rsid w:val="00FD1E42"/>
    <w:rsid w:val="00FD429D"/>
    <w:rsid w:val="00FD7B93"/>
    <w:rsid w:val="00FE000A"/>
    <w:rsid w:val="00FE0ED7"/>
    <w:rsid w:val="00FE1C8E"/>
    <w:rsid w:val="00FE5FDA"/>
    <w:rsid w:val="00FF0E93"/>
    <w:rsid w:val="00FF1785"/>
    <w:rsid w:val="00FF3AFB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9268"/>
  <w15:docId w15:val="{0FFC4919-E4BD-43C9-A467-2CE0D79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EC8A-4648-4461-9C79-CBBDE3C4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10</cp:revision>
  <cp:lastPrinted>2022-02-16T11:08:00Z</cp:lastPrinted>
  <dcterms:created xsi:type="dcterms:W3CDTF">2022-08-01T11:07:00Z</dcterms:created>
  <dcterms:modified xsi:type="dcterms:W3CDTF">2023-10-31T06:41:00Z</dcterms:modified>
</cp:coreProperties>
</file>