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3" w:rsidRPr="008F4E3C" w:rsidRDefault="00DB2133" w:rsidP="00DB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2133" w:rsidRPr="00B75F96" w:rsidRDefault="00DB2133" w:rsidP="00DB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96">
        <w:rPr>
          <w:rFonts w:ascii="Times New Roman" w:hAnsi="Times New Roman" w:cs="Times New Roman"/>
          <w:b/>
          <w:sz w:val="28"/>
          <w:szCs w:val="28"/>
        </w:rPr>
        <w:t>о ра</w:t>
      </w:r>
      <w:r w:rsidR="008F4E3C" w:rsidRPr="00B75F96">
        <w:rPr>
          <w:rFonts w:ascii="Times New Roman" w:hAnsi="Times New Roman" w:cs="Times New Roman"/>
          <w:b/>
          <w:sz w:val="28"/>
          <w:szCs w:val="28"/>
        </w:rPr>
        <w:t xml:space="preserve">боте </w:t>
      </w:r>
      <w:r w:rsidR="00B75F96" w:rsidRPr="00B75F96">
        <w:rPr>
          <w:rFonts w:ascii="Times New Roman" w:eastAsia="Calibri" w:hAnsi="Times New Roman" w:cs="Times New Roman"/>
          <w:b/>
          <w:sz w:val="28"/>
          <w:szCs w:val="28"/>
        </w:rPr>
        <w:t>кадрово-правового отдела администрации муниципального образования Бузулукский район</w:t>
      </w:r>
      <w:r w:rsidR="00B75F96" w:rsidRPr="00B75F96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Pr="00B75F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28" w:rsidRDefault="00F71328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8F4E3C" w:rsidP="00DB2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B75F96">
        <w:rPr>
          <w:rFonts w:ascii="Times New Roman" w:hAnsi="Times New Roman" w:cs="Times New Roman"/>
          <w:sz w:val="28"/>
          <w:szCs w:val="28"/>
        </w:rPr>
        <w:t>5</w:t>
      </w:r>
      <w:r w:rsidR="00DB2133">
        <w:rPr>
          <w:rFonts w:ascii="Times New Roman" w:hAnsi="Times New Roman" w:cs="Times New Roman"/>
          <w:sz w:val="28"/>
          <w:szCs w:val="28"/>
        </w:rPr>
        <w:t xml:space="preserve"> года специалистами</w:t>
      </w:r>
      <w:r w:rsidR="00B75F96">
        <w:rPr>
          <w:rFonts w:ascii="Times New Roman" w:hAnsi="Times New Roman" w:cs="Times New Roman"/>
          <w:sz w:val="28"/>
          <w:szCs w:val="28"/>
        </w:rPr>
        <w:t xml:space="preserve"> </w:t>
      </w:r>
      <w:r w:rsidR="00B75F96" w:rsidRPr="00B75F96">
        <w:rPr>
          <w:rFonts w:ascii="Times New Roman" w:eastAsia="Calibri" w:hAnsi="Times New Roman" w:cs="Times New Roman"/>
          <w:sz w:val="28"/>
          <w:szCs w:val="28"/>
        </w:rPr>
        <w:t>кадрово-правового отдела</w:t>
      </w:r>
      <w:r w:rsidR="00DB2133">
        <w:rPr>
          <w:rFonts w:ascii="Times New Roman" w:hAnsi="Times New Roman" w:cs="Times New Roman"/>
          <w:sz w:val="28"/>
          <w:szCs w:val="28"/>
        </w:rPr>
        <w:t xml:space="preserve"> проделана следующая работа:</w:t>
      </w:r>
    </w:p>
    <w:p w:rsidR="00DB2133" w:rsidRDefault="00B75F96" w:rsidP="00DB2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принято участие в 5</w:t>
      </w:r>
      <w:r w:rsidR="008F4E3C">
        <w:rPr>
          <w:rFonts w:ascii="Times New Roman" w:hAnsi="Times New Roman" w:cs="Times New Roman"/>
          <w:sz w:val="28"/>
          <w:szCs w:val="28"/>
        </w:rPr>
        <w:t>1 гражданском процессе</w:t>
      </w:r>
      <w:r w:rsidR="00DB2133">
        <w:rPr>
          <w:rFonts w:ascii="Times New Roman" w:hAnsi="Times New Roman" w:cs="Times New Roman"/>
          <w:sz w:val="28"/>
          <w:szCs w:val="28"/>
        </w:rPr>
        <w:t xml:space="preserve"> в Бузулукском районном суде</w:t>
      </w:r>
      <w:r>
        <w:rPr>
          <w:rFonts w:ascii="Times New Roman" w:hAnsi="Times New Roman" w:cs="Times New Roman"/>
          <w:sz w:val="28"/>
          <w:szCs w:val="28"/>
        </w:rPr>
        <w:t xml:space="preserve"> и в 9</w:t>
      </w:r>
      <w:r w:rsidR="008F4E3C">
        <w:rPr>
          <w:rFonts w:ascii="Times New Roman" w:hAnsi="Times New Roman" w:cs="Times New Roman"/>
          <w:sz w:val="28"/>
          <w:szCs w:val="28"/>
        </w:rPr>
        <w:t xml:space="preserve"> арбитражных процессах</w:t>
      </w:r>
      <w:r w:rsidR="00DB2133">
        <w:rPr>
          <w:rFonts w:ascii="Times New Roman" w:hAnsi="Times New Roman" w:cs="Times New Roman"/>
          <w:sz w:val="28"/>
          <w:szCs w:val="28"/>
        </w:rPr>
        <w:t>, а также  Оренбургск</w:t>
      </w:r>
      <w:r>
        <w:rPr>
          <w:rFonts w:ascii="Times New Roman" w:hAnsi="Times New Roman" w:cs="Times New Roman"/>
          <w:sz w:val="28"/>
          <w:szCs w:val="28"/>
        </w:rPr>
        <w:t>им областном судом рассмотрено 19</w:t>
      </w:r>
      <w:r w:rsidR="00DB2133">
        <w:rPr>
          <w:rFonts w:ascii="Times New Roman" w:hAnsi="Times New Roman" w:cs="Times New Roman"/>
          <w:sz w:val="28"/>
          <w:szCs w:val="28"/>
        </w:rPr>
        <w:t xml:space="preserve"> апелляционных жалоб с непосредственным участием представителей администрации Бузулукского района;</w:t>
      </w:r>
      <w:proofErr w:type="gramEnd"/>
    </w:p>
    <w:p w:rsidR="00DB2133" w:rsidRDefault="00B75F96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183</w:t>
      </w:r>
      <w:r w:rsidR="00DB2133">
        <w:rPr>
          <w:rFonts w:ascii="Times New Roman" w:hAnsi="Times New Roman" w:cs="Times New Roman"/>
          <w:sz w:val="28"/>
          <w:szCs w:val="28"/>
        </w:rPr>
        <w:t xml:space="preserve"> отзывов в Бузулукский районный суд по искам граждан, где администрация явля</w:t>
      </w:r>
      <w:r w:rsidR="003777AF">
        <w:rPr>
          <w:rFonts w:ascii="Times New Roman" w:hAnsi="Times New Roman" w:cs="Times New Roman"/>
          <w:sz w:val="28"/>
          <w:szCs w:val="28"/>
        </w:rPr>
        <w:t xml:space="preserve">ется стороной по делу, а также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B2133">
        <w:rPr>
          <w:rFonts w:ascii="Times New Roman" w:hAnsi="Times New Roman" w:cs="Times New Roman"/>
          <w:sz w:val="28"/>
          <w:szCs w:val="28"/>
        </w:rPr>
        <w:t xml:space="preserve"> </w:t>
      </w:r>
      <w:r w:rsidR="003777AF">
        <w:rPr>
          <w:rFonts w:ascii="Times New Roman" w:hAnsi="Times New Roman" w:cs="Times New Roman"/>
          <w:sz w:val="28"/>
          <w:szCs w:val="28"/>
        </w:rPr>
        <w:t>отзывов</w:t>
      </w:r>
      <w:r w:rsidR="00DB2133">
        <w:rPr>
          <w:rFonts w:ascii="Times New Roman" w:hAnsi="Times New Roman" w:cs="Times New Roman"/>
          <w:sz w:val="28"/>
          <w:szCs w:val="28"/>
        </w:rPr>
        <w:t xml:space="preserve"> в Арбитражный суд Оренбургской области;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право</w:t>
      </w:r>
      <w:r w:rsidR="00B75F96">
        <w:rPr>
          <w:rFonts w:ascii="Times New Roman" w:hAnsi="Times New Roman" w:cs="Times New Roman"/>
          <w:sz w:val="28"/>
          <w:szCs w:val="28"/>
        </w:rPr>
        <w:t xml:space="preserve">вая экспертиза и согласовано </w:t>
      </w:r>
      <w:r w:rsidR="00B75F96" w:rsidRPr="00B0393E">
        <w:rPr>
          <w:rFonts w:ascii="Times New Roman" w:hAnsi="Times New Roman" w:cs="Times New Roman"/>
          <w:sz w:val="28"/>
          <w:szCs w:val="28"/>
        </w:rPr>
        <w:t>101 проект</w:t>
      </w:r>
      <w:r w:rsidR="003777AF" w:rsidRPr="00B0393E">
        <w:rPr>
          <w:rFonts w:ascii="Times New Roman" w:hAnsi="Times New Roman" w:cs="Times New Roman"/>
          <w:sz w:val="28"/>
          <w:szCs w:val="28"/>
        </w:rPr>
        <w:t xml:space="preserve"> </w:t>
      </w:r>
      <w:r w:rsidR="00F71328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соглашений;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B75F96">
        <w:rPr>
          <w:rFonts w:ascii="Times New Roman" w:hAnsi="Times New Roman" w:cs="Times New Roman"/>
          <w:sz w:val="28"/>
          <w:szCs w:val="28"/>
        </w:rPr>
        <w:t>антикоррупционная экспертиза 763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действующего соглашения о передаче полномочий;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правовая экспертиза (в том числе антикоррупционная) </w:t>
      </w:r>
      <w:r w:rsidR="00B75F96">
        <w:rPr>
          <w:rFonts w:ascii="Times New Roman" w:hAnsi="Times New Roman" w:cs="Times New Roman"/>
          <w:sz w:val="28"/>
          <w:szCs w:val="28"/>
        </w:rPr>
        <w:t>917 проектов постановлений и 374</w:t>
      </w:r>
      <w:r w:rsidRPr="00CF4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администрации, а также </w:t>
      </w:r>
      <w:r w:rsidR="00B75F96">
        <w:rPr>
          <w:rFonts w:ascii="Times New Roman" w:hAnsi="Times New Roman" w:cs="Times New Roman"/>
          <w:sz w:val="28"/>
          <w:szCs w:val="28"/>
        </w:rPr>
        <w:t>72</w:t>
      </w:r>
      <w:r w:rsidR="008939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 депутатов Бузулукского района;</w:t>
      </w:r>
    </w:p>
    <w:p w:rsidR="00DB2133" w:rsidRDefault="00B75F96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8</w:t>
      </w:r>
      <w:r w:rsidR="00F71328">
        <w:rPr>
          <w:rFonts w:ascii="Times New Roman" w:hAnsi="Times New Roman" w:cs="Times New Roman"/>
          <w:sz w:val="28"/>
          <w:szCs w:val="28"/>
        </w:rPr>
        <w:t xml:space="preserve"> жалоб и заявлений граждан-</w:t>
      </w:r>
      <w:r w:rsidR="00DB2133">
        <w:rPr>
          <w:rFonts w:ascii="Times New Roman" w:hAnsi="Times New Roman" w:cs="Times New Roman"/>
          <w:sz w:val="28"/>
          <w:szCs w:val="28"/>
        </w:rPr>
        <w:t>жителей Бузулукского района, на которые даны письменные ответы по существу поставленных вопросов;</w:t>
      </w:r>
    </w:p>
    <w:p w:rsidR="00DB2133" w:rsidRPr="006104AA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 w:rsidR="00B75F96">
        <w:rPr>
          <w:rFonts w:ascii="Times New Roman" w:hAnsi="Times New Roman" w:cs="Times New Roman"/>
          <w:sz w:val="28"/>
          <w:szCs w:val="28"/>
        </w:rPr>
        <w:t>11</w:t>
      </w:r>
      <w:r w:rsidR="006104AA" w:rsidRPr="006104AA">
        <w:rPr>
          <w:rFonts w:ascii="Times New Roman" w:hAnsi="Times New Roman" w:cs="Times New Roman"/>
          <w:sz w:val="28"/>
          <w:szCs w:val="28"/>
        </w:rPr>
        <w:t xml:space="preserve"> представлений, 5</w:t>
      </w:r>
      <w:r w:rsidRPr="006104AA">
        <w:rPr>
          <w:rFonts w:ascii="Times New Roman" w:hAnsi="Times New Roman" w:cs="Times New Roman"/>
          <w:sz w:val="28"/>
          <w:szCs w:val="28"/>
        </w:rPr>
        <w:t xml:space="preserve"> протестов Бузулукского </w:t>
      </w:r>
      <w:proofErr w:type="spellStart"/>
      <w:r w:rsidRPr="006104AA"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 w:rsidRPr="006104AA">
        <w:rPr>
          <w:rFonts w:ascii="Times New Roman" w:hAnsi="Times New Roman" w:cs="Times New Roman"/>
          <w:sz w:val="28"/>
          <w:szCs w:val="28"/>
        </w:rPr>
        <w:t>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 w:rsidRPr="006104AA">
        <w:rPr>
          <w:rFonts w:ascii="Times New Roman" w:hAnsi="Times New Roman" w:cs="Times New Roman"/>
          <w:sz w:val="28"/>
          <w:szCs w:val="28"/>
        </w:rPr>
        <w:t>- подготовлены отве</w:t>
      </w:r>
      <w:r w:rsidR="0089394B" w:rsidRPr="006104AA">
        <w:rPr>
          <w:rFonts w:ascii="Times New Roman" w:hAnsi="Times New Roman" w:cs="Times New Roman"/>
          <w:sz w:val="28"/>
          <w:szCs w:val="28"/>
        </w:rPr>
        <w:t xml:space="preserve">ты и необходимая </w:t>
      </w:r>
      <w:r w:rsidR="00B75F96">
        <w:rPr>
          <w:rFonts w:ascii="Times New Roman" w:hAnsi="Times New Roman" w:cs="Times New Roman"/>
          <w:sz w:val="28"/>
          <w:szCs w:val="28"/>
        </w:rPr>
        <w:t>информация на 9</w:t>
      </w:r>
      <w:r>
        <w:rPr>
          <w:rFonts w:ascii="Times New Roman" w:hAnsi="Times New Roman" w:cs="Times New Roman"/>
          <w:sz w:val="28"/>
          <w:szCs w:val="28"/>
        </w:rPr>
        <w:t xml:space="preserve"> запросов  Бузулукского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2133" w:rsidRDefault="00B75F96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участие в 12</w:t>
      </w:r>
      <w:r w:rsidR="00DB2133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областной регистр нап</w:t>
      </w:r>
      <w:r w:rsidR="00B75F96">
        <w:rPr>
          <w:rFonts w:ascii="Times New Roman" w:hAnsi="Times New Roman" w:cs="Times New Roman"/>
          <w:sz w:val="28"/>
          <w:szCs w:val="28"/>
        </w:rPr>
        <w:t xml:space="preserve">равлено </w:t>
      </w:r>
      <w:bookmarkStart w:id="0" w:name="_GoBack"/>
      <w:bookmarkEnd w:id="0"/>
      <w:r w:rsidR="00B75F96">
        <w:rPr>
          <w:rFonts w:ascii="Times New Roman" w:hAnsi="Times New Roman" w:cs="Times New Roman"/>
          <w:sz w:val="28"/>
          <w:szCs w:val="28"/>
        </w:rPr>
        <w:t xml:space="preserve">надлежаще </w:t>
      </w:r>
      <w:proofErr w:type="gramStart"/>
      <w:r w:rsidR="00B75F96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="00B75F96">
        <w:rPr>
          <w:rFonts w:ascii="Times New Roman" w:hAnsi="Times New Roman" w:cs="Times New Roman"/>
          <w:sz w:val="28"/>
          <w:szCs w:val="28"/>
        </w:rPr>
        <w:t xml:space="preserve"> 95</w:t>
      </w:r>
      <w:r w:rsidR="00CF4261">
        <w:rPr>
          <w:rFonts w:ascii="Times New Roman" w:hAnsi="Times New Roman" w:cs="Times New Roman"/>
          <w:sz w:val="28"/>
          <w:szCs w:val="28"/>
        </w:rPr>
        <w:t xml:space="preserve"> нормативно правовых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Устав Бузулукского района, которые зарегистрированы в учреждении юстиции Оренбургской области;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проделана аналогичная работа по внесению изменений в Уставы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регистрации.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93E" w:rsidRPr="00B0393E" w:rsidRDefault="00B0393E" w:rsidP="00B0393E">
      <w:pPr>
        <w:tabs>
          <w:tab w:val="left" w:pos="960"/>
        </w:tabs>
        <w:spacing w:after="200" w:line="276" w:lineRule="auto"/>
      </w:pPr>
      <w:r w:rsidRPr="00B0393E">
        <w:rPr>
          <w:rFonts w:ascii="Times New Roman" w:hAnsi="Times New Roman"/>
          <w:sz w:val="28"/>
          <w:szCs w:val="28"/>
        </w:rPr>
        <w:t xml:space="preserve">Начальник кадрово-правового отдела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0393E">
        <w:rPr>
          <w:rFonts w:ascii="Times New Roman" w:hAnsi="Times New Roman"/>
          <w:sz w:val="28"/>
          <w:szCs w:val="28"/>
        </w:rPr>
        <w:t xml:space="preserve">          М.В. Елькина</w:t>
      </w: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33" w:rsidRDefault="00DB2133" w:rsidP="00DB2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3C8" w:rsidRDefault="001733C8"/>
    <w:sectPr w:rsidR="001733C8" w:rsidSect="004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3"/>
    <w:rsid w:val="001733C8"/>
    <w:rsid w:val="003777AF"/>
    <w:rsid w:val="006104AA"/>
    <w:rsid w:val="0089394B"/>
    <w:rsid w:val="008F4E3C"/>
    <w:rsid w:val="00B0393E"/>
    <w:rsid w:val="00B448CE"/>
    <w:rsid w:val="00B75F96"/>
    <w:rsid w:val="00CF4261"/>
    <w:rsid w:val="00DB2133"/>
    <w:rsid w:val="00F71328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 А</dc:creator>
  <cp:lastModifiedBy>Михайлова А В</cp:lastModifiedBy>
  <cp:revision>3</cp:revision>
  <cp:lastPrinted>2015-12-25T10:16:00Z</cp:lastPrinted>
  <dcterms:created xsi:type="dcterms:W3CDTF">2015-12-21T04:52:00Z</dcterms:created>
  <dcterms:modified xsi:type="dcterms:W3CDTF">2015-12-25T10:18:00Z</dcterms:modified>
</cp:coreProperties>
</file>