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E4" w:rsidRPr="00F3105C" w:rsidRDefault="007E6EE4" w:rsidP="007E6EE4">
      <w:pPr>
        <w:pStyle w:val="a3"/>
        <w:shd w:val="clear" w:color="auto" w:fill="FFFFFF"/>
        <w:spacing w:before="0" w:beforeAutospacing="0" w:after="223" w:afterAutospacing="0"/>
        <w:jc w:val="both"/>
        <w:rPr>
          <w:b/>
          <w:color w:val="000000" w:themeColor="text1"/>
          <w:sz w:val="28"/>
          <w:szCs w:val="28"/>
        </w:rPr>
      </w:pPr>
      <w:bookmarkStart w:id="0" w:name="_GoBack"/>
      <w:r w:rsidRPr="00F3105C">
        <w:rPr>
          <w:b/>
          <w:color w:val="000000" w:themeColor="text1"/>
          <w:sz w:val="28"/>
          <w:szCs w:val="28"/>
        </w:rPr>
        <w:t>Изменения в КоАП РФ</w:t>
      </w:r>
    </w:p>
    <w:bookmarkEnd w:id="0"/>
    <w:p w:rsidR="007E6EE4" w:rsidRPr="00F3105C" w:rsidRDefault="007E6EE4" w:rsidP="007E6EE4">
      <w:pPr>
        <w:pStyle w:val="a3"/>
        <w:shd w:val="clear" w:color="auto" w:fill="FFFFFF"/>
        <w:spacing w:before="0" w:beforeAutospacing="0" w:after="223" w:afterAutospacing="0"/>
        <w:jc w:val="both"/>
        <w:rPr>
          <w:i/>
          <w:color w:val="000000" w:themeColor="text1"/>
          <w:sz w:val="28"/>
          <w:szCs w:val="28"/>
        </w:rPr>
      </w:pPr>
      <w:r w:rsidRPr="00F3105C">
        <w:rPr>
          <w:rStyle w:val="a6"/>
          <w:i w:val="0"/>
          <w:color w:val="000000" w:themeColor="text1"/>
          <w:sz w:val="28"/>
          <w:szCs w:val="28"/>
        </w:rPr>
        <w:t xml:space="preserve">В Кодекс Российской Федерации об административных правонарушениях введена новая статья, устанавливающая административную ответственность за нарушение требований к производству и обороту пива и пивных напитков, сидра, </w:t>
      </w:r>
      <w:proofErr w:type="spellStart"/>
      <w:r w:rsidRPr="00F3105C">
        <w:rPr>
          <w:rStyle w:val="a6"/>
          <w:i w:val="0"/>
          <w:color w:val="000000" w:themeColor="text1"/>
          <w:sz w:val="28"/>
          <w:szCs w:val="28"/>
        </w:rPr>
        <w:t>пуаре</w:t>
      </w:r>
      <w:proofErr w:type="spellEnd"/>
      <w:r w:rsidRPr="00F3105C">
        <w:rPr>
          <w:rStyle w:val="a6"/>
          <w:i w:val="0"/>
          <w:color w:val="000000" w:themeColor="text1"/>
          <w:sz w:val="28"/>
          <w:szCs w:val="28"/>
        </w:rPr>
        <w:t>, медовухи.</w:t>
      </w:r>
    </w:p>
    <w:p w:rsidR="007E6EE4" w:rsidRPr="00F3105C" w:rsidRDefault="007E6EE4" w:rsidP="007E6EE4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 xml:space="preserve">Федеральным  законом  от 24.07.2023 № 363-ФЗ «О внесении изменений в Кодекс Российской Федерации об административных правонарушениях» в КоАП РФ введена новая статья: 14.17.4. Нарушение требований к производству и (или) обороту пива и пивных напитков, сидра, </w:t>
      </w:r>
      <w:proofErr w:type="spellStart"/>
      <w:r w:rsidRPr="00F3105C">
        <w:rPr>
          <w:color w:val="000000" w:themeColor="text1"/>
          <w:sz w:val="28"/>
          <w:szCs w:val="28"/>
        </w:rPr>
        <w:t>пуаре</w:t>
      </w:r>
      <w:proofErr w:type="spellEnd"/>
      <w:r w:rsidRPr="00F3105C">
        <w:rPr>
          <w:color w:val="000000" w:themeColor="text1"/>
          <w:sz w:val="28"/>
          <w:szCs w:val="28"/>
        </w:rPr>
        <w:t xml:space="preserve">, медовухи, которая устанавливает административную ответственность за нарушение требований к производству и обороту пива и пивных напитков, сидра, </w:t>
      </w:r>
      <w:proofErr w:type="spellStart"/>
      <w:r w:rsidRPr="00F3105C">
        <w:rPr>
          <w:color w:val="000000" w:themeColor="text1"/>
          <w:sz w:val="28"/>
          <w:szCs w:val="28"/>
        </w:rPr>
        <w:t>пуаре</w:t>
      </w:r>
      <w:proofErr w:type="spellEnd"/>
      <w:r w:rsidRPr="00F3105C">
        <w:rPr>
          <w:color w:val="000000" w:themeColor="text1"/>
          <w:sz w:val="28"/>
          <w:szCs w:val="28"/>
        </w:rPr>
        <w:t>, медовухи.</w:t>
      </w:r>
    </w:p>
    <w:p w:rsidR="007E6EE4" w:rsidRPr="00F3105C" w:rsidRDefault="007E6EE4" w:rsidP="007E6EE4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 xml:space="preserve">Так, нарушение требований к производству и (или) обороту пива и пивных напитков, сидра, </w:t>
      </w:r>
      <w:proofErr w:type="spellStart"/>
      <w:r w:rsidRPr="00F3105C">
        <w:rPr>
          <w:color w:val="000000" w:themeColor="text1"/>
          <w:sz w:val="28"/>
          <w:szCs w:val="28"/>
        </w:rPr>
        <w:t>пуаре</w:t>
      </w:r>
      <w:proofErr w:type="spellEnd"/>
      <w:r w:rsidRPr="00F3105C">
        <w:rPr>
          <w:color w:val="000000" w:themeColor="text1"/>
          <w:sz w:val="28"/>
          <w:szCs w:val="28"/>
        </w:rPr>
        <w:t xml:space="preserve">, медовухи, предусмотренных профильным законодательством, повлечет наложение административного штрафа на </w:t>
      </w:r>
      <w:proofErr w:type="spellStart"/>
      <w:r w:rsidRPr="00F3105C">
        <w:rPr>
          <w:color w:val="000000" w:themeColor="text1"/>
          <w:sz w:val="28"/>
          <w:szCs w:val="28"/>
        </w:rPr>
        <w:t>юрлиц</w:t>
      </w:r>
      <w:proofErr w:type="spellEnd"/>
      <w:r w:rsidRPr="00F3105C">
        <w:rPr>
          <w:color w:val="000000" w:themeColor="text1"/>
          <w:sz w:val="28"/>
          <w:szCs w:val="28"/>
        </w:rPr>
        <w:t xml:space="preserve"> в размере от 100 до 150 тысяч рублей. При этом возможна конфискация продукции, оборудования, сырья, полуфабрикатов, транспортных средств или иных предметов, использованных для производства и оборота указанных напитков.</w:t>
      </w:r>
    </w:p>
    <w:p w:rsidR="007E6EE4" w:rsidRPr="00F3105C" w:rsidRDefault="007E6EE4" w:rsidP="007E6EE4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 xml:space="preserve">Грубое нарушение соответствующих требований повлечет наложение административного штрафа на </w:t>
      </w:r>
      <w:proofErr w:type="spellStart"/>
      <w:r w:rsidRPr="00F3105C">
        <w:rPr>
          <w:color w:val="000000" w:themeColor="text1"/>
          <w:sz w:val="28"/>
          <w:szCs w:val="28"/>
        </w:rPr>
        <w:t>юрлиц</w:t>
      </w:r>
      <w:proofErr w:type="spellEnd"/>
      <w:r w:rsidRPr="00F3105C">
        <w:rPr>
          <w:color w:val="000000" w:themeColor="text1"/>
          <w:sz w:val="28"/>
          <w:szCs w:val="28"/>
        </w:rPr>
        <w:t xml:space="preserve"> в размере от 150 до 200 тысяч рублей с конфискацией продукции и оборудования или административное приостановление деятельности на срок до 30 суток с конфискацией продукции и оборудования.</w:t>
      </w:r>
    </w:p>
    <w:p w:rsidR="007E6EE4" w:rsidRPr="00F3105C" w:rsidRDefault="007E6EE4" w:rsidP="007E6EE4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Федеральный закон вступает в силу с 1 сентября 2023 года.</w:t>
      </w:r>
    </w:p>
    <w:p w:rsidR="00C3458B" w:rsidRPr="00B318CA" w:rsidRDefault="00C3458B" w:rsidP="00B318CA">
      <w:pPr>
        <w:jc w:val="both"/>
        <w:rPr>
          <w:rFonts w:ascii="Times New Roman" w:hAnsi="Times New Roman" w:cs="Times New Roman"/>
          <w:sz w:val="96"/>
          <w:szCs w:val="96"/>
        </w:rPr>
      </w:pPr>
    </w:p>
    <w:sectPr w:rsidR="00C3458B" w:rsidRPr="00B3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140966"/>
    <w:rsid w:val="0023621A"/>
    <w:rsid w:val="003E567D"/>
    <w:rsid w:val="003E6EB6"/>
    <w:rsid w:val="004F4554"/>
    <w:rsid w:val="005C13F8"/>
    <w:rsid w:val="00740B0E"/>
    <w:rsid w:val="007E6EE4"/>
    <w:rsid w:val="00A93B90"/>
    <w:rsid w:val="00B318CA"/>
    <w:rsid w:val="00B9427E"/>
    <w:rsid w:val="00C3458B"/>
    <w:rsid w:val="00D63AC6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2024-01-10T11:05:00Z</cp:lastPrinted>
  <dcterms:created xsi:type="dcterms:W3CDTF">2024-01-10T10:59:00Z</dcterms:created>
  <dcterms:modified xsi:type="dcterms:W3CDTF">2024-01-11T04:37:00Z</dcterms:modified>
</cp:coreProperties>
</file>